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B3C" w:rsidRDefault="00EA5B3C" w:rsidP="00EA5B3C">
      <w:pPr>
        <w:tabs>
          <w:tab w:val="left" w:pos="396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РОЖКИНСКАЯ  СЕЛЬСКАЯ  ДУМА</w:t>
      </w:r>
    </w:p>
    <w:p w:rsidR="00EA5B3C" w:rsidRDefault="00EA5B3C" w:rsidP="00EA5B3C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МАЛМЫЖСКОГО РАЙОНА КИРОВСКОЙ ОБЛАСТИ</w:t>
      </w:r>
    </w:p>
    <w:p w:rsidR="00EA5B3C" w:rsidRDefault="00EA5B3C" w:rsidP="00EA5B3C">
      <w:pPr>
        <w:tabs>
          <w:tab w:val="left" w:pos="6060"/>
        </w:tabs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четвертого  созыва </w:t>
      </w:r>
    </w:p>
    <w:p w:rsidR="00EA5B3C" w:rsidRDefault="00EA5B3C" w:rsidP="00EA5B3C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A5B3C" w:rsidRDefault="00EA5B3C" w:rsidP="00EA5B3C">
      <w:pPr>
        <w:pStyle w:val="1"/>
        <w:jc w:val="left"/>
        <w:rPr>
          <w:b/>
          <w:bCs/>
          <w:szCs w:val="28"/>
        </w:rPr>
      </w:pPr>
      <w:r>
        <w:rPr>
          <w:b/>
          <w:szCs w:val="28"/>
        </w:rPr>
        <w:t xml:space="preserve">                                                   РЕШЕНИЕ</w:t>
      </w:r>
    </w:p>
    <w:p w:rsidR="00EA5B3C" w:rsidRDefault="00EA5B3C" w:rsidP="00EA5B3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A5B3C" w:rsidRDefault="00EA5B3C" w:rsidP="00EA5B3C">
      <w:pPr>
        <w:pStyle w:val="2"/>
        <w:ind w:firstLine="0"/>
        <w:jc w:val="left"/>
        <w:rPr>
          <w:b w:val="0"/>
          <w:szCs w:val="28"/>
        </w:rPr>
      </w:pPr>
      <w:r>
        <w:rPr>
          <w:b w:val="0"/>
          <w:szCs w:val="28"/>
        </w:rPr>
        <w:t xml:space="preserve">23.12.2019                                                                                                     №  60    </w:t>
      </w:r>
    </w:p>
    <w:p w:rsidR="00EA5B3C" w:rsidRDefault="00EA5B3C" w:rsidP="00EA5B3C">
      <w:pPr>
        <w:pStyle w:val="2"/>
        <w:ind w:firstLine="0"/>
        <w:jc w:val="left"/>
        <w:rPr>
          <w:b w:val="0"/>
          <w:szCs w:val="28"/>
        </w:rPr>
      </w:pPr>
      <w:r>
        <w:rPr>
          <w:szCs w:val="28"/>
        </w:rPr>
        <w:t xml:space="preserve">                                                     </w:t>
      </w:r>
      <w:r>
        <w:rPr>
          <w:b w:val="0"/>
          <w:szCs w:val="28"/>
        </w:rPr>
        <w:t>с</w:t>
      </w:r>
      <w:proofErr w:type="gramStart"/>
      <w:r>
        <w:rPr>
          <w:b w:val="0"/>
          <w:szCs w:val="28"/>
        </w:rPr>
        <w:t>.Р</w:t>
      </w:r>
      <w:proofErr w:type="gramEnd"/>
      <w:r>
        <w:rPr>
          <w:b w:val="0"/>
          <w:szCs w:val="28"/>
        </w:rPr>
        <w:t xml:space="preserve">ожки                                                  </w:t>
      </w:r>
    </w:p>
    <w:p w:rsidR="00EA5B3C" w:rsidRDefault="00EA5B3C" w:rsidP="00EA5B3C">
      <w:pPr>
        <w:spacing w:after="0"/>
        <w:rPr>
          <w:rFonts w:ascii="Times New Roman" w:hAnsi="Times New Roman"/>
          <w:b/>
          <w:szCs w:val="24"/>
        </w:rPr>
      </w:pPr>
    </w:p>
    <w:p w:rsidR="00EA5B3C" w:rsidRDefault="00EA5B3C" w:rsidP="00EA5B3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 стандарте  уровня платежей за водоотведение на  1 и 2 полугодие  2020 года</w:t>
      </w:r>
    </w:p>
    <w:p w:rsidR="00EA5B3C" w:rsidRDefault="00EA5B3C" w:rsidP="00EA5B3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06.10.2008 № 131-ФЗ «Об общих принципах организации местного самоуправления в Российской Федерации», Постановления Правительства Российской Федерации от 30.04.2014 № 400 «О формировании индексов изменения размеров платы граждан за коммунальные услуги в Российской Федерации», распоряжения Правительства Российской Федерации от 01.11.2014 № 2222-р «Об утверждении индексов изменения размера вносимой гражданами платы за коммунальные услуги в среднем по субъектам Российской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Федерации и предельно допустимых отклонений по отдельным  муниципальным  образованиям  от величины указанных  индексов.», Указом   Губернатора Кировской области от 05.12.2018 № 126 « 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01 января 2019 года по 31 декабря 2023 года», постановления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 Правительства Кировской области от 28.09.2007 № 107/401 « Об утверждении Порядка пересмотра размера подлежащей внесению платы граждан за жилое помещение и платы граждан </w:t>
      </w:r>
      <w:proofErr w:type="gramStart"/>
      <w:r>
        <w:rPr>
          <w:rFonts w:ascii="Times New Roman" w:hAnsi="Times New Roman"/>
          <w:sz w:val="28"/>
          <w:szCs w:val="28"/>
        </w:rPr>
        <w:t>за коммунальные услуги при приведении в соответствие с утвержденными в установленном порядке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предельными индексами» </w:t>
      </w:r>
      <w:proofErr w:type="spellStart"/>
      <w:r>
        <w:rPr>
          <w:rFonts w:ascii="Times New Roman" w:hAnsi="Times New Roman"/>
          <w:sz w:val="28"/>
          <w:szCs w:val="28"/>
        </w:rPr>
        <w:t>Рожкинская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сельская  Дума РЕШИЛА:</w:t>
      </w:r>
    </w:p>
    <w:p w:rsidR="00EA5B3C" w:rsidRDefault="00EA5B3C" w:rsidP="00EA5B3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Установить  и  ввести  в действие стандарт уровня  платежей</w:t>
      </w:r>
    </w:p>
    <w:p w:rsidR="00EA5B3C" w:rsidRDefault="00EA5B3C" w:rsidP="00EA5B3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населения  за водоотведение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EA5B3C" w:rsidRDefault="00EA5B3C" w:rsidP="00EA5B3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с 01.01.2020 года  по 30.06.2020 </w:t>
      </w:r>
      <w:r>
        <w:rPr>
          <w:rFonts w:ascii="Times New Roman" w:hAnsi="Times New Roman"/>
          <w:sz w:val="28"/>
          <w:szCs w:val="28"/>
        </w:rPr>
        <w:t xml:space="preserve"> года  </w:t>
      </w:r>
      <w:r>
        <w:rPr>
          <w:rFonts w:ascii="Times New Roman" w:hAnsi="Times New Roman"/>
          <w:b/>
          <w:i/>
          <w:sz w:val="28"/>
          <w:szCs w:val="28"/>
        </w:rPr>
        <w:t>39,360 %.</w:t>
      </w:r>
      <w:r>
        <w:rPr>
          <w:rFonts w:ascii="Times New Roman" w:hAnsi="Times New Roman"/>
          <w:sz w:val="28"/>
          <w:szCs w:val="28"/>
        </w:rPr>
        <w:t xml:space="preserve">     (74рубля 23коп.)</w:t>
      </w:r>
    </w:p>
    <w:p w:rsidR="00EA5B3C" w:rsidRDefault="00EA5B3C" w:rsidP="00EA5B3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  с 01.07.2020 года   по 31.12.2020 года  40,005 %  </w:t>
      </w:r>
      <w:r>
        <w:rPr>
          <w:rFonts w:ascii="Times New Roman" w:hAnsi="Times New Roman"/>
          <w:sz w:val="28"/>
          <w:szCs w:val="28"/>
        </w:rPr>
        <w:t xml:space="preserve">   (77рубля 20 коп.)</w:t>
      </w:r>
    </w:p>
    <w:p w:rsidR="00EA5B3C" w:rsidRDefault="00EA5B3C" w:rsidP="00EA5B3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  Возмещение  разницы  между экономически  </w:t>
      </w:r>
      <w:proofErr w:type="gramStart"/>
      <w:r>
        <w:rPr>
          <w:rFonts w:ascii="Times New Roman" w:hAnsi="Times New Roman"/>
          <w:sz w:val="28"/>
          <w:szCs w:val="28"/>
        </w:rPr>
        <w:t>обоснованным</w:t>
      </w:r>
      <w:proofErr w:type="gramEnd"/>
    </w:p>
    <w:p w:rsidR="00EA5B3C" w:rsidRDefault="00EA5B3C" w:rsidP="00EA5B3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тарифом, установленным  для </w:t>
      </w:r>
      <w:proofErr w:type="spellStart"/>
      <w:r>
        <w:rPr>
          <w:rFonts w:ascii="Times New Roman" w:hAnsi="Times New Roman"/>
          <w:sz w:val="28"/>
          <w:szCs w:val="28"/>
        </w:rPr>
        <w:t>ресурсоснабжающих</w:t>
      </w:r>
      <w:proofErr w:type="spellEnd"/>
      <w:r>
        <w:rPr>
          <w:rFonts w:ascii="Times New Roman" w:hAnsi="Times New Roman"/>
          <w:sz w:val="28"/>
          <w:szCs w:val="28"/>
        </w:rPr>
        <w:t xml:space="preserve">  организаций  и тарифом  для  населения, производится  в соответствии  с действующим законодательством.</w:t>
      </w:r>
    </w:p>
    <w:p w:rsidR="00EA5B3C" w:rsidRDefault="00EA5B3C" w:rsidP="00EA5B3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4.</w:t>
      </w:r>
      <w:r>
        <w:rPr>
          <w:rFonts w:ascii="Times New Roman" w:hAnsi="Times New Roman"/>
          <w:sz w:val="28"/>
          <w:szCs w:val="28"/>
        </w:rPr>
        <w:t xml:space="preserve">   Опубликовать  настоящее  решение  в  Информационном  бюллетене  органов  местного  самоуправления 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сельского  поселения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EA5B3C" w:rsidRDefault="00EA5B3C" w:rsidP="00EA5B3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A5B3C" w:rsidRDefault="00042015" w:rsidP="00EA5B3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Глава поселения    </w:t>
      </w:r>
      <w:r w:rsidR="00E465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A5B3C">
        <w:rPr>
          <w:rFonts w:ascii="Times New Roman" w:hAnsi="Times New Roman"/>
          <w:sz w:val="28"/>
          <w:szCs w:val="28"/>
        </w:rPr>
        <w:t>В.Г.Кучков</w:t>
      </w:r>
      <w:proofErr w:type="spellEnd"/>
      <w:r w:rsidR="00EA5B3C">
        <w:rPr>
          <w:rFonts w:ascii="Times New Roman" w:hAnsi="Times New Roman"/>
          <w:sz w:val="28"/>
          <w:szCs w:val="28"/>
        </w:rPr>
        <w:t xml:space="preserve"> </w:t>
      </w:r>
    </w:p>
    <w:p w:rsidR="00EA5B3C" w:rsidRDefault="00EA5B3C" w:rsidP="00EA5B3C"/>
    <w:p w:rsidR="00590428" w:rsidRDefault="00590428" w:rsidP="00590428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590428" w:rsidRDefault="00590428" w:rsidP="00590428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590428" w:rsidRDefault="00590428" w:rsidP="00590428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590428" w:rsidRDefault="00590428" w:rsidP="00590428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590428" w:rsidRDefault="00590428" w:rsidP="00590428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ПОДГОТОВЛЕНО:</w:t>
      </w:r>
    </w:p>
    <w:p w:rsidR="00590428" w:rsidRDefault="00590428" w:rsidP="00590428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590428" w:rsidRDefault="00590428" w:rsidP="00590428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 администрации                                          </w:t>
      </w:r>
      <w:proofErr w:type="spellStart"/>
      <w:r>
        <w:rPr>
          <w:sz w:val="28"/>
          <w:szCs w:val="28"/>
        </w:rPr>
        <w:t>Т.Г.Гилязова</w:t>
      </w:r>
      <w:proofErr w:type="spellEnd"/>
    </w:p>
    <w:p w:rsidR="00590428" w:rsidRDefault="00590428" w:rsidP="00590428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590428" w:rsidRDefault="00590428" w:rsidP="00590428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Разослать  по 1 </w:t>
      </w:r>
      <w:proofErr w:type="spellStart"/>
      <w:proofErr w:type="gramStart"/>
      <w:r>
        <w:rPr>
          <w:sz w:val="28"/>
          <w:szCs w:val="28"/>
        </w:rPr>
        <w:t>экз</w:t>
      </w:r>
      <w:proofErr w:type="spellEnd"/>
      <w:proofErr w:type="gramEnd"/>
      <w:r>
        <w:rPr>
          <w:sz w:val="28"/>
          <w:szCs w:val="28"/>
        </w:rPr>
        <w:t>,  в  сельскую  Думу,  в прокуратуру</w:t>
      </w:r>
    </w:p>
    <w:p w:rsidR="00590428" w:rsidRDefault="00590428" w:rsidP="0059042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3164" w:rsidRDefault="00DE3164"/>
    <w:sectPr w:rsidR="00DE3164" w:rsidSect="00EA5B3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EA5B3C"/>
    <w:rsid w:val="00042015"/>
    <w:rsid w:val="00590428"/>
    <w:rsid w:val="005E6211"/>
    <w:rsid w:val="00C66565"/>
    <w:rsid w:val="00DE3164"/>
    <w:rsid w:val="00E4654C"/>
    <w:rsid w:val="00E9325D"/>
    <w:rsid w:val="00EA5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25D"/>
  </w:style>
  <w:style w:type="paragraph" w:styleId="1">
    <w:name w:val="heading 1"/>
    <w:basedOn w:val="a"/>
    <w:next w:val="a"/>
    <w:link w:val="10"/>
    <w:qFormat/>
    <w:rsid w:val="00EA5B3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EA5B3C"/>
    <w:pPr>
      <w:keepNext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B3C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EA5B3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Normal (Web)"/>
    <w:basedOn w:val="a"/>
    <w:uiPriority w:val="99"/>
    <w:semiHidden/>
    <w:unhideWhenUsed/>
    <w:rsid w:val="00590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380</Words>
  <Characters>2167</Characters>
  <Application>Microsoft Office Word</Application>
  <DocSecurity>0</DocSecurity>
  <Lines>18</Lines>
  <Paragraphs>5</Paragraphs>
  <ScaleCrop>false</ScaleCrop>
  <Company>Microsoft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9</cp:revision>
  <cp:lastPrinted>2019-12-25T07:33:00Z</cp:lastPrinted>
  <dcterms:created xsi:type="dcterms:W3CDTF">2019-12-23T13:04:00Z</dcterms:created>
  <dcterms:modified xsi:type="dcterms:W3CDTF">2019-12-25T07:33:00Z</dcterms:modified>
</cp:coreProperties>
</file>