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E6" w:rsidRDefault="000928E6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Проект Приложения</w:t>
      </w:r>
    </w:p>
    <w:p w:rsidR="000928E6" w:rsidRDefault="000928E6" w:rsidP="000928E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0928E6" w:rsidRDefault="008137E2" w:rsidP="000928E6">
      <w:pPr>
        <w:spacing w:after="0"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 </w:t>
      </w:r>
      <w:proofErr w:type="spellStart"/>
      <w:r>
        <w:rPr>
          <w:rFonts w:ascii="Times New Roman" w:hAnsi="Times New Roman"/>
          <w:sz w:val="28"/>
          <w:szCs w:val="28"/>
        </w:rPr>
        <w:t>Рожкин</w:t>
      </w:r>
      <w:r w:rsidR="000928E6">
        <w:rPr>
          <w:rFonts w:ascii="Times New Roman" w:hAnsi="Times New Roman"/>
          <w:sz w:val="28"/>
          <w:szCs w:val="28"/>
        </w:rPr>
        <w:t>ской</w:t>
      </w:r>
      <w:proofErr w:type="spellEnd"/>
      <w:r w:rsidR="000928E6">
        <w:rPr>
          <w:rFonts w:ascii="Times New Roman" w:hAnsi="Times New Roman"/>
          <w:sz w:val="28"/>
          <w:szCs w:val="28"/>
        </w:rPr>
        <w:t xml:space="preserve"> сельской администрации </w:t>
      </w:r>
    </w:p>
    <w:p w:rsidR="000928E6" w:rsidRDefault="000928E6" w:rsidP="000928E6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от _______________№ ____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4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</w:t>
      </w:r>
      <w:r w:rsidR="008137E2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8137E2">
        <w:rPr>
          <w:rFonts w:ascii="Times New Roman" w:hAnsi="Times New Roman"/>
          <w:b/>
          <w:sz w:val="28"/>
          <w:szCs w:val="28"/>
        </w:rPr>
        <w:t>Рожкин</w:t>
      </w:r>
      <w:r>
        <w:rPr>
          <w:rFonts w:ascii="Times New Roman" w:hAnsi="Times New Roman"/>
          <w:b/>
          <w:sz w:val="28"/>
          <w:szCs w:val="28"/>
        </w:rPr>
        <w:t>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Кировской области на 2022 год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94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Раздел 1. Анализ текущего состояния осуществления муниципального контроля</w:t>
      </w:r>
      <w:r w:rsidR="008137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 сфере благоустройства, описание текущего уровня развития профилактической деятельности контрольных органов, характеристика проблем, на решение которых направлена Программа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профилактики </w:t>
      </w:r>
      <w:r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</w:t>
      </w:r>
      <w:r w:rsidR="008137E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8137E2">
        <w:rPr>
          <w:rFonts w:ascii="Times New Roman" w:hAnsi="Times New Roman"/>
          <w:sz w:val="28"/>
          <w:szCs w:val="28"/>
        </w:rPr>
        <w:t>Рожкин</w:t>
      </w:r>
      <w:r>
        <w:rPr>
          <w:rFonts w:ascii="Times New Roman" w:hAnsi="Times New Roman"/>
          <w:sz w:val="28"/>
          <w:szCs w:val="28"/>
        </w:rPr>
        <w:t>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2022 год</w:t>
      </w:r>
      <w:r>
        <w:rPr>
          <w:rFonts w:ascii="Times New Roman" w:hAnsi="Times New Roman" w:cs="Times New Roman"/>
          <w:sz w:val="28"/>
          <w:szCs w:val="28"/>
        </w:rPr>
        <w:t xml:space="preserve"> (далее–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>ограмма профилактики) разработана в соответствии со</w:t>
      </w:r>
      <w:r w:rsidR="008137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статьей 44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2020 г. № 248-ФЗ«О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2021 г.</w:t>
      </w:r>
      <w:r w:rsidR="008137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175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Проведение профилактических мероприятий программы профилактики направлено на решение следующих задач: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укрепление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 причинения вреда (ущерба).</w:t>
      </w:r>
    </w:p>
    <w:p w:rsidR="000928E6" w:rsidRDefault="000928E6" w:rsidP="000928E6">
      <w:pPr>
        <w:pStyle w:val="a4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165"/>
        <w:gridCol w:w="1418"/>
        <w:gridCol w:w="2268"/>
      </w:tblGrid>
      <w:tr w:rsidR="000928E6" w:rsidTr="000928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iCs/>
                <w:lang w:eastAsia="en-US"/>
              </w:rPr>
              <w:t xml:space="preserve">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Отраслевой (функциональный) и территориальный орган администрации ответственный за реализацию</w:t>
            </w:r>
          </w:p>
        </w:tc>
      </w:tr>
      <w:tr w:rsidR="000928E6" w:rsidTr="000928E6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Информирование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постоянно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Размещение </w:t>
            </w:r>
            <w:r>
              <w:rPr>
                <w:rFonts w:ascii="Times New Roman" w:hAnsi="Times New Roman" w:cs="Times New Roman"/>
                <w:lang w:eastAsia="en-US"/>
              </w:rPr>
              <w:t xml:space="preserve">сведений, касающихся осуществления муниципального контроля в сфере благоустройства на официальном сайте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района в</w:t>
            </w:r>
            <w:r w:rsidR="008137E2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информационно-телекоммуникационной сети «Интернет» и средствах массовой информации: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1) тексты нормативных правовых актов, регулирующих осуществление муниципального контроля в сфере благоустройства;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2) сведения об изменениях, внесенных в нормативные правовые акты, регулирующие осуществление муниципального контроля в сфере благоустройства, о сроках и порядке их вступления в силу;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3)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перечень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>«Об обязательных требованиях в Российской Федерации»;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5) перечень индикаторов риска нарушения обязательных требований;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6) перечень объектов контроля;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7) исчерпывающий перечень сведений, которые могут запрашиваться контрольным органом у контролируемого лица;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8) сведения о способах получения консультаций по вопросам соблюдения обязательных требований.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</w:tr>
      <w:tr w:rsidR="000928E6" w:rsidTr="000928E6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Объявление предостережения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lang w:eastAsia="en-US"/>
              </w:rPr>
            </w:pPr>
          </w:p>
        </w:tc>
      </w:tr>
      <w:tr w:rsidR="000928E6" w:rsidTr="000928E6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Консультирование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при поступлении обращения от контролируемого лица </w:t>
            </w:r>
            <w:r>
              <w:rPr>
                <w:rFonts w:ascii="Times New Roman" w:hAnsi="Times New Roman" w:cs="Times New Roman"/>
                <w:lang w:eastAsia="en-US"/>
              </w:rPr>
              <w:t xml:space="preserve">по вопросам, связанным с организацией и осуществлением муниципального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контроляв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сфере благоустройства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Осуществляется должностным лицом уполномоченного органа: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 телефону;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посредством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видео-конференц-связи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личном приеме;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посредством письменного ответа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lang w:eastAsia="en-US"/>
              </w:rPr>
            </w:pPr>
          </w:p>
        </w:tc>
      </w:tr>
    </w:tbl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Оценка результативности и эффективности Программы профилактики осуществляется по годам в течение всего срока реализации Программы профилактики и (при необходимости) после ее реализации.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разделе дается описание поддающихся количественной оценке ожидаемых результатов реализации Программы профилактики, включая как непосредственные 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Показатели по профилактическим мероприятиям информирование, консультирование и выдача предостережения:</w:t>
      </w: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6237"/>
        <w:gridCol w:w="2552"/>
      </w:tblGrid>
      <w:tr w:rsidR="000928E6" w:rsidTr="000928E6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</w:t>
            </w:r>
          </w:p>
        </w:tc>
      </w:tr>
      <w:tr w:rsidR="000928E6" w:rsidTr="000928E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Полнота информации, размещенной на официальном сайте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 в информационно-телекоммуникационной сети «Интернет» в соответствии с частью 3 статьи 46 Федерального закона от 31 июля 2020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</w:tr>
      <w:tr w:rsidR="000928E6" w:rsidTr="000928E6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обращения в 2021 году не поступали</w:t>
            </w:r>
          </w:p>
        </w:tc>
      </w:tr>
      <w:tr w:rsidR="000928E6" w:rsidTr="000928E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Ввиду того, что Программа профилактики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утверждается впервые данный раздел не 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заполнен полностью.</w:t>
      </w: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D237C" w:rsidRDefault="008137E2" w:rsidP="000928E6"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="000928E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0928E6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 xml:space="preserve">го поселения: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8E6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sectPr w:rsidR="001D237C" w:rsidSect="001D2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E6"/>
    <w:rsid w:val="000928E6"/>
    <w:rsid w:val="001D237C"/>
    <w:rsid w:val="006701AD"/>
    <w:rsid w:val="00813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28E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928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5" Type="http://schemas.openxmlformats.org/officeDocument/2006/relationships/hyperlink" Target="consultantplus://offline/ref=F248FBD79A1D31F6710BC76413C484456F2071638B144D5C3D873A012D354837A7C90436DDD6236ADAD20CCFAB17C4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974</Words>
  <Characters>5555</Characters>
  <Application>Microsoft Office Word</Application>
  <DocSecurity>0</DocSecurity>
  <Lines>46</Lines>
  <Paragraphs>13</Paragraphs>
  <ScaleCrop>false</ScaleCrop>
  <Company/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селсовет</cp:lastModifiedBy>
  <cp:revision>3</cp:revision>
  <dcterms:created xsi:type="dcterms:W3CDTF">2021-10-01T11:17:00Z</dcterms:created>
  <dcterms:modified xsi:type="dcterms:W3CDTF">2021-10-01T12:16:00Z</dcterms:modified>
</cp:coreProperties>
</file>