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619" w:rsidRDefault="00B05619" w:rsidP="00B05619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№ 4</w:t>
      </w:r>
    </w:p>
    <w:p w:rsidR="00B05619" w:rsidRDefault="00B05619" w:rsidP="00B05619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к    решению  </w:t>
      </w: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сельской  Думы</w:t>
      </w:r>
    </w:p>
    <w:p w:rsidR="00B05619" w:rsidRDefault="00B05619" w:rsidP="00B05619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№   </w:t>
      </w:r>
    </w:p>
    <w:p w:rsidR="00B05619" w:rsidRDefault="00B05619" w:rsidP="00B05619">
      <w:pPr>
        <w:widowControl/>
        <w:autoSpaceDE/>
        <w:autoSpaceDN w:val="0"/>
        <w:jc w:val="center"/>
        <w:rPr>
          <w:sz w:val="22"/>
          <w:szCs w:val="22"/>
        </w:rPr>
      </w:pPr>
      <w:r>
        <w:rPr>
          <w:b/>
          <w:bCs/>
          <w:sz w:val="28"/>
          <w:szCs w:val="28"/>
        </w:rPr>
        <w:t>Объём поступления  налоговых и неналоговых доходов общей суммой, объем  безвозмездных поступлений по подстатьям классификации доходов бюджетов поселения за 2023-2024г</w:t>
      </w:r>
    </w:p>
    <w:p w:rsidR="00B05619" w:rsidRDefault="00B05619" w:rsidP="00B05619">
      <w:pPr>
        <w:tabs>
          <w:tab w:val="left" w:pos="5643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</w:t>
      </w:r>
      <w:proofErr w:type="spellStart"/>
      <w:r>
        <w:rPr>
          <w:sz w:val="22"/>
          <w:szCs w:val="22"/>
        </w:rPr>
        <w:t>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</w:t>
      </w:r>
      <w:proofErr w:type="spellEnd"/>
      <w:r>
        <w:rPr>
          <w:sz w:val="22"/>
          <w:szCs w:val="22"/>
        </w:rPr>
        <w:t xml:space="preserve">    </w:t>
      </w:r>
    </w:p>
    <w:tbl>
      <w:tblPr>
        <w:tblW w:w="9825" w:type="dxa"/>
        <w:tblInd w:w="48" w:type="dxa"/>
        <w:tblLayout w:type="fixed"/>
        <w:tblLook w:val="04A0"/>
      </w:tblPr>
      <w:tblGrid>
        <w:gridCol w:w="584"/>
        <w:gridCol w:w="1440"/>
        <w:gridCol w:w="706"/>
        <w:gridCol w:w="584"/>
        <w:gridCol w:w="4543"/>
        <w:gridCol w:w="921"/>
        <w:gridCol w:w="1047"/>
      </w:tblGrid>
      <w:tr w:rsidR="00B05619" w:rsidTr="00B05619">
        <w:trPr>
          <w:trHeight w:val="476"/>
        </w:trPr>
        <w:tc>
          <w:tcPr>
            <w:tcW w:w="3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eastAsia="Arial CYR" w:hAnsi="Arial CYR" w:cs="Arial CYR"/>
                <w:bCs/>
                <w:sz w:val="22"/>
                <w:szCs w:val="22"/>
              </w:rPr>
              <w:t xml:space="preserve"> </w:t>
            </w:r>
            <w:r>
              <w:rPr>
                <w:rFonts w:ascii="Arial CYR" w:hAnsi="Arial CYR" w:cs="Arial CYR"/>
                <w:bCs/>
                <w:sz w:val="22"/>
                <w:szCs w:val="22"/>
              </w:rPr>
              <w:t>Код</w:t>
            </w:r>
          </w:p>
        </w:tc>
        <w:tc>
          <w:tcPr>
            <w:tcW w:w="4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</w:tr>
      <w:tr w:rsidR="00B05619" w:rsidTr="00B05619">
        <w:trPr>
          <w:trHeight w:val="519"/>
        </w:trPr>
        <w:tc>
          <w:tcPr>
            <w:tcW w:w="6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619" w:rsidRDefault="00B05619">
            <w:pPr>
              <w:widowControl/>
              <w:suppressAutoHyphens w:val="0"/>
              <w:autoSpaceDE/>
              <w:rPr>
                <w:rFonts w:ascii="Arial CYR" w:hAnsi="Arial CYR" w:cs="Arial CYR"/>
                <w:bCs/>
                <w:sz w:val="22"/>
                <w:szCs w:val="22"/>
              </w:rPr>
            </w:pPr>
          </w:p>
        </w:tc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619" w:rsidRDefault="00B05619">
            <w:pPr>
              <w:widowControl/>
              <w:suppressAutoHyphens w:val="0"/>
              <w:autoSpaceDE/>
              <w:rPr>
                <w:rFonts w:ascii="Arial CYR" w:hAnsi="Arial CYR" w:cs="Arial CYR"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19" w:rsidRDefault="00B05619">
            <w:pPr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2023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2024</w:t>
            </w:r>
          </w:p>
        </w:tc>
      </w:tr>
      <w:tr w:rsidR="00B05619" w:rsidTr="00B05619">
        <w:trPr>
          <w:trHeight w:val="25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1000000000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4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4222,8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05619" w:rsidRDefault="00B05619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4388,2</w:t>
            </w:r>
          </w:p>
        </w:tc>
      </w:tr>
      <w:tr w:rsidR="00B05619" w:rsidTr="00B05619">
        <w:trPr>
          <w:trHeight w:val="25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2000000000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4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619" w:rsidRDefault="00B05619">
            <w:pPr>
              <w:snapToGrid w:val="0"/>
              <w:jc w:val="right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</w:tr>
      <w:tr w:rsidR="00B05619" w:rsidTr="00B05619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2020000000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000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409.9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snapToGrid w:val="0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411,1</w:t>
            </w:r>
          </w:p>
        </w:tc>
      </w:tr>
      <w:tr w:rsidR="00B05619" w:rsidTr="00B05619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2021000000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150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Дотации бюджетам  субъектов Российской Федерации и муниципальных образований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289,8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snapToGrid w:val="0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287,7</w:t>
            </w:r>
          </w:p>
        </w:tc>
      </w:tr>
      <w:tr w:rsidR="00B05619" w:rsidTr="00B05619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2021600100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150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289,8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snapToGrid w:val="0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287,7</w:t>
            </w:r>
          </w:p>
        </w:tc>
      </w:tr>
      <w:tr w:rsidR="00B05619" w:rsidTr="00B05619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982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2021600110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150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Дотации бюджетам  сельских поселений на выравнивание бюджетной обеспеченности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289,8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snapToGrid w:val="0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287,7</w:t>
            </w:r>
          </w:p>
        </w:tc>
      </w:tr>
      <w:tr w:rsidR="00B05619" w:rsidTr="00B05619">
        <w:trPr>
          <w:trHeight w:val="50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2023000000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4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Субвенции бюджетам субъектов Российской Федерации  и муниципальных образований</w:t>
            </w: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95,9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snapToGrid w:val="0"/>
              <w:jc w:val="right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99,2</w:t>
            </w:r>
          </w:p>
        </w:tc>
      </w:tr>
      <w:tr w:rsidR="00B05619" w:rsidTr="00B05619">
        <w:trPr>
          <w:trHeight w:val="76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2023511800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150</w:t>
            </w:r>
          </w:p>
        </w:tc>
        <w:tc>
          <w:tcPr>
            <w:tcW w:w="4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95,9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snapToGrid w:val="0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99,2</w:t>
            </w:r>
          </w:p>
        </w:tc>
      </w:tr>
      <w:tr w:rsidR="00B05619" w:rsidTr="00B05619">
        <w:trPr>
          <w:trHeight w:val="76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982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2023511810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150</w:t>
            </w:r>
          </w:p>
        </w:tc>
        <w:tc>
          <w:tcPr>
            <w:tcW w:w="4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95,9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snapToGrid w:val="0"/>
              <w:jc w:val="right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99,2</w:t>
            </w:r>
          </w:p>
        </w:tc>
      </w:tr>
      <w:tr w:rsidR="00B05619" w:rsidTr="00B05619">
        <w:trPr>
          <w:trHeight w:val="76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sz w:val="22"/>
                <w:szCs w:val="22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2024999910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150</w:t>
            </w:r>
          </w:p>
        </w:tc>
        <w:tc>
          <w:tcPr>
            <w:tcW w:w="4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Прочие межбюджетные трансферты передаваемые бюджетам </w:t>
            </w: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24,2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snapToGrid w:val="0"/>
              <w:jc w:val="right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24,2</w:t>
            </w:r>
          </w:p>
        </w:tc>
      </w:tr>
      <w:tr w:rsidR="00B05619" w:rsidTr="00B05619">
        <w:trPr>
          <w:trHeight w:val="76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982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2024999910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150</w:t>
            </w:r>
          </w:p>
        </w:tc>
        <w:tc>
          <w:tcPr>
            <w:tcW w:w="4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24,2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snapToGrid w:val="0"/>
              <w:jc w:val="right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24,2</w:t>
            </w:r>
          </w:p>
        </w:tc>
      </w:tr>
      <w:tr w:rsidR="00B05619" w:rsidTr="00B05619">
        <w:trPr>
          <w:trHeight w:val="76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4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619" w:rsidRDefault="00B05619">
            <w:pPr>
              <w:widowControl/>
              <w:autoSpaceDE/>
              <w:autoSpaceDN w:val="0"/>
              <w:snapToGrid w:val="0"/>
              <w:jc w:val="right"/>
              <w:rPr>
                <w:rFonts w:ascii="Arial CYR" w:hAnsi="Arial CYR" w:cs="Arial CYR"/>
                <w:bCs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snapToGrid w:val="0"/>
              <w:jc w:val="right"/>
              <w:rPr>
                <w:rFonts w:ascii="Arial CYR" w:hAnsi="Arial CYR" w:cs="Arial CYR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Cs/>
                <w:sz w:val="22"/>
                <w:szCs w:val="22"/>
              </w:rPr>
              <w:t>1154.6</w:t>
            </w:r>
          </w:p>
        </w:tc>
      </w:tr>
      <w:tr w:rsidR="00B05619" w:rsidTr="00B05619">
        <w:trPr>
          <w:trHeight w:val="25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4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ИТОГО</w:t>
            </w:r>
          </w:p>
          <w:p w:rsidR="00B05619" w:rsidRDefault="00B05619">
            <w:pPr>
              <w:widowControl/>
              <w:autoSpaceDE/>
              <w:autoSpaceDN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4632,7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05619" w:rsidRDefault="00B05619">
            <w:pPr>
              <w:widowControl/>
              <w:autoSpaceDE/>
              <w:autoSpaceDN w:val="0"/>
              <w:snapToGrid w:val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5953.9</w:t>
            </w:r>
          </w:p>
        </w:tc>
      </w:tr>
    </w:tbl>
    <w:p w:rsidR="00B05619" w:rsidRDefault="00B05619" w:rsidP="00B05619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B05619" w:rsidRDefault="00B05619" w:rsidP="00B05619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B05619" w:rsidRDefault="00B05619" w:rsidP="00B05619">
      <w:pPr>
        <w:tabs>
          <w:tab w:val="left" w:pos="5643"/>
        </w:tabs>
        <w:rPr>
          <w:sz w:val="28"/>
          <w:szCs w:val="28"/>
        </w:rPr>
      </w:pPr>
    </w:p>
    <w:p w:rsidR="00B05619" w:rsidRDefault="00B05619" w:rsidP="00B05619">
      <w:pPr>
        <w:tabs>
          <w:tab w:val="left" w:pos="5643"/>
        </w:tabs>
        <w:rPr>
          <w:sz w:val="28"/>
          <w:szCs w:val="28"/>
        </w:rPr>
      </w:pPr>
    </w:p>
    <w:p w:rsidR="00B94B6A" w:rsidRDefault="00B94B6A"/>
    <w:sectPr w:rsidR="00B94B6A" w:rsidSect="00B94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05619"/>
    <w:rsid w:val="00B05619"/>
    <w:rsid w:val="00B94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61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8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2021-11-24T10:40:00Z</dcterms:created>
  <dcterms:modified xsi:type="dcterms:W3CDTF">2021-11-24T10:41:00Z</dcterms:modified>
</cp:coreProperties>
</file>