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8A" w:rsidRPr="0044568A" w:rsidRDefault="0044568A" w:rsidP="0044568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САВАЛЬСКОГО СЕЛЬСКОГО ПОСЕЛЕНИЯ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44568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44568A" w:rsidRPr="0044568A" w:rsidRDefault="0044568A" w:rsidP="00445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68A" w:rsidRPr="005647CD" w:rsidRDefault="001A0436" w:rsidP="004456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28.01</w:t>
      </w:r>
      <w:r w:rsid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.2016</w:t>
      </w:r>
      <w:r w:rsidR="0044568A"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№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47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с.Савали</w:t>
      </w:r>
    </w:p>
    <w:p w:rsidR="0044568A" w:rsidRPr="0044568A" w:rsidRDefault="0044568A" w:rsidP="0044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554D" w:rsidRPr="004F4C0E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Об </w:t>
      </w:r>
      <w:r w:rsidR="0044568A">
        <w:rPr>
          <w:rFonts w:ascii="Times New Roman" w:hAnsi="Times New Roman" w:cs="Times New Roman"/>
          <w:sz w:val="28"/>
          <w:szCs w:val="28"/>
        </w:rPr>
        <w:t>утверждении административного регламента</w:t>
      </w:r>
      <w:r w:rsidRPr="00D62FF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:rsidR="0018554D" w:rsidRPr="00D62FF4" w:rsidRDefault="0018554D" w:rsidP="004F4C0E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2FF4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D62FF4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18554D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26C0">
        <w:rPr>
          <w:rFonts w:ascii="Times New Roman" w:hAnsi="Times New Roman" w:cs="Times New Roman"/>
          <w:color w:val="000000"/>
          <w:sz w:val="28"/>
          <w:szCs w:val="28"/>
        </w:rPr>
        <w:t xml:space="preserve">Савальское </w:t>
      </w:r>
      <w:proofErr w:type="gramStart"/>
      <w:r w:rsidR="009626C0">
        <w:rPr>
          <w:rFonts w:ascii="Times New Roman" w:hAnsi="Times New Roman" w:cs="Times New Roman"/>
          <w:color w:val="000000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554D" w:rsidRPr="00D62FF4" w:rsidRDefault="009626C0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поселение</w:t>
      </w:r>
      <w:r w:rsidR="0018554D" w:rsidRPr="00D62FF4">
        <w:rPr>
          <w:rFonts w:ascii="Times New Roman" w:hAnsi="Times New Roman" w:cs="Times New Roman"/>
          <w:sz w:val="28"/>
          <w:szCs w:val="28"/>
        </w:rPr>
        <w:t>,</w:t>
      </w:r>
      <w:r w:rsidR="0018554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D62FF4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18554D" w:rsidRPr="00D62FF4"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 w:rsidR="0018554D" w:rsidRPr="00D62FF4"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18554D" w:rsidRPr="00D62FF4" w:rsidRDefault="0018554D" w:rsidP="00D62FF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554D" w:rsidRPr="004F4C0E" w:rsidRDefault="0018554D" w:rsidP="00BD7D7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4C0E">
        <w:rPr>
          <w:rFonts w:ascii="Times New Roman" w:hAnsi="Times New Roman" w:cs="Times New Roman"/>
        </w:rPr>
        <w:tab/>
      </w:r>
      <w:r w:rsidRPr="004F4C0E">
        <w:rPr>
          <w:rFonts w:ascii="Times New Roman" w:hAnsi="Times New Roman" w:cs="Times New Roman"/>
          <w:sz w:val="28"/>
          <w:szCs w:val="28"/>
        </w:rPr>
        <w:t>В соответствии</w:t>
      </w:r>
      <w:r w:rsidRPr="004F4C0E">
        <w:rPr>
          <w:rFonts w:ascii="Times New Roman" w:hAnsi="Times New Roman" w:cs="Times New Roman"/>
        </w:rPr>
        <w:t xml:space="preserve">  </w:t>
      </w:r>
      <w:r w:rsidRPr="004F4C0E">
        <w:rPr>
          <w:rFonts w:ascii="Times New Roman" w:hAnsi="Times New Roman" w:cs="Times New Roman"/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</w:t>
      </w:r>
      <w:r w:rsidR="009626C0">
        <w:rPr>
          <w:rFonts w:ascii="Times New Roman" w:hAnsi="Times New Roman" w:cs="Times New Roman"/>
          <w:sz w:val="28"/>
          <w:szCs w:val="28"/>
        </w:rPr>
        <w:t>администрация Савальского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поселение Малмыжского района Киро</w:t>
      </w:r>
      <w:r w:rsidRPr="004F4C0E">
        <w:rPr>
          <w:rFonts w:ascii="Times New Roman" w:hAnsi="Times New Roman" w:cs="Times New Roman"/>
          <w:sz w:val="28"/>
          <w:szCs w:val="28"/>
        </w:rPr>
        <w:t>в</w:t>
      </w:r>
      <w:r w:rsidRPr="004F4C0E">
        <w:rPr>
          <w:rFonts w:ascii="Times New Roman" w:hAnsi="Times New Roman" w:cs="Times New Roman"/>
          <w:sz w:val="28"/>
          <w:szCs w:val="28"/>
        </w:rPr>
        <w:t xml:space="preserve">ской области» </w:t>
      </w:r>
      <w:r w:rsidRPr="004F4C0E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18554D" w:rsidRPr="0044568A" w:rsidRDefault="0018554D" w:rsidP="00BD7D75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F4C0E">
        <w:t xml:space="preserve">        </w:t>
      </w:r>
      <w:r w:rsidR="0044568A">
        <w:t xml:space="preserve">      </w:t>
      </w:r>
      <w:r w:rsidRPr="004F4C0E">
        <w:t xml:space="preserve"> 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пальной услуги «Присвоение адреса объекту адресации, расположенному на территории муниципального образования  </w:t>
      </w:r>
      <w:r w:rsidR="0044568A">
        <w:rPr>
          <w:rFonts w:ascii="Times New Roman" w:hAnsi="Times New Roman" w:cs="Times New Roman"/>
          <w:b w:val="0"/>
          <w:bCs w:val="0"/>
          <w:sz w:val="28"/>
          <w:szCs w:val="28"/>
        </w:rPr>
        <w:t>Савальского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аннулировании его </w:t>
      </w:r>
      <w:r w:rsidR="0044568A"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адреса»</w:t>
      </w:r>
      <w:r w:rsidR="004532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</w:t>
      </w:r>
      <w:r w:rsidRPr="00D62FF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554D" w:rsidRDefault="0018554D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568A">
        <w:rPr>
          <w:rFonts w:ascii="Times New Roman" w:hAnsi="Times New Roman" w:cs="Times New Roman"/>
          <w:sz w:val="28"/>
          <w:szCs w:val="28"/>
        </w:rPr>
        <w:t>2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Опубликовать постановление в Информационном бюллетене органов местного самоуправления муниципального образования </w:t>
      </w:r>
      <w:r w:rsidR="0044568A">
        <w:rPr>
          <w:rFonts w:ascii="Times New Roman" w:hAnsi="Times New Roman" w:cs="Times New Roman"/>
          <w:sz w:val="28"/>
          <w:szCs w:val="28"/>
        </w:rPr>
        <w:t>Савальское</w:t>
      </w:r>
      <w:r w:rsidRPr="004F4C0E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18554D" w:rsidRPr="004F4C0E" w:rsidRDefault="0044568A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18554D">
        <w:rPr>
          <w:rFonts w:ascii="Times New Roman" w:hAnsi="Times New Roman" w:cs="Times New Roman"/>
          <w:sz w:val="28"/>
          <w:szCs w:val="28"/>
        </w:rPr>
        <w:t>.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опубликов</w:t>
      </w:r>
      <w:r w:rsidR="0018554D" w:rsidRPr="004F4C0E">
        <w:rPr>
          <w:rFonts w:ascii="Times New Roman" w:hAnsi="Times New Roman" w:cs="Times New Roman"/>
          <w:sz w:val="28"/>
          <w:szCs w:val="28"/>
        </w:rPr>
        <w:t>а</w:t>
      </w:r>
      <w:r w:rsidR="0018554D" w:rsidRPr="004F4C0E">
        <w:rPr>
          <w:rFonts w:ascii="Times New Roman" w:hAnsi="Times New Roman" w:cs="Times New Roman"/>
          <w:sz w:val="28"/>
          <w:szCs w:val="28"/>
        </w:rPr>
        <w:t>ния.</w:t>
      </w:r>
    </w:p>
    <w:p w:rsidR="0018554D" w:rsidRDefault="0018554D" w:rsidP="00BD7D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568A">
        <w:rPr>
          <w:rFonts w:ascii="Times New Roman" w:hAnsi="Times New Roman" w:cs="Times New Roman"/>
          <w:sz w:val="28"/>
          <w:szCs w:val="28"/>
        </w:rPr>
        <w:t xml:space="preserve">    4</w:t>
      </w:r>
      <w:r w:rsidRPr="004F4C0E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4F4C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4C0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44568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532D3">
        <w:rPr>
          <w:rFonts w:ascii="Times New Roman" w:hAnsi="Times New Roman" w:cs="Times New Roman"/>
          <w:sz w:val="28"/>
          <w:szCs w:val="28"/>
        </w:rPr>
        <w:t>.</w:t>
      </w:r>
    </w:p>
    <w:p w:rsidR="0044568A" w:rsidRPr="004F4C0E" w:rsidRDefault="0044568A" w:rsidP="004F4C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4F4C0E" w:rsidRDefault="0018554D" w:rsidP="00694F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4C0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8554D" w:rsidRPr="004F4C0E" w:rsidRDefault="0044568A" w:rsidP="00694F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Савальского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О.В. Зобнина</w:t>
      </w:r>
      <w:r w:rsidR="0018554D" w:rsidRPr="004F4C0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8554D" w:rsidRDefault="0018554D" w:rsidP="004F4C0E">
      <w:pPr>
        <w:rPr>
          <w:rFonts w:ascii="Times New Roman" w:hAnsi="Times New Roman" w:cs="Times New Roman"/>
          <w:sz w:val="28"/>
          <w:szCs w:val="28"/>
        </w:rPr>
      </w:pPr>
    </w:p>
    <w:p w:rsidR="004532D3" w:rsidRPr="004F4C0E" w:rsidRDefault="004532D3" w:rsidP="004F4C0E">
      <w:pPr>
        <w:rPr>
          <w:rFonts w:ascii="Times New Roman" w:hAnsi="Times New Roman" w:cs="Times New Roman"/>
          <w:sz w:val="28"/>
          <w:szCs w:val="28"/>
        </w:rPr>
      </w:pP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ПОДГОТОВЛЕНО:</w:t>
      </w: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 </w:t>
      </w:r>
      <w:proofErr w:type="gramStart"/>
      <w:r w:rsidRPr="00453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45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</w:t>
      </w: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2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администрации поселения                                            И.Н.Сиялова</w:t>
      </w: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2D3" w:rsidRPr="004532D3" w:rsidRDefault="004532D3" w:rsidP="004532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2D3" w:rsidRPr="004532D3" w:rsidRDefault="004532D3" w:rsidP="004532D3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Разослано: прокуратура</w:t>
      </w:r>
      <w:proofErr w:type="gram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-, </w:t>
      </w:r>
      <w:proofErr w:type="gramEnd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регистр МНПА -1 = 2 </w:t>
      </w:r>
    </w:p>
    <w:p w:rsidR="004532D3" w:rsidRPr="004532D3" w:rsidRDefault="004532D3" w:rsidP="004532D3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532D3" w:rsidRPr="004532D3" w:rsidRDefault="004532D3" w:rsidP="004532D3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532D3" w:rsidRPr="004532D3" w:rsidRDefault="004532D3" w:rsidP="004532D3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18554D" w:rsidRDefault="0018554D" w:rsidP="004F4C0E">
      <w:pPr>
        <w:jc w:val="both"/>
        <w:rPr>
          <w:sz w:val="28"/>
          <w:szCs w:val="28"/>
        </w:rPr>
      </w:pPr>
    </w:p>
    <w:p w:rsidR="004532D3" w:rsidRDefault="004532D3" w:rsidP="004F4C0E">
      <w:pPr>
        <w:jc w:val="both"/>
        <w:rPr>
          <w:sz w:val="28"/>
          <w:szCs w:val="28"/>
        </w:rPr>
      </w:pPr>
    </w:p>
    <w:p w:rsidR="004532D3" w:rsidRDefault="004532D3" w:rsidP="004F4C0E">
      <w:pPr>
        <w:jc w:val="both"/>
        <w:rPr>
          <w:sz w:val="28"/>
          <w:szCs w:val="28"/>
        </w:rPr>
      </w:pPr>
    </w:p>
    <w:p w:rsidR="004532D3" w:rsidRDefault="004532D3" w:rsidP="004F4C0E">
      <w:pPr>
        <w:jc w:val="both"/>
        <w:rPr>
          <w:sz w:val="28"/>
          <w:szCs w:val="28"/>
        </w:rPr>
      </w:pPr>
    </w:p>
    <w:p w:rsidR="004532D3" w:rsidRDefault="004532D3" w:rsidP="004F4C0E">
      <w:pPr>
        <w:jc w:val="both"/>
        <w:rPr>
          <w:sz w:val="28"/>
          <w:szCs w:val="28"/>
        </w:rPr>
      </w:pPr>
    </w:p>
    <w:p w:rsidR="004532D3" w:rsidRDefault="004532D3" w:rsidP="004F4C0E">
      <w:pPr>
        <w:jc w:val="both"/>
        <w:rPr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0739C5" w:rsidRDefault="000739C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7666E7" w:rsidRDefault="007666E7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4532D3" w:rsidRDefault="004532D3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18554D" w:rsidRPr="008254F3" w:rsidRDefault="0018554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8254F3" w:rsidRDefault="00BE46B5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</w:t>
      </w:r>
      <w:r w:rsidR="0018554D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8554D" w:rsidRDefault="0018554D" w:rsidP="00D81A4A">
      <w:pPr>
        <w:spacing w:after="0" w:line="240" w:lineRule="auto"/>
        <w:ind w:firstLine="5103"/>
        <w:jc w:val="both"/>
      </w:pPr>
      <w:r w:rsidRPr="005647CD">
        <w:t xml:space="preserve">от </w:t>
      </w:r>
      <w:r w:rsidR="001A0436">
        <w:t>28.01</w:t>
      </w:r>
      <w:r w:rsidR="005647CD">
        <w:t>.2016</w:t>
      </w:r>
      <w:r w:rsidRPr="005647CD">
        <w:t xml:space="preserve"> № </w:t>
      </w:r>
      <w:r w:rsidR="001A0436">
        <w:t>3</w:t>
      </w:r>
    </w:p>
    <w:p w:rsidR="005647CD" w:rsidRPr="00D81A4A" w:rsidRDefault="005647CD" w:rsidP="00D81A4A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3645FF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647CD"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  <w:r w:rsidR="00BD7D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Савальское сельское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</w:t>
      </w:r>
      <w:r w:rsidR="00BE46B5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47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18554D" w:rsidRPr="005647CD" w:rsidRDefault="0018554D" w:rsidP="005647C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45FF">
        <w:rPr>
          <w:rFonts w:ascii="Times New Roman" w:hAnsi="Times New Roman" w:cs="Times New Roman"/>
          <w:color w:val="000000"/>
          <w:sz w:val="28"/>
          <w:szCs w:val="28"/>
        </w:rPr>
        <w:t>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3645FF" w:rsidRDefault="0018554D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3645FF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3"/>
      <w:bookmarkEnd w:id="0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C214D2" w:rsidRDefault="0018554D" w:rsidP="008031D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 xml:space="preserve">ги "Выдача решения о присвоении адреса объекту адресации, расположенному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6B5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ляет круг заявителей, стандарт предоставления муниципальной услуги, треб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ющий подготовки решения о присвоении объекту адресации адреса или анн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лировании его адреса, состав, последовательность и сроки выполнения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стративных процедур, требования к порядку их выполнения, в том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числе ос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бенности выполнения административных процедур в электронной форме, 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муниципальную услугу, либо муниципального служащего при осуществлении полномочий по предоставлению муниципальной услуги по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даче решения о присвоении объекту адресации адреса или аннулировании его адреса.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ем вправе обратиться представитель таких собственников, уполномоченный на подачу такого заявления принятым в установленном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 порядке решением общего собрания указанных собстве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ников.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указанных членов некоммерческих объединений,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членов такого некомме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ческого объединения.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ционно-телекоммуникационной сети "Интернет" (далее - сеть Интернет);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741655">
        <w:rPr>
          <w:rFonts w:ascii="Times New Roman" w:hAnsi="Times New Roman" w:cs="Times New Roman"/>
          <w:sz w:val="28"/>
          <w:szCs w:val="28"/>
        </w:rPr>
        <w:t>612940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741655">
        <w:rPr>
          <w:rFonts w:ascii="Times New Roman" w:hAnsi="Times New Roman" w:cs="Times New Roman"/>
          <w:sz w:val="28"/>
          <w:szCs w:val="28"/>
        </w:rPr>
        <w:t>Савали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r w:rsidR="00741655">
        <w:rPr>
          <w:rFonts w:ascii="Times New Roman" w:hAnsi="Times New Roman" w:cs="Times New Roman"/>
          <w:sz w:val="28"/>
          <w:szCs w:val="28"/>
        </w:rPr>
        <w:t>Октябрьская, д.74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Режим работы: понедельник, вторник, </w:t>
      </w:r>
      <w:r w:rsidR="00741655">
        <w:rPr>
          <w:rFonts w:ascii="Times New Roman" w:hAnsi="Times New Roman" w:cs="Times New Roman"/>
          <w:sz w:val="28"/>
          <w:szCs w:val="28"/>
        </w:rPr>
        <w:t>среда</w:t>
      </w:r>
      <w:r w:rsidRPr="00C214D2">
        <w:rPr>
          <w:rFonts w:ascii="Times New Roman" w:hAnsi="Times New Roman" w:cs="Times New Roman"/>
          <w:sz w:val="28"/>
          <w:szCs w:val="28"/>
        </w:rPr>
        <w:t>, четверг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41655">
        <w:rPr>
          <w:rFonts w:ascii="Times New Roman" w:hAnsi="Times New Roman" w:cs="Times New Roman"/>
          <w:sz w:val="28"/>
          <w:szCs w:val="28"/>
        </w:rPr>
        <w:t>пятница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с 8-00 до 1</w:t>
      </w:r>
      <w:r>
        <w:rPr>
          <w:rFonts w:ascii="Times New Roman" w:hAnsi="Times New Roman" w:cs="Times New Roman"/>
          <w:sz w:val="28"/>
          <w:szCs w:val="28"/>
        </w:rPr>
        <w:t>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F50564" w:rsidRPr="00C214D2">
        <w:rPr>
          <w:rFonts w:ascii="Times New Roman" w:hAnsi="Times New Roman" w:cs="Times New Roman"/>
          <w:sz w:val="28"/>
          <w:szCs w:val="28"/>
        </w:rPr>
        <w:t>понедельник, вторник, четверг</w:t>
      </w:r>
      <w:r w:rsidR="00F50564">
        <w:rPr>
          <w:rFonts w:ascii="Times New Roman" w:hAnsi="Times New Roman" w:cs="Times New Roman"/>
          <w:sz w:val="28"/>
          <w:szCs w:val="28"/>
        </w:rPr>
        <w:t>, пятница</w:t>
      </w:r>
      <w:r w:rsidR="00F5056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8.00 до 12.00 часов</w:t>
      </w:r>
    </w:p>
    <w:p w:rsidR="0018554D" w:rsidRPr="005647CD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Телефоны: 8(83347) </w:t>
      </w:r>
      <w:r w:rsidR="00741655" w:rsidRPr="005647CD">
        <w:rPr>
          <w:rFonts w:ascii="Times New Roman" w:hAnsi="Times New Roman" w:cs="Times New Roman"/>
          <w:sz w:val="28"/>
          <w:szCs w:val="28"/>
        </w:rPr>
        <w:t>3-51-72</w:t>
      </w:r>
    </w:p>
    <w:p w:rsidR="0018554D" w:rsidRPr="00C214D2" w:rsidRDefault="00741655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r w:rsidR="0018554D" w:rsidRPr="00C214D2">
        <w:rPr>
          <w:rFonts w:ascii="Times New Roman" w:hAnsi="Times New Roman" w:cs="Times New Roman"/>
          <w:sz w:val="28"/>
          <w:szCs w:val="28"/>
        </w:rPr>
        <w:t>почта:</w:t>
      </w:r>
      <w:r w:rsidR="0018554D"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Pr="005647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savali</w:t>
      </w:r>
      <w:proofErr w:type="spellEnd"/>
      <w:r w:rsidRPr="005647CD">
        <w:rPr>
          <w:rFonts w:ascii="Times New Roman" w:hAnsi="Times New Roman" w:cs="Times New Roman"/>
          <w:sz w:val="28"/>
          <w:szCs w:val="28"/>
        </w:rPr>
        <w:t>.</w:t>
      </w:r>
      <w:r w:rsidRPr="00741655">
        <w:rPr>
          <w:rFonts w:ascii="Times New Roman" w:hAnsi="Times New Roman" w:cs="Times New Roman"/>
          <w:sz w:val="28"/>
          <w:szCs w:val="28"/>
          <w:lang w:val="en-US"/>
        </w:rPr>
        <w:t>administracija</w:t>
      </w:r>
      <w:r w:rsidRPr="005647CD">
        <w:rPr>
          <w:rFonts w:ascii="Times New Roman" w:hAnsi="Times New Roman" w:cs="Times New Roman"/>
          <w:sz w:val="28"/>
          <w:szCs w:val="28"/>
        </w:rPr>
        <w:t>@</w:t>
      </w:r>
      <w:r w:rsidRPr="00741655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5647C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4165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554D" w:rsidRPr="00741655">
        <w:rPr>
          <w:rFonts w:ascii="Times New Roman" w:hAnsi="Times New Roman" w:cs="Times New Roman"/>
          <w:sz w:val="32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</w:t>
      </w:r>
      <w:r w:rsidR="000739C5">
        <w:rPr>
          <w:rFonts w:ascii="Times New Roman" w:hAnsi="Times New Roman" w:cs="Times New Roman"/>
          <w:sz w:val="28"/>
          <w:szCs w:val="28"/>
        </w:rPr>
        <w:t>фициальный сайт в сети Интернет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ных услуг, оказываемых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741655">
        <w:rPr>
          <w:rFonts w:ascii="Times New Roman" w:hAnsi="Times New Roman" w:cs="Times New Roman"/>
          <w:sz w:val="28"/>
          <w:szCs w:val="28"/>
        </w:rPr>
        <w:t>Савал</w:t>
      </w:r>
      <w:r w:rsidR="00741655">
        <w:rPr>
          <w:rFonts w:ascii="Times New Roman" w:hAnsi="Times New Roman" w:cs="Times New Roman"/>
          <w:sz w:val="28"/>
          <w:szCs w:val="28"/>
        </w:rPr>
        <w:t>ь</w:t>
      </w:r>
      <w:r w:rsidR="00741655">
        <w:rPr>
          <w:rFonts w:ascii="Times New Roman" w:hAnsi="Times New Roman" w:cs="Times New Roman"/>
          <w:sz w:val="28"/>
          <w:szCs w:val="28"/>
        </w:rPr>
        <w:t>ское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416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41655">
        <w:rPr>
          <w:rFonts w:ascii="Times New Roman" w:hAnsi="Times New Roman" w:cs="Times New Roman"/>
          <w:sz w:val="28"/>
          <w:szCs w:val="28"/>
        </w:rPr>
        <w:t>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му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"</w:t>
      </w:r>
      <w:r w:rsidRPr="00305ADE"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Савальское сельское посел</w:t>
      </w:r>
      <w:r w:rsidR="00AC5454">
        <w:rPr>
          <w:rFonts w:ascii="Times New Roman" w:hAnsi="Times New Roman" w:cs="Times New Roman"/>
          <w:sz w:val="28"/>
          <w:szCs w:val="28"/>
        </w:rPr>
        <w:t>е</w:t>
      </w:r>
      <w:r w:rsidR="00AC5454">
        <w:rPr>
          <w:rFonts w:ascii="Times New Roman" w:hAnsi="Times New Roman" w:cs="Times New Roman"/>
          <w:sz w:val="28"/>
          <w:szCs w:val="28"/>
        </w:rPr>
        <w:t>ние</w:t>
      </w:r>
      <w:r w:rsidR="00AC5454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", или аннулировании е</w:t>
      </w:r>
      <w:r>
        <w:rPr>
          <w:rFonts w:ascii="Times New Roman" w:hAnsi="Times New Roman" w:cs="Times New Roman"/>
          <w:sz w:val="28"/>
          <w:szCs w:val="28"/>
        </w:rPr>
        <w:t xml:space="preserve">го адреса в форме распоряжения </w:t>
      </w:r>
      <w:r w:rsidRPr="00C214D2">
        <w:rPr>
          <w:rFonts w:ascii="Times New Roman" w:hAnsi="Times New Roman" w:cs="Times New Roman"/>
          <w:sz w:val="28"/>
          <w:szCs w:val="28"/>
        </w:rPr>
        <w:t>главы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ции </w:t>
      </w:r>
      <w:r w:rsidR="00AC5454">
        <w:rPr>
          <w:rFonts w:ascii="Times New Roman" w:hAnsi="Times New Roman" w:cs="Times New Roman"/>
          <w:sz w:val="28"/>
          <w:szCs w:val="28"/>
        </w:rPr>
        <w:t>Саваль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положенному на территории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муниципальной услуги, с указанием их реквизитов и источников офиц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конодательства РФ", 06.10.2003, N 40, ст. 3822);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 ("Собрание законодател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 Российской Федерации", 2010, N 31, ст. 4179; 2011, N 15, ст. 2038; N 27, ст. 3873, ст. 3880; N 29, ст. 4291; N 30, ст. 4587);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ционной адресной системе и о внесении изменений в Федеральный закон "Об общих принципах организации местного самоуправления в Российской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рации" ("Российская газета", N 295, 30.12.2013, "Собрание законодательства РФ", 30.12.2013, N 52 (часть I), ст. 7008);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полнительной власти, уполномоченный в области государственной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прав на недвижимое имущество и сделок с ним, кадастрового учета и 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государственного кадастра недвижимости, а также о требованиях к 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ту таких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строенной и подлежащей застройке территории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ударственном кадастре недвижимости", работ, в результате которых обеспеч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здании, сооружении и объекте незавершенного строител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ства, при постановке здания, сооружения и объекта незавершенного строител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ства на государственный кадастровый учет (в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если в соответствии с Градостроительным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 порядке проекта переустройства и (или) перепланировки помещения в целях перевода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помещении.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чае, если с заявлением о присвоении объекту адресации адреса обращается представитель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2.7.8. Схема расположения объекта адресации на кадастровом плане или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кадастровой карте соответствующей территории (в случае присвоения адреса земельному участку).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чине прекращения существования объекта адресации).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регламента, запрашиваются администрацией в рамках межведомстве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ного информационного взаимодействия, если они не были представлены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телем по собственной инициативе.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выми актами Кировской области и муниципальными правовыми актами нах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дятся в распоряжении государственных органов, органов местного самоупра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и (или) подведомственных государственным органам и (или) органам местного самоуправления организаций, участвующих в предоставлении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дарственных или муниципальных услуг, за исключением документов,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27.07.2010 N 210-ФЗ "Об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ве.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объекту адресации адреса или аннулирования его адреса возложена на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(представителя заявителя), выданы с нарушением порядка,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ленного законодательством Российской Федерации.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муниципальной услуги, отсутствуют.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порядке в день поступления (если документы поступили до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-00). Если документы поступили после 1</w:t>
      </w:r>
      <w:r w:rsidR="00F50564">
        <w:rPr>
          <w:rFonts w:ascii="Times New Roman" w:hAnsi="Times New Roman" w:cs="Times New Roman"/>
          <w:sz w:val="28"/>
          <w:szCs w:val="28"/>
        </w:rPr>
        <w:t>2</w:t>
      </w:r>
      <w:r w:rsidRPr="00C214D2">
        <w:rPr>
          <w:rFonts w:ascii="Times New Roman" w:hAnsi="Times New Roman" w:cs="Times New Roman"/>
          <w:sz w:val="28"/>
          <w:szCs w:val="28"/>
        </w:rPr>
        <w:t>-00, то их регистрация осуществляется на следующий рабочий день.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нальный портал, портал адресной системы, подлежит обязательной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течение 1 рабочего дня с момента поступления его в администрацию.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2.15. Требования к помещениям для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ся местами для ожидания, заполнения запросов, информирования, приема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явителей (представителей заявителей).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ционными стендами, содержащими следующую информацию: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 в сети Интернет, адрес электронной почты;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сональным компьютером с возможностью доступа к необходимым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 базам данных и печатающим устройством (принтером).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обеспечение для заявителя (представителя заявителя) возможности подать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ванными жалоб на решения или действия (бездействие) администрации, ее должностных лиц либо муниципальных служащих, принятые или осущест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ленные при предоставлении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в администрацию), а также при получении результата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 в электронной форме и в многофункциональном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услуг": </w:t>
      </w:r>
      <w:r>
        <w:rPr>
          <w:rFonts w:ascii="Times New Roman" w:hAnsi="Times New Roman" w:cs="Times New Roman"/>
          <w:sz w:val="28"/>
          <w:szCs w:val="28"/>
        </w:rPr>
        <w:t xml:space="preserve">г. Малмыж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48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>
        <w:rPr>
          <w:rFonts w:ascii="Times New Roman" w:hAnsi="Times New Roman" w:cs="Times New Roman"/>
          <w:sz w:val="28"/>
          <w:szCs w:val="28"/>
        </w:rPr>
        <w:t>с 8 до 17 часов</w:t>
      </w:r>
      <w:r w:rsidRPr="00C214D2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>8(83347) 2-04-62</w:t>
      </w:r>
      <w:r w:rsidRPr="00C214D2">
        <w:rPr>
          <w:rFonts w:ascii="Times New Roman" w:hAnsi="Times New Roman" w:cs="Times New Roman"/>
          <w:sz w:val="28"/>
          <w:szCs w:val="28"/>
        </w:rPr>
        <w:t>________________.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C214D2" w:rsidRDefault="0018554D" w:rsidP="00AB71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</w:t>
      </w:r>
      <w:r w:rsidR="0018554D" w:rsidRPr="00C214D2">
        <w:rPr>
          <w:rFonts w:ascii="Times New Roman" w:hAnsi="Times New Roman" w:cs="Times New Roman"/>
          <w:sz w:val="28"/>
          <w:szCs w:val="28"/>
        </w:rPr>
        <w:t>е</w:t>
      </w:r>
      <w:r w:rsidR="0018554D" w:rsidRPr="00C214D2">
        <w:rPr>
          <w:rFonts w:ascii="Times New Roman" w:hAnsi="Times New Roman" w:cs="Times New Roman"/>
          <w:sz w:val="28"/>
          <w:szCs w:val="28"/>
        </w:rPr>
        <w:t>ния о выдаче решения о присвоении объекту адресации адреса или его аннул</w:t>
      </w:r>
      <w:r w:rsidR="0018554D" w:rsidRPr="00C214D2">
        <w:rPr>
          <w:rFonts w:ascii="Times New Roman" w:hAnsi="Times New Roman" w:cs="Times New Roman"/>
          <w:sz w:val="28"/>
          <w:szCs w:val="28"/>
        </w:rPr>
        <w:t>и</w:t>
      </w:r>
      <w:r w:rsidR="0018554D" w:rsidRPr="00C214D2">
        <w:rPr>
          <w:rFonts w:ascii="Times New Roman" w:hAnsi="Times New Roman" w:cs="Times New Roman"/>
          <w:sz w:val="28"/>
          <w:szCs w:val="28"/>
        </w:rPr>
        <w:t>ровании либо об отказе в присвоении объекту адресации адреса или аннулир</w:t>
      </w:r>
      <w:r w:rsidR="0018554D" w:rsidRPr="00C214D2">
        <w:rPr>
          <w:rFonts w:ascii="Times New Roman" w:hAnsi="Times New Roman" w:cs="Times New Roman"/>
          <w:sz w:val="28"/>
          <w:szCs w:val="28"/>
        </w:rPr>
        <w:t>о</w:t>
      </w:r>
      <w:r w:rsidR="0018554D" w:rsidRPr="00C214D2">
        <w:rPr>
          <w:rFonts w:ascii="Times New Roman" w:hAnsi="Times New Roman" w:cs="Times New Roman"/>
          <w:sz w:val="28"/>
          <w:szCs w:val="28"/>
        </w:rPr>
        <w:t>вании его адреса;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C214D2" w:rsidRDefault="00C73B0A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18554D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18554D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</w:t>
      </w:r>
      <w:r w:rsidR="0018554D" w:rsidRPr="00C214D2">
        <w:rPr>
          <w:rFonts w:ascii="Times New Roman" w:hAnsi="Times New Roman" w:cs="Times New Roman"/>
          <w:sz w:val="28"/>
          <w:szCs w:val="28"/>
        </w:rPr>
        <w:t>и</w:t>
      </w:r>
      <w:r w:rsidR="0018554D" w:rsidRPr="00C214D2">
        <w:rPr>
          <w:rFonts w:ascii="Times New Roman" w:hAnsi="Times New Roman" w:cs="Times New Roman"/>
          <w:sz w:val="28"/>
          <w:szCs w:val="28"/>
        </w:rPr>
        <w:t>пальной услуги приведена в приложении N 2 к настоящему Административн</w:t>
      </w:r>
      <w:r w:rsidR="0018554D" w:rsidRPr="00C214D2">
        <w:rPr>
          <w:rFonts w:ascii="Times New Roman" w:hAnsi="Times New Roman" w:cs="Times New Roman"/>
          <w:sz w:val="28"/>
          <w:szCs w:val="28"/>
        </w:rPr>
        <w:t>о</w:t>
      </w:r>
      <w:r w:rsidR="0018554D" w:rsidRPr="00C214D2">
        <w:rPr>
          <w:rFonts w:ascii="Times New Roman" w:hAnsi="Times New Roman" w:cs="Times New Roman"/>
          <w:sz w:val="28"/>
          <w:szCs w:val="28"/>
        </w:rPr>
        <w:lastRenderedPageBreak/>
        <w:t>му регламенту.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 и регистрации заявления.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лист, ответственный за прием и регистрацию документов,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регистрирует поступившие документы.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речня и даты получения. Расписка выдается заявителю (представителю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теля) в день получения многофункциональным центром таких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ция поступивших документов и их направление на рассмотрение либо отказ в приеме представленных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ресный план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или его аннулировании;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мента, осуществляет подготовку решения об отказе в присвоении объекту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решения о присвоении объекту адресации адреса или его аннулировании в форме распоряжения главы администрации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либо решения об отказе в присвоении объекту адресации адреса или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его адреса.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 момента поступления документов (сведений, информации),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ченных в порядке межведомственного взаимодействия.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проводится регистрация документов.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ным лицом результата предоставления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че документов заявителю (представителю заявителя).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ту адресации адреса или аннулировании его адреса направляется уполномоче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органом заявителю (представителю заявителя) одним из способов,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в заявлении: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ресу.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ящим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в электронной форме.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адресной системы. В этом случае документы подписываются усиленной кв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тронной форме является поступление в систему внутреннего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кументооборота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запроса на предоставление муниципальной услуги из ф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деральной государственной информационной системы "Единый портал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муниципальной услуги и необходимых для ее предоставления документов, отказ в приеме заявления и документов, необходимых для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 на Едином портале, Региональном портале или в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информационной адресной системе.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ступления заявления в уполномоченный орган.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рез многофункциональный центр: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соглашением, заключенным между многофункци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центром и администрацией;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лучения органом местного самоуправления заявления и комплекта необход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мых документов на предоставление муниципальной услуги.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ющие документы: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регламента осуществляется главой администрации или уполномоченными им должностными лицами.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регламента требовать устранения таких нарушений, давать письменные предписания, обязательные для исполнения;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и устных заявлений физических и юридических лиц, вышестоящих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 власти и контролирующих организаций в сроки, установленные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или законодательством Российской Федерации.</w:t>
      </w:r>
      <w:proofErr w:type="gramEnd"/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номоченными им должностными лицами в соответствии с распоряжением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министрации.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струкциях.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нотой и качеством предоставления муниципальной услуги, соблюдения пол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жений настоящего Административного регламента.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и действий (бездействия) органа, предоставляющего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услугу,</w:t>
      </w:r>
    </w:p>
    <w:p w:rsidR="0018554D" w:rsidRPr="00C214D2" w:rsidRDefault="0018554D" w:rsidP="00BD7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14D2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C214D2" w:rsidRDefault="0018554D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ющего муниципальную услугу, курирующему заместителю главы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ции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ственно руководителю органа, предоставляющего муниципальную услугу.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AC545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либ</w:t>
      </w:r>
      <w:r>
        <w:rPr>
          <w:rFonts w:ascii="Times New Roman" w:hAnsi="Times New Roman" w:cs="Times New Roman"/>
          <w:sz w:val="28"/>
          <w:szCs w:val="28"/>
        </w:rPr>
        <w:t xml:space="preserve">о на личном приеме заявителя у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главы администрации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854278">
        <w:rPr>
          <w:rFonts w:ascii="Times New Roman" w:hAnsi="Times New Roman" w:cs="Times New Roman"/>
          <w:sz w:val="28"/>
          <w:szCs w:val="28"/>
        </w:rPr>
        <w:t xml:space="preserve">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тельность органа, предоставляющего муниципальную услугу, в случае его наличия, либо в многофункциональный центр.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(далее - услуга);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нормативными правовыми акт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 Кировской области, муниципальными правовыми актами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вовыми актами Кировской области, муниципальными правовыми актами для предоставления услуги, у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ны федеральными законами и принятыми в соответствии с ними иными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тивными правовыми актами Кировской области, муниципальными правовыми актами;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 (далее - орган,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услуги документах либо нарушение установленного срока таких исправл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либо их копии.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зе в ее удовлетворении.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F50564">
        <w:rPr>
          <w:rFonts w:ascii="Times New Roman" w:hAnsi="Times New Roman" w:cs="Times New Roman"/>
          <w:sz w:val="28"/>
          <w:szCs w:val="28"/>
        </w:rPr>
        <w:t>Савальского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предоставляющего услугу, решение или действие (бездействие)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торого обжалуется;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ке, установленном законодательством Российской Федерации;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и по тому же предмету жалобы.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служащего органа, предоставляющего услугу, а также членов его семьи. Упо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воды или обстоятельства. Уполномоченное на рассмотрение жалобы дол</w:t>
      </w:r>
      <w:r w:rsidRPr="00C214D2">
        <w:rPr>
          <w:rFonts w:ascii="Times New Roman" w:hAnsi="Times New Roman" w:cs="Times New Roman"/>
          <w:sz w:val="28"/>
          <w:szCs w:val="28"/>
        </w:rPr>
        <w:t>ж</w:t>
      </w:r>
      <w:r w:rsidRPr="00C214D2">
        <w:rPr>
          <w:rFonts w:ascii="Times New Roman" w:hAnsi="Times New Roman" w:cs="Times New Roman"/>
          <w:sz w:val="28"/>
          <w:szCs w:val="28"/>
        </w:rPr>
        <w:t>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8554D" w:rsidRPr="00C214D2" w:rsidRDefault="0018554D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ном порядке в соответствии с законодательством Российской Федерации.</w:t>
      </w:r>
    </w:p>
    <w:p w:rsidR="0018554D" w:rsidRPr="00226E17" w:rsidRDefault="0018554D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B910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92075</wp:posOffset>
                </wp:positionV>
                <wp:extent cx="895350" cy="0"/>
                <wp:effectExtent l="10795" t="6350" r="8255" b="1270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1.1pt;margin-top:7.25pt;width:70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n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Bx6+n3HgIAADsEAAAOAAAAAAAAAAAAAAAAAC4CAABkcnMvZTJvRG9jLnhtbFBLAQIt&#10;ABQABgAIAAAAIQBTtfUb3AAAAAkBAAAPAAAAAAAAAAAAAAAAAHgEAABkcnMvZG93bnJldi54bWxQ&#10;SwUGAAAAAAQABADzAAAAgQUAAAAA&#10;"/>
            </w:pict>
          </mc:Fallback>
        </mc:AlternateContent>
      </w: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</w:p>
    <w:p w:rsidR="0018554D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554D" w:rsidRPr="007101CC" w:rsidRDefault="0018554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BD7D75" w:rsidRDefault="00BD7D75" w:rsidP="00BD7D75"/>
    <w:p w:rsidR="00BD7D75" w:rsidRDefault="00BD7D75" w:rsidP="00BD7D75"/>
    <w:p w:rsidR="00BD7D75" w:rsidRDefault="00BD7D75" w:rsidP="00BD7D75"/>
    <w:p w:rsidR="00BD7D75" w:rsidRDefault="00BD7D75" w:rsidP="00BD7D75"/>
    <w:p w:rsidR="00BD7D75" w:rsidRDefault="00BD7D75" w:rsidP="00BD7D75"/>
    <w:p w:rsidR="00BD7D75" w:rsidRPr="00BD7D75" w:rsidRDefault="00BD7D75" w:rsidP="00BD7D75"/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635D2E" w:rsidRDefault="00635D2E" w:rsidP="00635D2E"/>
    <w:p w:rsidR="00635D2E" w:rsidRDefault="00635D2E" w:rsidP="00635D2E"/>
    <w:p w:rsidR="00635D2E" w:rsidRDefault="00635D2E" w:rsidP="00635D2E"/>
    <w:p w:rsidR="00635D2E" w:rsidRDefault="00635D2E" w:rsidP="00635D2E"/>
    <w:p w:rsidR="00635D2E" w:rsidRDefault="00635D2E" w:rsidP="00635D2E"/>
    <w:p w:rsidR="00635D2E" w:rsidRDefault="00635D2E" w:rsidP="00635D2E"/>
    <w:p w:rsidR="00635D2E" w:rsidRDefault="00635D2E" w:rsidP="00635D2E"/>
    <w:p w:rsidR="00635D2E" w:rsidRDefault="00635D2E" w:rsidP="00635D2E"/>
    <w:p w:rsidR="00635D2E" w:rsidRPr="00635D2E" w:rsidRDefault="00635D2E" w:rsidP="00635D2E">
      <w:bookmarkStart w:id="19" w:name="_GoBack"/>
      <w:bookmarkEnd w:id="19"/>
    </w:p>
    <w:p w:rsidR="00F50564" w:rsidRDefault="00F50564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</w:p>
    <w:p w:rsidR="0018554D" w:rsidRPr="00872C4B" w:rsidRDefault="0018554D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>
        <w:rPr>
          <w:b w:val="0"/>
          <w:bCs w:val="0"/>
          <w:kern w:val="28"/>
          <w:sz w:val="26"/>
          <w:szCs w:val="26"/>
        </w:rPr>
        <w:lastRenderedPageBreak/>
        <w:t>Приложе</w:t>
      </w:r>
      <w:r w:rsidRPr="00872C4B">
        <w:rPr>
          <w:b w:val="0"/>
          <w:bCs w:val="0"/>
          <w:kern w:val="28"/>
          <w:sz w:val="26"/>
          <w:szCs w:val="26"/>
        </w:rPr>
        <w:t xml:space="preserve">ние № </w:t>
      </w:r>
      <w:r>
        <w:rPr>
          <w:b w:val="0"/>
          <w:bCs w:val="0"/>
          <w:kern w:val="28"/>
          <w:sz w:val="26"/>
          <w:szCs w:val="26"/>
        </w:rPr>
        <w:t>1</w:t>
      </w: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Pr="0081126A" w:rsidRDefault="0018554D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18554D" w:rsidRDefault="0018554D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18554D" w:rsidRDefault="0018554D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554D" w:rsidRDefault="00B9100E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000750" cy="747712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382125"/>
            <wp:effectExtent l="0" t="0" r="0" b="9525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38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29640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774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00750" cy="9601200"/>
            <wp:effectExtent l="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B9100E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>
        <w:rPr>
          <w:noProof/>
          <w:lang w:eastAsia="ru-RU"/>
        </w:rPr>
        <w:lastRenderedPageBreak/>
        <w:drawing>
          <wp:inline distT="0" distB="0" distL="0" distR="0">
            <wp:extent cx="6000750" cy="4133850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554D" w:rsidRDefault="0018554D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18554D" w:rsidRDefault="001855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A32E3E">
      <w:pPr>
        <w:spacing w:after="0" w:line="240" w:lineRule="auto"/>
        <w:ind w:firstLine="5220"/>
        <w:jc w:val="right"/>
        <w:rPr>
          <w:kern w:val="28"/>
        </w:rPr>
      </w:pPr>
    </w:p>
    <w:p w:rsidR="0018554D" w:rsidRDefault="0018554D" w:rsidP="00065216">
      <w:pPr>
        <w:spacing w:after="0" w:line="240" w:lineRule="auto"/>
        <w:ind w:firstLine="5220"/>
        <w:rPr>
          <w:kern w:val="28"/>
        </w:rPr>
        <w:sectPr w:rsidR="0018554D" w:rsidSect="00EC1F2F">
          <w:headerReference w:type="default" r:id="rId39"/>
          <w:pgSz w:w="11906" w:h="16838"/>
          <w:pgMar w:top="1276" w:right="707" w:bottom="993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872C4B" w:rsidRDefault="0018554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bCs w:val="0"/>
          <w:kern w:val="28"/>
          <w:sz w:val="26"/>
          <w:szCs w:val="26"/>
        </w:rPr>
      </w:pPr>
      <w:r w:rsidRPr="00872C4B">
        <w:rPr>
          <w:b w:val="0"/>
          <w:bCs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bCs w:val="0"/>
          <w:kern w:val="28"/>
          <w:sz w:val="26"/>
          <w:szCs w:val="26"/>
        </w:rPr>
        <w:t>2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4"/>
          <w:szCs w:val="24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</w:p>
    <w:p w:rsidR="0018554D" w:rsidRPr="00CE49A2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caps/>
          <w:kern w:val="28"/>
          <w:sz w:val="26"/>
          <w:szCs w:val="26"/>
        </w:rPr>
        <w:t xml:space="preserve">Блок-схема </w:t>
      </w:r>
    </w:p>
    <w:p w:rsidR="0018554D" w:rsidRDefault="0018554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bCs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пальной услуги «Выдача решения о присвоении </w:t>
      </w:r>
      <w:r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18554D" w:rsidRPr="00ED72D2" w:rsidRDefault="00F50564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50564">
        <w:rPr>
          <w:rFonts w:ascii="Times New Roman" w:hAnsi="Times New Roman" w:cs="Times New Roman"/>
          <w:b/>
          <w:sz w:val="28"/>
          <w:szCs w:val="28"/>
        </w:rPr>
        <w:t>Савальского</w:t>
      </w:r>
      <w:r w:rsidR="0018554D" w:rsidRPr="00ED72D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proofErr w:type="gramStart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 xml:space="preserve">  ,</w:t>
      </w:r>
      <w:proofErr w:type="gramEnd"/>
      <w:r w:rsidR="0018554D" w:rsidRPr="00ED72D2">
        <w:rPr>
          <w:rFonts w:ascii="Times New Roman" w:hAnsi="Times New Roman" w:cs="Times New Roman"/>
          <w:b/>
          <w:bCs/>
          <w:sz w:val="26"/>
          <w:szCs w:val="26"/>
        </w:rPr>
        <w:t>или аннулировании его адреса»</w: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8890" t="15240" r="10160" b="13335"/>
                <wp:wrapNone/>
                <wp:docPr id="28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115439" w:rsidRDefault="000739C5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24" w:name="Par37"/>
                            <w:bookmarkEnd w:id="24"/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Представление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ко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плекта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162.7pt;margin-top:12.45pt;width:191.2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" strokecolor="#404040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25" w:name="Par37"/>
                      <w:bookmarkEnd w:id="25"/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Представление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плекта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132715</wp:posOffset>
                </wp:positionV>
                <wp:extent cx="0" cy="161925"/>
                <wp:effectExtent l="58420" t="8890" r="55880" b="19685"/>
                <wp:wrapNone/>
                <wp:docPr id="27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9.1pt;margin-top:10.45pt;width:0;height:1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123825</wp:posOffset>
                </wp:positionV>
                <wp:extent cx="3609975" cy="466725"/>
                <wp:effectExtent l="8255" t="9525" r="10795" b="9525"/>
                <wp:wrapNone/>
                <wp:docPr id="26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115439" w:rsidRDefault="000739C5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110.9pt;margin-top:9.75pt;width:284.25pt;height:36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" strokeweight="1pt">
                <v:textbox>
                  <w:txbxContent>
                    <w:p w:rsidR="0018554D" w:rsidRPr="00115439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78105</wp:posOffset>
                </wp:positionV>
                <wp:extent cx="866775" cy="342900"/>
                <wp:effectExtent l="8890" t="11430" r="38735" b="55245"/>
                <wp:wrapNone/>
                <wp:docPr id="2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6.15pt;width:68.2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78105</wp:posOffset>
                </wp:positionV>
                <wp:extent cx="1028700" cy="314325"/>
                <wp:effectExtent l="27940" t="11430" r="10160" b="55245"/>
                <wp:wrapNone/>
                <wp:docPr id="2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6.15pt;width:81pt;height:24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18554D" w:rsidRPr="009C1517" w:rsidRDefault="0018554D" w:rsidP="009C15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8554D" w:rsidRPr="005F06FE" w:rsidRDefault="00B9100E" w:rsidP="005F06F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8890" t="12065" r="10160" b="6985"/>
                <wp:wrapNone/>
                <wp:docPr id="2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7A0853" w:rsidRDefault="000739C5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док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margin-left:307.45pt;margin-top:6.2pt;width:160.5pt;height:3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док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8890" t="8255" r="10160" b="10795"/>
                <wp:wrapNone/>
                <wp:docPr id="22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7A0853" w:rsidRDefault="000739C5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тказ в приеме заявления и д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9" style="position:absolute;margin-left:8.95pt;margin-top:6.65pt;width:185.25pt;height:37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" strokecolor="#002060" strokeweight="1pt">
                <v:textbox>
                  <w:txbxContent>
                    <w:p w:rsidR="0018554D" w:rsidRPr="007A0853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тказ в приеме заявления и д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8554D" w:rsidRPr="00357B51" w:rsidRDefault="0018554D" w:rsidP="00D9184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57B51">
        <w:rPr>
          <w:rFonts w:ascii="Times New Roman" w:hAnsi="Times New Roman" w:cs="Times New Roman"/>
          <w:lang w:eastAsia="ru-RU"/>
        </w:rPr>
        <w:tab/>
      </w:r>
    </w:p>
    <w:p w:rsidR="0018554D" w:rsidRDefault="00B9100E" w:rsidP="005C528D">
      <w:pPr>
        <w:spacing w:after="0" w:line="240" w:lineRule="auto"/>
        <w:jc w:val="center"/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58420</wp:posOffset>
                </wp:positionV>
                <wp:extent cx="0" cy="266700"/>
                <wp:effectExtent l="56515" t="10795" r="57785" b="17780"/>
                <wp:wrapNone/>
                <wp:docPr id="21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ZmYgIAAHcEAAAOAAAAZHJzL2Uyb0RvYy54bWysVEtu2zAQ3RfoHQjuHUmu4zi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18554D" w:rsidRPr="007A0853" w:rsidRDefault="00B9100E" w:rsidP="007A08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154305</wp:posOffset>
                </wp:positionV>
                <wp:extent cx="2524125" cy="438150"/>
                <wp:effectExtent l="8890" t="11430" r="10160" b="7620"/>
                <wp:wrapNone/>
                <wp:docPr id="20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9774B7" w:rsidRDefault="000739C5" w:rsidP="00D9184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74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278.2pt;margin-top:12.15pt;width:198.75pt;height:3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" strokecolor="#002060" strokeweight="1pt">
                <v:textbox>
                  <w:txbxContent>
                    <w:p w:rsidR="0018554D" w:rsidRPr="009774B7" w:rsidRDefault="0018554D" w:rsidP="00D91843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74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5C528D">
      <w:pPr>
        <w:spacing w:after="0" w:line="240" w:lineRule="auto"/>
        <w:jc w:val="center"/>
        <w:rPr>
          <w:lang w:eastAsia="ru-RU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104775</wp:posOffset>
                </wp:positionV>
                <wp:extent cx="838200" cy="142875"/>
                <wp:effectExtent l="29210" t="9525" r="8890" b="57150"/>
                <wp:wrapNone/>
                <wp:docPr id="19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8.25pt;width:66pt;height:11.2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VbQIAAIY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">
                <v:stroke endarrow="block"/>
              </v:shape>
            </w:pict>
          </mc:Fallback>
        </mc:AlternateContent>
      </w: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95250</wp:posOffset>
                </wp:positionV>
                <wp:extent cx="2733675" cy="476250"/>
                <wp:effectExtent l="8255" t="9525" r="10795" b="9525"/>
                <wp:wrapNone/>
                <wp:docPr id="18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C147C4" w:rsidRDefault="000739C5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представленных док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.5pt;width:215.2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" strokeweight="1pt">
                <v:textbox>
                  <w:txbxContent>
                    <w:p w:rsidR="0018554D" w:rsidRPr="00C147C4" w:rsidRDefault="0018554D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представленных док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148590</wp:posOffset>
                </wp:positionV>
                <wp:extent cx="0" cy="190500"/>
                <wp:effectExtent l="58420" t="5715" r="55880" b="22860"/>
                <wp:wrapNone/>
                <wp:docPr id="1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.7pt;width:0;height: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46355</wp:posOffset>
                </wp:positionV>
                <wp:extent cx="3219450" cy="676275"/>
                <wp:effectExtent l="8890" t="8255" r="10160" b="10795"/>
                <wp:wrapNone/>
                <wp:docPr id="16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C147C4" w:rsidRDefault="000739C5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оснований для принятия решения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margin-left:136.45pt;margin-top:3.65pt;width:253.5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" strokeweight="1pt">
                <v:textbox>
                  <w:txbxContent>
                    <w:p w:rsidR="0018554D" w:rsidRPr="00C147C4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оснований для принятия решения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Default="00B9100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143510</wp:posOffset>
                </wp:positionV>
                <wp:extent cx="762000" cy="304800"/>
                <wp:effectExtent l="36830" t="10160" r="10795" b="56515"/>
                <wp:wrapNone/>
                <wp:docPr id="1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1.3pt;width:60pt;height:2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18554D" w:rsidRPr="009C1517" w:rsidRDefault="00B9100E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8890" t="8890" r="38735" b="57785"/>
                <wp:wrapNone/>
                <wp:docPr id="1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">
                <v:stroke endarrow="block"/>
              </v:shape>
            </w:pict>
          </mc:Fallback>
        </mc:AlternateContent>
      </w:r>
      <w:r w:rsidR="0018554D" w:rsidRPr="009C1517">
        <w:rPr>
          <w:rFonts w:ascii="Times New Roman" w:hAnsi="Times New Roman" w:cs="Times New Roman"/>
          <w:sz w:val="24"/>
          <w:szCs w:val="24"/>
        </w:rPr>
        <w:t>да</w:t>
      </w:r>
      <w:r w:rsidR="001855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18554D" w:rsidRPr="009C1517" w:rsidRDefault="00B9100E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8890" t="13335" r="10160" b="15240"/>
                <wp:wrapNone/>
                <wp:docPr id="13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357B51" w:rsidRDefault="000739C5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 присвоении об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ъ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екту адресации адреса или его аннул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ровании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3" style="position:absolute;margin-left:278.2pt;margin-top:11.55pt;width:222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 присвоении об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ъ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екту адресации адреса или его аннул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8890" t="10160" r="10160" b="8890"/>
                <wp:wrapNone/>
                <wp:docPr id="12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Default="000739C5" w:rsidP="00357B51">
                            <w:pPr>
                              <w:spacing w:line="280" w:lineRule="exact"/>
                              <w:jc w:val="center"/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об отказе в присво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нии объекту адресации адреса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-3.8pt;margin-top:10.55pt;width:235.5pt;height:4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" strokeweight="1pt">
                <v:textbox>
                  <w:txbxContent>
                    <w:p w:rsidR="0018554D" w:rsidRDefault="0018554D" w:rsidP="00357B51">
                      <w:pPr>
                        <w:spacing w:line="280" w:lineRule="exact"/>
                        <w:jc w:val="center"/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об отказе в присво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нии объекту адресации адреса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анн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115439" w:rsidRDefault="0018554D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8554D" w:rsidRPr="00776D0B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36830</wp:posOffset>
                </wp:positionV>
                <wp:extent cx="857250" cy="247650"/>
                <wp:effectExtent l="29845" t="8255" r="8255" b="58420"/>
                <wp:wrapNone/>
                <wp:docPr id="11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2.9pt;width:67.5pt;height:19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36830</wp:posOffset>
                </wp:positionV>
                <wp:extent cx="1057275" cy="247650"/>
                <wp:effectExtent l="10795" t="8255" r="27305" b="58420"/>
                <wp:wrapNone/>
                <wp:docPr id="10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2.9pt;width:83.2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">
                <v:stroke endarrow="block"/>
              </v:shape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78740</wp:posOffset>
                </wp:positionV>
                <wp:extent cx="2047875" cy="285750"/>
                <wp:effectExtent l="8890" t="12065" r="10160" b="6985"/>
                <wp:wrapNone/>
                <wp:docPr id="9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357B51" w:rsidRDefault="000739C5" w:rsidP="00357B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left:0;text-align:left;margin-left:180.7pt;margin-top:6.2pt;width:161.2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172720</wp:posOffset>
                </wp:positionV>
                <wp:extent cx="0" cy="257175"/>
                <wp:effectExtent l="56515" t="10795" r="57785" b="17780"/>
                <wp:wrapNone/>
                <wp:docPr id="8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3.6pt;width:0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B9100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20955</wp:posOffset>
                </wp:positionV>
                <wp:extent cx="2343150" cy="485775"/>
                <wp:effectExtent l="8890" t="11430" r="10160" b="7620"/>
                <wp:wrapNone/>
                <wp:docPr id="7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9C5" w:rsidRPr="00357B51" w:rsidRDefault="000739C5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161.2pt;margin-top:1.65pt;width:184.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" strokeweight="1pt">
                <v:textbox>
                  <w:txbxContent>
                    <w:p w:rsidR="0018554D" w:rsidRPr="00357B51" w:rsidRDefault="0018554D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Default="0018554D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18554D" w:rsidRDefault="0018554D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18554D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0A" w:rsidRDefault="00C73B0A" w:rsidP="004E4D05">
      <w:pPr>
        <w:spacing w:after="0" w:line="240" w:lineRule="auto"/>
      </w:pPr>
      <w:r>
        <w:separator/>
      </w:r>
    </w:p>
  </w:endnote>
  <w:endnote w:type="continuationSeparator" w:id="0">
    <w:p w:rsidR="00C73B0A" w:rsidRDefault="00C73B0A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0A" w:rsidRDefault="00C73B0A" w:rsidP="004E4D05">
      <w:pPr>
        <w:spacing w:after="0" w:line="240" w:lineRule="auto"/>
      </w:pPr>
      <w:r>
        <w:separator/>
      </w:r>
    </w:p>
  </w:footnote>
  <w:footnote w:type="continuationSeparator" w:id="0">
    <w:p w:rsidR="00C73B0A" w:rsidRDefault="00C73B0A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50" w:rsidRPr="004E4D05" w:rsidRDefault="00694F50">
    <w:pPr>
      <w:pStyle w:val="a9"/>
      <w:jc w:val="center"/>
      <w:rPr>
        <w:rFonts w:ascii="Times New Roman" w:hAnsi="Times New Roman" w:cs="Times New Roman"/>
      </w:rPr>
    </w:pPr>
  </w:p>
  <w:p w:rsidR="00694F50" w:rsidRDefault="00694F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39C5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0FA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5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0436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3758F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744B3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68A"/>
    <w:rsid w:val="00445A80"/>
    <w:rsid w:val="004532D3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47C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30D62"/>
    <w:rsid w:val="00635D2E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4F50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1655"/>
    <w:rsid w:val="0074649B"/>
    <w:rsid w:val="00746CE8"/>
    <w:rsid w:val="00747AFC"/>
    <w:rsid w:val="007503E6"/>
    <w:rsid w:val="00750B0D"/>
    <w:rsid w:val="00753CAB"/>
    <w:rsid w:val="007541DA"/>
    <w:rsid w:val="00763AD1"/>
    <w:rsid w:val="00763EBB"/>
    <w:rsid w:val="007656DB"/>
    <w:rsid w:val="007666E7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031DD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A13DE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26C0"/>
    <w:rsid w:val="00963D1B"/>
    <w:rsid w:val="009641A9"/>
    <w:rsid w:val="0096560B"/>
    <w:rsid w:val="009673B7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5F91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B71A9"/>
    <w:rsid w:val="00AC072E"/>
    <w:rsid w:val="00AC41EA"/>
    <w:rsid w:val="00AC5454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11AE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100E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D7D75"/>
    <w:rsid w:val="00BE0185"/>
    <w:rsid w:val="00BE2EFE"/>
    <w:rsid w:val="00BE33AC"/>
    <w:rsid w:val="00BE46B5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1643D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700CB"/>
    <w:rsid w:val="00C713BF"/>
    <w:rsid w:val="00C73B0A"/>
    <w:rsid w:val="00C77166"/>
    <w:rsid w:val="00C80DFA"/>
    <w:rsid w:val="00C8116B"/>
    <w:rsid w:val="00C81808"/>
    <w:rsid w:val="00C8230E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55D6A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1F2F"/>
    <w:rsid w:val="00EC23AA"/>
    <w:rsid w:val="00EC6B13"/>
    <w:rsid w:val="00ED321D"/>
    <w:rsid w:val="00ED3B16"/>
    <w:rsid w:val="00ED4A0D"/>
    <w:rsid w:val="00ED5515"/>
    <w:rsid w:val="00ED72D2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564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743CB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470A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basedOn w:val="a0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basedOn w:val="a0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2.e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image" Target="media/image1.emf"/><Relationship Id="rId38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consultantplus://offline/ref=2D7EF39754EABFE25CFCB920AC152FCB2974080B3ECFCECF0EDCE2317422E805A3F23D7CDE010CFCwCE0I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80B3ECFCECF0EDCE2317422E805A3F23D7CDE010CFAwCE6I" TargetMode="External"/><Relationship Id="rId37" Type="http://schemas.openxmlformats.org/officeDocument/2006/relationships/image" Target="media/image5.e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consultantplus://offline/ref=2D7EF39754EABFE25CFCB920AC152FCB2974080B3ECFCECF0EDCE2317422E805A3F23D7CDE010CFDwCEAI" TargetMode="External"/><Relationship Id="rId36" Type="http://schemas.openxmlformats.org/officeDocument/2006/relationships/image" Target="media/image4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0AC152FCB2974030B36CFCECF0EDCE23174w2E2I" TargetMode="External"/><Relationship Id="rId31" Type="http://schemas.openxmlformats.org/officeDocument/2006/relationships/hyperlink" Target="consultantplus://offline/ref=2D7EF39754EABFE25CFCB920AC152FCB2974080B3ECFCECF0EDCE2317422E805A3F23D7CDE010CFBwC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43DCECECF0EDCE2317422E805A3F23D79wDEDI" TargetMode="External"/><Relationship Id="rId30" Type="http://schemas.openxmlformats.org/officeDocument/2006/relationships/hyperlink" Target="consultantplus://offline/ref=2D7EF39754EABFE25CFCB920AC152FCB2974080B3ECFCECF0EDCE2317422E805A3F23D7CDE010CFBwCE6I" TargetMode="External"/><Relationship Id="rId35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36</Pages>
  <Words>7745</Words>
  <Characters>44148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ИРИНА</cp:lastModifiedBy>
  <cp:revision>14</cp:revision>
  <cp:lastPrinted>2016-04-07T05:58:00Z</cp:lastPrinted>
  <dcterms:created xsi:type="dcterms:W3CDTF">2016-02-09T06:56:00Z</dcterms:created>
  <dcterms:modified xsi:type="dcterms:W3CDTF">2016-09-02T07:32:00Z</dcterms:modified>
</cp:coreProperties>
</file>