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4" w:rsidRDefault="006E2054" w:rsidP="006E2054">
      <w:pPr>
        <w:jc w:val="center"/>
        <w:rPr>
          <w:b/>
          <w:sz w:val="27"/>
          <w:szCs w:val="27"/>
        </w:rPr>
      </w:pPr>
    </w:p>
    <w:p w:rsidR="006E2054" w:rsidRDefault="006E2054" w:rsidP="006E205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6E2054" w:rsidRDefault="006E2054" w:rsidP="006E205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СТАРОИРЮКСКОГО СЕЛЬСКОГО ПОСЕЛЕНИЯ</w:t>
      </w:r>
    </w:p>
    <w:p w:rsidR="006E2054" w:rsidRDefault="006E2054" w:rsidP="006E205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МАЛМЫЖСКОГО РАЙОНА КИРОВСКОЙ ОБЛАСТИ</w:t>
      </w:r>
    </w:p>
    <w:p w:rsidR="006E2054" w:rsidRDefault="006E2054" w:rsidP="006E2054">
      <w:pPr>
        <w:jc w:val="center"/>
        <w:rPr>
          <w:b/>
          <w:sz w:val="27"/>
          <w:szCs w:val="27"/>
        </w:rPr>
      </w:pPr>
    </w:p>
    <w:p w:rsidR="006E2054" w:rsidRDefault="006E2054" w:rsidP="006E2054">
      <w:pPr>
        <w:tabs>
          <w:tab w:val="left" w:pos="3393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6E2054" w:rsidRDefault="006E2054" w:rsidP="006E2054">
      <w:pPr>
        <w:rPr>
          <w:b/>
          <w:sz w:val="23"/>
          <w:szCs w:val="23"/>
        </w:rPr>
      </w:pPr>
    </w:p>
    <w:p w:rsidR="006E2054" w:rsidRDefault="006E2054" w:rsidP="006E2054">
      <w:pPr>
        <w:tabs>
          <w:tab w:val="left" w:pos="5860"/>
        </w:tabs>
        <w:rPr>
          <w:sz w:val="27"/>
          <w:szCs w:val="27"/>
        </w:rPr>
      </w:pPr>
    </w:p>
    <w:p w:rsidR="006E2054" w:rsidRDefault="006E2054" w:rsidP="006E2054">
      <w:pPr>
        <w:tabs>
          <w:tab w:val="left" w:pos="5860"/>
        </w:tabs>
        <w:rPr>
          <w:b/>
          <w:sz w:val="27"/>
          <w:szCs w:val="27"/>
        </w:rPr>
      </w:pPr>
      <w:r>
        <w:rPr>
          <w:sz w:val="27"/>
          <w:szCs w:val="27"/>
        </w:rPr>
        <w:t xml:space="preserve">21.01.2013      </w:t>
      </w:r>
      <w:r>
        <w:rPr>
          <w:sz w:val="27"/>
          <w:szCs w:val="27"/>
        </w:rPr>
        <w:tab/>
        <w:t xml:space="preserve">                                                    № 3</w:t>
      </w:r>
    </w:p>
    <w:p w:rsidR="006E2054" w:rsidRDefault="006E2054" w:rsidP="006E2054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Старый Ирюк</w:t>
      </w:r>
    </w:p>
    <w:p w:rsidR="006E2054" w:rsidRDefault="006E2054" w:rsidP="006E2054">
      <w:pPr>
        <w:jc w:val="center"/>
        <w:rPr>
          <w:b/>
          <w:sz w:val="27"/>
          <w:szCs w:val="27"/>
        </w:rPr>
      </w:pPr>
    </w:p>
    <w:p w:rsidR="006E2054" w:rsidRPr="005E4554" w:rsidRDefault="006E2054" w:rsidP="006E205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D7809">
        <w:br/>
      </w:r>
      <w:r w:rsidRPr="005E4554">
        <w:rPr>
          <w:b/>
          <w:color w:val="000000"/>
          <w:sz w:val="28"/>
          <w:szCs w:val="28"/>
        </w:rPr>
        <w:t>Об утверждении схемы теплоснабжения</w:t>
      </w:r>
      <w:r w:rsidRPr="005E4554">
        <w:rPr>
          <w:b/>
          <w:sz w:val="28"/>
          <w:szCs w:val="28"/>
        </w:rPr>
        <w:br/>
      </w:r>
      <w:proofErr w:type="spellStart"/>
      <w:r w:rsidRPr="005E4554">
        <w:rPr>
          <w:b/>
          <w:sz w:val="28"/>
          <w:szCs w:val="28"/>
        </w:rPr>
        <w:t>Староирюкского</w:t>
      </w:r>
      <w:proofErr w:type="spellEnd"/>
      <w:r w:rsidRPr="005E4554">
        <w:rPr>
          <w:b/>
          <w:sz w:val="28"/>
          <w:szCs w:val="28"/>
        </w:rPr>
        <w:t xml:space="preserve">  сельского поселения </w:t>
      </w:r>
      <w:proofErr w:type="spellStart"/>
      <w:r w:rsidRPr="005E4554">
        <w:rPr>
          <w:b/>
          <w:sz w:val="28"/>
          <w:szCs w:val="28"/>
        </w:rPr>
        <w:t>Малмыжского</w:t>
      </w:r>
      <w:proofErr w:type="spellEnd"/>
      <w:r w:rsidRPr="005E4554">
        <w:rPr>
          <w:b/>
          <w:sz w:val="28"/>
          <w:szCs w:val="28"/>
        </w:rPr>
        <w:t xml:space="preserve"> муниципального</w:t>
      </w:r>
      <w:r w:rsidRPr="005E4554">
        <w:rPr>
          <w:b/>
          <w:sz w:val="28"/>
          <w:szCs w:val="28"/>
        </w:rPr>
        <w:br/>
        <w:t>района на период до 2015 года с учетом перспективы до 2025 года</w:t>
      </w:r>
      <w:r w:rsidRPr="005E4554">
        <w:rPr>
          <w:b/>
          <w:sz w:val="28"/>
          <w:szCs w:val="28"/>
        </w:rPr>
        <w:br/>
      </w:r>
    </w:p>
    <w:p w:rsidR="006E2054" w:rsidRDefault="006E2054" w:rsidP="006E2054">
      <w:pPr>
        <w:pStyle w:val="ConsPlusTitle"/>
        <w:widowControl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proofErr w:type="gramStart"/>
      <w:r w:rsidRPr="00A53998">
        <w:rPr>
          <w:b w:val="0"/>
          <w:color w:val="000000"/>
          <w:sz w:val="28"/>
          <w:szCs w:val="28"/>
        </w:rPr>
        <w:t xml:space="preserve">В целях урегулирования правовых экономических отношений, </w:t>
      </w:r>
      <w:r w:rsidRPr="00A53998">
        <w:rPr>
          <w:b w:val="0"/>
          <w:sz w:val="28"/>
          <w:szCs w:val="28"/>
        </w:rPr>
        <w:t xml:space="preserve">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и в целях </w:t>
      </w:r>
      <w:r w:rsidRPr="00A53998">
        <w:rPr>
          <w:b w:val="0"/>
          <w:color w:val="000000"/>
          <w:sz w:val="28"/>
          <w:szCs w:val="28"/>
        </w:rPr>
        <w:t xml:space="preserve">исполнения требований Федерального закона от 27.07.2010 № 190-ФЗ «О теплоснабжении», </w:t>
      </w:r>
      <w:r w:rsidRPr="00A53998">
        <w:rPr>
          <w:b w:val="0"/>
          <w:sz w:val="28"/>
          <w:szCs w:val="28"/>
        </w:rPr>
        <w:t xml:space="preserve"> в соответствии с постановлением Правительства </w:t>
      </w:r>
      <w:r>
        <w:rPr>
          <w:b w:val="0"/>
          <w:sz w:val="28"/>
          <w:szCs w:val="28"/>
        </w:rPr>
        <w:t xml:space="preserve"> Российской Федерации </w:t>
      </w:r>
      <w:r w:rsidRPr="00A53998">
        <w:rPr>
          <w:b w:val="0"/>
          <w:sz w:val="28"/>
          <w:szCs w:val="28"/>
        </w:rPr>
        <w:t xml:space="preserve">от 22 февраля 2012 </w:t>
      </w:r>
      <w:r>
        <w:rPr>
          <w:b w:val="0"/>
          <w:sz w:val="28"/>
          <w:szCs w:val="28"/>
        </w:rPr>
        <w:t>№</w:t>
      </w:r>
      <w:r w:rsidRPr="00A53998">
        <w:rPr>
          <w:b w:val="0"/>
          <w:sz w:val="28"/>
          <w:szCs w:val="28"/>
        </w:rPr>
        <w:t xml:space="preserve"> 154 </w:t>
      </w:r>
      <w:r>
        <w:rPr>
          <w:b w:val="0"/>
          <w:sz w:val="28"/>
          <w:szCs w:val="28"/>
        </w:rPr>
        <w:t xml:space="preserve">«О </w:t>
      </w:r>
      <w:r w:rsidRPr="00A53998">
        <w:rPr>
          <w:b w:val="0"/>
          <w:sz w:val="28"/>
          <w:szCs w:val="28"/>
        </w:rPr>
        <w:t>требованиях к схемам теплоснабжения, порядку их разработки и утверждения</w:t>
      </w:r>
      <w:r>
        <w:rPr>
          <w:b w:val="0"/>
          <w:sz w:val="28"/>
          <w:szCs w:val="28"/>
        </w:rPr>
        <w:t>»    а</w:t>
      </w:r>
      <w:r w:rsidRPr="00A53998">
        <w:rPr>
          <w:b w:val="0"/>
          <w:color w:val="000000"/>
          <w:sz w:val="28"/>
          <w:szCs w:val="28"/>
        </w:rPr>
        <w:t xml:space="preserve">дминистрация </w:t>
      </w:r>
      <w:r>
        <w:rPr>
          <w:b w:val="0"/>
          <w:color w:val="000000"/>
          <w:sz w:val="28"/>
          <w:szCs w:val="28"/>
        </w:rPr>
        <w:t xml:space="preserve">    </w:t>
      </w:r>
      <w:proofErr w:type="spellStart"/>
      <w:r>
        <w:rPr>
          <w:b w:val="0"/>
          <w:color w:val="000000"/>
          <w:sz w:val="28"/>
          <w:szCs w:val="28"/>
        </w:rPr>
        <w:t>Староирюкского</w:t>
      </w:r>
      <w:proofErr w:type="spellEnd"/>
      <w:r>
        <w:rPr>
          <w:b w:val="0"/>
          <w:color w:val="000000"/>
          <w:sz w:val="28"/>
          <w:szCs w:val="28"/>
        </w:rPr>
        <w:t xml:space="preserve">   </w:t>
      </w:r>
      <w:r w:rsidRPr="00A53998">
        <w:rPr>
          <w:b w:val="0"/>
          <w:color w:val="000000"/>
          <w:sz w:val="28"/>
          <w:szCs w:val="28"/>
        </w:rPr>
        <w:t xml:space="preserve"> сельского </w:t>
      </w:r>
      <w:r>
        <w:rPr>
          <w:b w:val="0"/>
          <w:color w:val="000000"/>
          <w:sz w:val="28"/>
          <w:szCs w:val="28"/>
        </w:rPr>
        <w:t xml:space="preserve">          </w:t>
      </w:r>
      <w:r w:rsidRPr="00A53998">
        <w:rPr>
          <w:b w:val="0"/>
          <w:color w:val="000000"/>
          <w:sz w:val="28"/>
          <w:szCs w:val="28"/>
        </w:rPr>
        <w:t>поселения</w:t>
      </w:r>
      <w:r>
        <w:rPr>
          <w:b w:val="0"/>
          <w:color w:val="000000"/>
          <w:sz w:val="28"/>
          <w:szCs w:val="28"/>
        </w:rPr>
        <w:t xml:space="preserve"> </w:t>
      </w:r>
      <w:proofErr w:type="gramEnd"/>
    </w:p>
    <w:p w:rsidR="006E2054" w:rsidRDefault="006E2054" w:rsidP="006E2054">
      <w:pPr>
        <w:pStyle w:val="ConsPlusTitle"/>
        <w:widowControl/>
        <w:outlineLvl w:val="0"/>
        <w:rPr>
          <w:b w:val="0"/>
          <w:color w:val="000000"/>
          <w:sz w:val="28"/>
          <w:szCs w:val="28"/>
        </w:rPr>
      </w:pPr>
      <w:proofErr w:type="gramStart"/>
      <w:r w:rsidRPr="00A53998">
        <w:rPr>
          <w:b w:val="0"/>
          <w:color w:val="000000"/>
          <w:sz w:val="28"/>
          <w:szCs w:val="28"/>
        </w:rPr>
        <w:t>П</w:t>
      </w:r>
      <w:proofErr w:type="gramEnd"/>
      <w:r w:rsidRPr="00A53998">
        <w:rPr>
          <w:b w:val="0"/>
          <w:color w:val="000000"/>
          <w:sz w:val="28"/>
          <w:szCs w:val="28"/>
        </w:rPr>
        <w:t xml:space="preserve"> О С</w:t>
      </w:r>
      <w:r>
        <w:rPr>
          <w:b w:val="0"/>
          <w:color w:val="000000"/>
          <w:sz w:val="28"/>
          <w:szCs w:val="28"/>
        </w:rPr>
        <w:t xml:space="preserve"> </w:t>
      </w:r>
      <w:r w:rsidRPr="00A53998">
        <w:rPr>
          <w:b w:val="0"/>
          <w:color w:val="000000"/>
          <w:sz w:val="28"/>
          <w:szCs w:val="28"/>
        </w:rPr>
        <w:t>Т А Н О В Л Я Е Т:</w:t>
      </w:r>
      <w:r w:rsidRPr="00A53998">
        <w:rPr>
          <w:b w:val="0"/>
          <w:sz w:val="28"/>
          <w:szCs w:val="28"/>
        </w:rPr>
        <w:br/>
      </w:r>
      <w:r w:rsidRPr="00A53998">
        <w:rPr>
          <w:b w:val="0"/>
          <w:color w:val="000000"/>
          <w:sz w:val="28"/>
          <w:szCs w:val="28"/>
        </w:rPr>
        <w:t> </w:t>
      </w:r>
      <w:r w:rsidRPr="00A53998">
        <w:rPr>
          <w:b w:val="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 xml:space="preserve">          </w:t>
      </w:r>
      <w:r w:rsidRPr="00A53998">
        <w:rPr>
          <w:b w:val="0"/>
          <w:color w:val="000000"/>
          <w:sz w:val="28"/>
          <w:szCs w:val="28"/>
        </w:rPr>
        <w:t xml:space="preserve">1. Утвердить   схему теплоснабжения </w:t>
      </w:r>
      <w:proofErr w:type="spellStart"/>
      <w:r>
        <w:rPr>
          <w:b w:val="0"/>
          <w:color w:val="000000"/>
          <w:sz w:val="28"/>
          <w:szCs w:val="28"/>
        </w:rPr>
        <w:t>Староирюкского</w:t>
      </w:r>
      <w:proofErr w:type="spellEnd"/>
      <w:r w:rsidRPr="00A53998">
        <w:rPr>
          <w:b w:val="0"/>
          <w:sz w:val="28"/>
          <w:szCs w:val="28"/>
        </w:rPr>
        <w:t xml:space="preserve"> сельского поселения на период до 2015 года с учетом перспективы до 2025 года в составе:</w:t>
      </w:r>
    </w:p>
    <w:p w:rsidR="006E2054" w:rsidRDefault="006E2054" w:rsidP="006E2054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A53998">
        <w:rPr>
          <w:b w:val="0"/>
          <w:color w:val="000000"/>
          <w:sz w:val="28"/>
          <w:szCs w:val="28"/>
        </w:rPr>
        <w:t xml:space="preserve">1.1. Основные положения 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>схемы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 xml:space="preserve"> 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>теплоснабжения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 xml:space="preserve"> 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proofErr w:type="spellStart"/>
      <w:r>
        <w:rPr>
          <w:b w:val="0"/>
          <w:color w:val="000000"/>
          <w:sz w:val="28"/>
          <w:szCs w:val="28"/>
        </w:rPr>
        <w:t>Староирюкского</w:t>
      </w:r>
      <w:proofErr w:type="spellEnd"/>
      <w:r w:rsidRPr="00A53998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 </w:t>
      </w:r>
      <w:r w:rsidRPr="00A53998">
        <w:rPr>
          <w:b w:val="0"/>
          <w:sz w:val="28"/>
          <w:szCs w:val="28"/>
        </w:rPr>
        <w:t xml:space="preserve"> поселения </w:t>
      </w:r>
      <w:r>
        <w:rPr>
          <w:b w:val="0"/>
          <w:sz w:val="28"/>
          <w:szCs w:val="28"/>
        </w:rPr>
        <w:t xml:space="preserve">   </w:t>
      </w:r>
      <w:r w:rsidRPr="00A53998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  </w:t>
      </w:r>
      <w:r w:rsidRPr="00A53998">
        <w:rPr>
          <w:b w:val="0"/>
          <w:sz w:val="28"/>
          <w:szCs w:val="28"/>
        </w:rPr>
        <w:t xml:space="preserve"> период </w:t>
      </w:r>
      <w:r>
        <w:rPr>
          <w:b w:val="0"/>
          <w:sz w:val="28"/>
          <w:szCs w:val="28"/>
        </w:rPr>
        <w:t xml:space="preserve">  </w:t>
      </w:r>
      <w:r w:rsidRPr="00A53998">
        <w:rPr>
          <w:b w:val="0"/>
          <w:sz w:val="28"/>
          <w:szCs w:val="28"/>
        </w:rPr>
        <w:t xml:space="preserve">до </w:t>
      </w:r>
      <w:r>
        <w:rPr>
          <w:b w:val="0"/>
          <w:sz w:val="28"/>
          <w:szCs w:val="28"/>
        </w:rPr>
        <w:t xml:space="preserve">  </w:t>
      </w:r>
      <w:r w:rsidRPr="00A53998">
        <w:rPr>
          <w:b w:val="0"/>
          <w:sz w:val="28"/>
          <w:szCs w:val="28"/>
        </w:rPr>
        <w:t xml:space="preserve">2015 года с учетом перспективы </w:t>
      </w:r>
    </w:p>
    <w:p w:rsidR="006E2054" w:rsidRDefault="006E2054" w:rsidP="006E2054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53998">
        <w:rPr>
          <w:b w:val="0"/>
          <w:sz w:val="28"/>
          <w:szCs w:val="28"/>
        </w:rPr>
        <w:t>до 2025 года</w:t>
      </w:r>
      <w:r>
        <w:rPr>
          <w:b w:val="0"/>
          <w:sz w:val="28"/>
          <w:szCs w:val="28"/>
        </w:rPr>
        <w:t>.</w:t>
      </w:r>
    </w:p>
    <w:p w:rsidR="006E2054" w:rsidRDefault="006E2054" w:rsidP="006E2054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A53998">
        <w:rPr>
          <w:b w:val="0"/>
          <w:color w:val="000000"/>
          <w:sz w:val="28"/>
          <w:szCs w:val="28"/>
        </w:rPr>
        <w:t xml:space="preserve">1.2. 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>Схемы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 xml:space="preserve"> размещения основных источников 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>теплоснабжения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r w:rsidRPr="00A53998">
        <w:rPr>
          <w:b w:val="0"/>
          <w:color w:val="000000"/>
          <w:sz w:val="28"/>
          <w:szCs w:val="28"/>
        </w:rPr>
        <w:t xml:space="preserve"> и тепловых сетей </w:t>
      </w:r>
      <w:r w:rsidRPr="00A53998">
        <w:rPr>
          <w:b w:val="0"/>
          <w:color w:val="000000"/>
          <w:sz w:val="28"/>
          <w:szCs w:val="28"/>
          <w:lang w:val="en-US"/>
        </w:rPr>
        <w:t> </w:t>
      </w:r>
      <w:proofErr w:type="spellStart"/>
      <w:r>
        <w:rPr>
          <w:b w:val="0"/>
          <w:color w:val="000000"/>
          <w:sz w:val="28"/>
          <w:szCs w:val="28"/>
        </w:rPr>
        <w:t>Староирюкского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A53998">
        <w:rPr>
          <w:b w:val="0"/>
          <w:sz w:val="28"/>
          <w:szCs w:val="28"/>
        </w:rPr>
        <w:t>сельского поселения на период до 2015 года с учетом перспективы до 2025 года</w:t>
      </w:r>
      <w:r>
        <w:rPr>
          <w:b w:val="0"/>
          <w:sz w:val="28"/>
          <w:szCs w:val="28"/>
        </w:rPr>
        <w:t>.</w:t>
      </w:r>
    </w:p>
    <w:p w:rsidR="006E2054" w:rsidRDefault="006E2054" w:rsidP="006E2054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A53998">
        <w:rPr>
          <w:b w:val="0"/>
          <w:color w:val="000000"/>
          <w:sz w:val="28"/>
          <w:szCs w:val="28"/>
        </w:rPr>
        <w:t xml:space="preserve">2. Администрации </w:t>
      </w:r>
      <w:proofErr w:type="spellStart"/>
      <w:r>
        <w:rPr>
          <w:b w:val="0"/>
          <w:color w:val="000000"/>
          <w:sz w:val="28"/>
          <w:szCs w:val="28"/>
        </w:rPr>
        <w:t>Староирюкского</w:t>
      </w:r>
      <w:proofErr w:type="spellEnd"/>
      <w:r w:rsidRPr="00A53998">
        <w:rPr>
          <w:b w:val="0"/>
          <w:color w:val="000000"/>
          <w:sz w:val="28"/>
          <w:szCs w:val="28"/>
        </w:rPr>
        <w:t xml:space="preserve"> сельского поселения совместно с отделом </w:t>
      </w:r>
      <w:r w:rsidRPr="00A53998">
        <w:rPr>
          <w:b w:val="0"/>
          <w:sz w:val="28"/>
          <w:szCs w:val="28"/>
        </w:rPr>
        <w:t xml:space="preserve">Архитектуры и строительства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 w:rsidRPr="00A53998">
        <w:rPr>
          <w:b w:val="0"/>
          <w:sz w:val="28"/>
          <w:szCs w:val="28"/>
        </w:rPr>
        <w:t xml:space="preserve">  муниципального района», при</w:t>
      </w:r>
      <w:r w:rsidRPr="00A53998">
        <w:rPr>
          <w:b w:val="0"/>
          <w:color w:val="000000"/>
          <w:sz w:val="28"/>
          <w:szCs w:val="28"/>
        </w:rPr>
        <w:t xml:space="preserve"> разработке проектов планировки и проектов межевания территорий учитывать схему теплоснабжения</w:t>
      </w:r>
      <w:r w:rsidRPr="00A53998">
        <w:rPr>
          <w:b w:val="0"/>
          <w:sz w:val="28"/>
          <w:szCs w:val="28"/>
        </w:rPr>
        <w:t>.</w:t>
      </w:r>
    </w:p>
    <w:p w:rsidR="006E2054" w:rsidRPr="00A53998" w:rsidRDefault="006E2054" w:rsidP="006E2054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A53998">
        <w:rPr>
          <w:b w:val="0"/>
          <w:color w:val="000000"/>
          <w:sz w:val="28"/>
          <w:szCs w:val="28"/>
        </w:rPr>
        <w:t xml:space="preserve">3. </w:t>
      </w:r>
      <w:proofErr w:type="gramStart"/>
      <w:r w:rsidRPr="00A53998">
        <w:rPr>
          <w:b w:val="0"/>
          <w:color w:val="000000"/>
          <w:sz w:val="28"/>
          <w:szCs w:val="28"/>
        </w:rPr>
        <w:t>Контроль за</w:t>
      </w:r>
      <w:proofErr w:type="gramEnd"/>
      <w:r w:rsidRPr="00A53998">
        <w:rPr>
          <w:b w:val="0"/>
          <w:color w:val="000000"/>
          <w:sz w:val="28"/>
          <w:szCs w:val="28"/>
        </w:rPr>
        <w:t xml:space="preserve"> выполнением постановления оставляю за собой. </w:t>
      </w:r>
    </w:p>
    <w:p w:rsidR="006E2054" w:rsidRPr="00A53998" w:rsidRDefault="006E2054" w:rsidP="006E2054">
      <w:pPr>
        <w:pStyle w:val="a4"/>
        <w:spacing w:before="0" w:beforeAutospacing="0" w:after="0" w:afterAutospacing="0"/>
        <w:rPr>
          <w:spacing w:val="17"/>
        </w:rPr>
      </w:pPr>
    </w:p>
    <w:p w:rsidR="006E2054" w:rsidRDefault="006E2054" w:rsidP="006E2054">
      <w:pPr>
        <w:jc w:val="both"/>
        <w:rPr>
          <w:sz w:val="28"/>
          <w:szCs w:val="28"/>
        </w:rPr>
      </w:pPr>
    </w:p>
    <w:p w:rsidR="006E2054" w:rsidRDefault="006E2054" w:rsidP="006E2054">
      <w:pPr>
        <w:jc w:val="both"/>
        <w:rPr>
          <w:sz w:val="28"/>
          <w:szCs w:val="28"/>
        </w:rPr>
      </w:pPr>
    </w:p>
    <w:p w:rsidR="006E2054" w:rsidRDefault="006E2054" w:rsidP="006E20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E2054" w:rsidRDefault="006E2054" w:rsidP="006E2054">
      <w:pPr>
        <w:jc w:val="both"/>
        <w:rPr>
          <w:sz w:val="26"/>
          <w:szCs w:val="26"/>
        </w:rPr>
      </w:pPr>
      <w:proofErr w:type="spellStart"/>
      <w:r w:rsidRPr="007C043E">
        <w:rPr>
          <w:color w:val="000000"/>
          <w:sz w:val="28"/>
          <w:szCs w:val="28"/>
        </w:rPr>
        <w:lastRenderedPageBreak/>
        <w:t>Староирюкского</w:t>
      </w:r>
      <w:proofErr w:type="spellEnd"/>
      <w:r>
        <w:rPr>
          <w:sz w:val="28"/>
          <w:szCs w:val="28"/>
        </w:rPr>
        <w:t xml:space="preserve"> сельского поселения    </w:t>
      </w:r>
      <w:proofErr w:type="spellStart"/>
      <w:r>
        <w:rPr>
          <w:sz w:val="28"/>
          <w:szCs w:val="28"/>
        </w:rPr>
        <w:t>Р.Н.Хабибрахманов</w:t>
      </w:r>
      <w:proofErr w:type="spellEnd"/>
      <w:r>
        <w:rPr>
          <w:sz w:val="28"/>
          <w:szCs w:val="28"/>
        </w:rPr>
        <w:t xml:space="preserve">                     </w:t>
      </w:r>
    </w:p>
    <w:p w:rsidR="006E2054" w:rsidRDefault="006E2054" w:rsidP="006E2054">
      <w:pPr>
        <w:ind w:firstLine="567"/>
        <w:jc w:val="both"/>
        <w:rPr>
          <w:sz w:val="26"/>
          <w:szCs w:val="26"/>
        </w:rPr>
      </w:pPr>
    </w:p>
    <w:p w:rsidR="006E2054" w:rsidRDefault="006E2054" w:rsidP="006E2054">
      <w:pPr>
        <w:ind w:firstLine="567"/>
        <w:jc w:val="both"/>
        <w:rPr>
          <w:sz w:val="26"/>
          <w:szCs w:val="26"/>
        </w:rPr>
      </w:pPr>
    </w:p>
    <w:p w:rsidR="006E2054" w:rsidRDefault="006E2054" w:rsidP="006E2054">
      <w:pPr>
        <w:rPr>
          <w:sz w:val="26"/>
          <w:szCs w:val="26"/>
        </w:rPr>
      </w:pPr>
    </w:p>
    <w:p w:rsidR="006E2054" w:rsidRDefault="006E2054" w:rsidP="006E2054">
      <w:pPr>
        <w:rPr>
          <w:sz w:val="26"/>
          <w:szCs w:val="26"/>
        </w:rPr>
      </w:pPr>
    </w:p>
    <w:p w:rsidR="006E2054" w:rsidRDefault="006E2054" w:rsidP="006E2054">
      <w:pPr>
        <w:rPr>
          <w:sz w:val="26"/>
          <w:szCs w:val="26"/>
        </w:rPr>
      </w:pPr>
    </w:p>
    <w:p w:rsidR="006E2054" w:rsidRDefault="006E2054" w:rsidP="006E2054">
      <w:pPr>
        <w:rPr>
          <w:sz w:val="26"/>
          <w:szCs w:val="26"/>
        </w:rPr>
      </w:pPr>
    </w:p>
    <w:p w:rsidR="006E2054" w:rsidRDefault="006E2054" w:rsidP="006E2054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</w:t>
      </w:r>
      <w:r w:rsidRPr="007E1807">
        <w:rPr>
          <w:sz w:val="28"/>
          <w:szCs w:val="28"/>
        </w:rPr>
        <w:t>Приложение</w:t>
      </w:r>
    </w:p>
    <w:p w:rsidR="006E2054" w:rsidRDefault="006E2054" w:rsidP="006E2054">
      <w:pPr>
        <w:ind w:left="5103"/>
        <w:rPr>
          <w:sz w:val="28"/>
          <w:szCs w:val="28"/>
        </w:rPr>
      </w:pPr>
      <w:r w:rsidRPr="006105FD">
        <w:rPr>
          <w:sz w:val="28"/>
          <w:szCs w:val="28"/>
        </w:rPr>
        <w:t>УТВЕРЖДЕНО</w:t>
      </w:r>
    </w:p>
    <w:p w:rsidR="006E2054" w:rsidRPr="006105FD" w:rsidRDefault="006E2054" w:rsidP="006E2054">
      <w:pPr>
        <w:ind w:left="5103"/>
        <w:rPr>
          <w:sz w:val="28"/>
          <w:szCs w:val="28"/>
        </w:rPr>
      </w:pPr>
    </w:p>
    <w:p w:rsidR="006E2054" w:rsidRPr="006105FD" w:rsidRDefault="006E2054" w:rsidP="006E2054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6105FD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6105FD">
        <w:rPr>
          <w:sz w:val="28"/>
          <w:szCs w:val="28"/>
        </w:rPr>
        <w:t>дминистрации</w:t>
      </w:r>
    </w:p>
    <w:p w:rsidR="006E2054" w:rsidRPr="006105FD" w:rsidRDefault="006E2054" w:rsidP="006E2054">
      <w:pPr>
        <w:ind w:left="5103"/>
        <w:rPr>
          <w:sz w:val="28"/>
          <w:szCs w:val="28"/>
        </w:rPr>
      </w:pPr>
      <w:proofErr w:type="spellStart"/>
      <w:r w:rsidRPr="00891C27">
        <w:rPr>
          <w:color w:val="000000"/>
          <w:sz w:val="28"/>
          <w:szCs w:val="28"/>
        </w:rPr>
        <w:t>Староирюкского</w:t>
      </w:r>
      <w:proofErr w:type="spellEnd"/>
      <w:r w:rsidRPr="00891C27">
        <w:rPr>
          <w:sz w:val="28"/>
          <w:szCs w:val="28"/>
        </w:rPr>
        <w:t xml:space="preserve"> </w:t>
      </w:r>
      <w:r w:rsidRPr="006105FD">
        <w:rPr>
          <w:sz w:val="28"/>
          <w:szCs w:val="28"/>
        </w:rPr>
        <w:t xml:space="preserve">сельского поселения </w:t>
      </w:r>
    </w:p>
    <w:p w:rsidR="006E2054" w:rsidRDefault="006E2054" w:rsidP="006E2054">
      <w:pPr>
        <w:ind w:left="5103"/>
        <w:rPr>
          <w:sz w:val="28"/>
          <w:szCs w:val="28"/>
        </w:rPr>
      </w:pPr>
      <w:r w:rsidRPr="006105FD">
        <w:rPr>
          <w:sz w:val="28"/>
          <w:szCs w:val="28"/>
        </w:rPr>
        <w:t xml:space="preserve">от </w:t>
      </w:r>
      <w:r>
        <w:rPr>
          <w:sz w:val="28"/>
          <w:szCs w:val="28"/>
        </w:rPr>
        <w:t>21.01.</w:t>
      </w:r>
      <w:r w:rsidRPr="006105FD">
        <w:rPr>
          <w:sz w:val="28"/>
          <w:szCs w:val="28"/>
        </w:rPr>
        <w:t xml:space="preserve">2013 № </w:t>
      </w:r>
      <w:r>
        <w:rPr>
          <w:sz w:val="28"/>
          <w:szCs w:val="28"/>
        </w:rPr>
        <w:t>3</w:t>
      </w:r>
    </w:p>
    <w:p w:rsidR="006E2054" w:rsidRPr="006105FD" w:rsidRDefault="006E2054" w:rsidP="006E2054">
      <w:pPr>
        <w:ind w:left="5103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shd w:val="clear" w:color="auto" w:fill="FFFFFF"/>
        <w:spacing w:before="10"/>
        <w:ind w:right="101"/>
        <w:jc w:val="center"/>
      </w:pPr>
      <w:r>
        <w:rPr>
          <w:b/>
          <w:bCs/>
          <w:spacing w:val="1"/>
          <w:sz w:val="28"/>
          <w:szCs w:val="28"/>
        </w:rPr>
        <w:t>СХЕМА ТЕПЛОСНАБЖЕНИЯ</w:t>
      </w:r>
    </w:p>
    <w:p w:rsidR="006E2054" w:rsidRDefault="006E2054" w:rsidP="006E2054">
      <w:pPr>
        <w:shd w:val="clear" w:color="auto" w:fill="FFFFFF"/>
        <w:spacing w:line="322" w:lineRule="exact"/>
        <w:ind w:left="10" w:right="67" w:firstLine="720"/>
        <w:jc w:val="both"/>
        <w:rPr>
          <w:spacing w:val="18"/>
          <w:sz w:val="28"/>
          <w:szCs w:val="28"/>
        </w:rPr>
      </w:pPr>
    </w:p>
    <w:p w:rsidR="006E2054" w:rsidRDefault="006E2054" w:rsidP="006E2054">
      <w:pPr>
        <w:shd w:val="clear" w:color="auto" w:fill="FFFFFF"/>
        <w:spacing w:line="322" w:lineRule="exact"/>
        <w:ind w:left="10" w:right="67"/>
        <w:jc w:val="both"/>
        <w:rPr>
          <w:spacing w:val="3"/>
          <w:sz w:val="28"/>
          <w:szCs w:val="28"/>
        </w:rPr>
      </w:pPr>
      <w:r>
        <w:rPr>
          <w:spacing w:val="18"/>
          <w:sz w:val="28"/>
          <w:szCs w:val="28"/>
        </w:rPr>
        <w:t xml:space="preserve">     Основанием для разработки схемы теплоснабжения </w:t>
      </w:r>
      <w:proofErr w:type="spellStart"/>
      <w:r w:rsidRPr="00891C27">
        <w:rPr>
          <w:color w:val="000000"/>
          <w:sz w:val="28"/>
          <w:szCs w:val="28"/>
        </w:rPr>
        <w:t>Староирюкского</w:t>
      </w:r>
      <w:proofErr w:type="spellEnd"/>
      <w:r>
        <w:rPr>
          <w:spacing w:val="1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сельского поселения </w:t>
      </w:r>
      <w:proofErr w:type="spellStart"/>
      <w:r>
        <w:rPr>
          <w:spacing w:val="6"/>
          <w:sz w:val="28"/>
          <w:szCs w:val="28"/>
        </w:rPr>
        <w:t>Малмыжского</w:t>
      </w:r>
      <w:proofErr w:type="spellEnd"/>
      <w:r>
        <w:rPr>
          <w:spacing w:val="6"/>
          <w:sz w:val="28"/>
          <w:szCs w:val="28"/>
        </w:rPr>
        <w:t xml:space="preserve"> муниципального</w:t>
      </w:r>
      <w:r>
        <w:rPr>
          <w:spacing w:val="3"/>
          <w:sz w:val="28"/>
          <w:szCs w:val="28"/>
        </w:rPr>
        <w:t xml:space="preserve"> района является:</w:t>
      </w:r>
    </w:p>
    <w:p w:rsidR="006E2054" w:rsidRDefault="006E2054" w:rsidP="006E2054">
      <w:pPr>
        <w:shd w:val="clear" w:color="auto" w:fill="FFFFFF"/>
        <w:spacing w:line="322" w:lineRule="exact"/>
        <w:ind w:right="67"/>
        <w:jc w:val="both"/>
        <w:rPr>
          <w:spacing w:val="17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>
        <w:rPr>
          <w:spacing w:val="17"/>
          <w:sz w:val="28"/>
          <w:szCs w:val="28"/>
        </w:rPr>
        <w:t xml:space="preserve">Федеральный закон от 27.07.2010 года № 190-ФЗ </w:t>
      </w:r>
    </w:p>
    <w:p w:rsidR="006E2054" w:rsidRDefault="006E2054" w:rsidP="006E2054">
      <w:pPr>
        <w:shd w:val="clear" w:color="auto" w:fill="FFFFFF"/>
        <w:spacing w:line="322" w:lineRule="exact"/>
        <w:ind w:right="67"/>
        <w:jc w:val="both"/>
      </w:pPr>
      <w:r>
        <w:rPr>
          <w:spacing w:val="17"/>
          <w:sz w:val="28"/>
          <w:szCs w:val="28"/>
        </w:rPr>
        <w:t>«О  теплоснабжении</w:t>
      </w:r>
      <w:r>
        <w:rPr>
          <w:spacing w:val="1"/>
          <w:sz w:val="28"/>
          <w:szCs w:val="28"/>
        </w:rPr>
        <w:t xml:space="preserve">»; постановление Правительства РФ от22.02.2012  №154. </w:t>
      </w:r>
    </w:p>
    <w:p w:rsidR="006E2054" w:rsidRDefault="006E2054" w:rsidP="006E2054">
      <w:pPr>
        <w:shd w:val="clear" w:color="auto" w:fill="FFFFFF"/>
        <w:tabs>
          <w:tab w:val="left" w:pos="900"/>
        </w:tabs>
        <w:spacing w:line="326" w:lineRule="exact"/>
        <w:ind w:left="34" w:right="67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 xml:space="preserve">     </w:t>
      </w:r>
    </w:p>
    <w:p w:rsidR="006E2054" w:rsidRDefault="006E2054" w:rsidP="006E2054">
      <w:pPr>
        <w:shd w:val="clear" w:color="auto" w:fill="FFFFFF"/>
        <w:spacing w:line="326" w:lineRule="exact"/>
        <w:ind w:left="34" w:right="67" w:firstLine="715"/>
        <w:jc w:val="both"/>
        <w:rPr>
          <w:sz w:val="28"/>
          <w:szCs w:val="28"/>
        </w:rPr>
      </w:pPr>
    </w:p>
    <w:p w:rsidR="006E2054" w:rsidRDefault="006E2054" w:rsidP="006E2054">
      <w:pPr>
        <w:numPr>
          <w:ilvl w:val="0"/>
          <w:numId w:val="2"/>
        </w:num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Общие положения</w:t>
      </w:r>
    </w:p>
    <w:p w:rsidR="006E2054" w:rsidRDefault="006E2054" w:rsidP="006E2054">
      <w:pPr>
        <w:ind w:left="360"/>
        <w:jc w:val="center"/>
        <w:rPr>
          <w:spacing w:val="1"/>
          <w:sz w:val="28"/>
          <w:szCs w:val="28"/>
        </w:rPr>
      </w:pPr>
    </w:p>
    <w:p w:rsidR="006E2054" w:rsidRPr="00A30E8C" w:rsidRDefault="006E2054" w:rsidP="006E2054">
      <w:pPr>
        <w:ind w:firstLine="720"/>
        <w:jc w:val="both"/>
        <w:rPr>
          <w:spacing w:val="1"/>
          <w:sz w:val="28"/>
          <w:szCs w:val="28"/>
        </w:rPr>
      </w:pPr>
      <w:r w:rsidRPr="00A30E8C">
        <w:rPr>
          <w:b/>
          <w:bCs/>
          <w:sz w:val="28"/>
          <w:szCs w:val="28"/>
        </w:rPr>
        <w:t>Схема теплоснабжения</w:t>
      </w:r>
      <w:r w:rsidRPr="00A30E8C">
        <w:rPr>
          <w:sz w:val="28"/>
          <w:szCs w:val="28"/>
        </w:rPr>
        <w:t xml:space="preserve"> </w:t>
      </w:r>
      <w:hyperlink r:id="rId5" w:tooltip="Поселение" w:history="1">
        <w:r w:rsidRPr="00A30E8C">
          <w:rPr>
            <w:rStyle w:val="a3"/>
            <w:sz w:val="28"/>
            <w:szCs w:val="28"/>
          </w:rPr>
          <w:t>поселения</w:t>
        </w:r>
      </w:hyperlink>
      <w:r w:rsidRPr="00A30E8C">
        <w:rPr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6" w:tooltip="Теплоснабжение" w:history="1">
        <w:r w:rsidRPr="00A30E8C">
          <w:rPr>
            <w:rStyle w:val="a3"/>
            <w:sz w:val="28"/>
            <w:szCs w:val="28"/>
          </w:rPr>
          <w:t>теплоснабжения</w:t>
        </w:r>
      </w:hyperlink>
      <w:r w:rsidRPr="00A30E8C">
        <w:rPr>
          <w:sz w:val="28"/>
          <w:szCs w:val="28"/>
        </w:rPr>
        <w:t xml:space="preserve">, ее развития с учетом правового регулирования в области </w:t>
      </w:r>
      <w:hyperlink r:id="rId7" w:tooltip="Энергосбережение" w:history="1">
        <w:r w:rsidRPr="00A30E8C">
          <w:rPr>
            <w:rStyle w:val="a3"/>
            <w:sz w:val="28"/>
            <w:szCs w:val="28"/>
          </w:rPr>
          <w:t>энергосбережения и повышения энергетической эффективности</w:t>
        </w:r>
      </w:hyperlink>
      <w:r>
        <w:rPr>
          <w:sz w:val="28"/>
          <w:szCs w:val="28"/>
        </w:rPr>
        <w:t>.</w:t>
      </w:r>
    </w:p>
    <w:p w:rsidR="006E2054" w:rsidRDefault="006E2054" w:rsidP="006E2054">
      <w:pPr>
        <w:ind w:firstLine="720"/>
        <w:jc w:val="both"/>
        <w:rPr>
          <w:b/>
          <w:spacing w:val="1"/>
          <w:sz w:val="28"/>
          <w:szCs w:val="28"/>
        </w:rPr>
      </w:pPr>
    </w:p>
    <w:p w:rsidR="006E2054" w:rsidRDefault="006E2054" w:rsidP="006E2054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  <w:lang w:val="en-US"/>
        </w:rPr>
        <w:t>II</w:t>
      </w:r>
      <w:r>
        <w:rPr>
          <w:b/>
          <w:spacing w:val="1"/>
          <w:sz w:val="28"/>
          <w:szCs w:val="28"/>
        </w:rPr>
        <w:t>.    Основные   цели и задачи   схемы теплоснабжения:</w:t>
      </w:r>
    </w:p>
    <w:p w:rsidR="006E2054" w:rsidRDefault="006E2054" w:rsidP="006E2054">
      <w:pPr>
        <w:jc w:val="center"/>
        <w:rPr>
          <w:b/>
          <w:sz w:val="20"/>
          <w:szCs w:val="20"/>
        </w:rPr>
      </w:pPr>
    </w:p>
    <w:p w:rsidR="006E2054" w:rsidRDefault="006E2054" w:rsidP="006E2054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6E2054" w:rsidRDefault="006E2054" w:rsidP="006E2054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повышение надежности работы систем теплоснабжения в соответствии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с нормативными требованиями;</w:t>
      </w:r>
    </w:p>
    <w:p w:rsidR="006E2054" w:rsidRDefault="006E2054" w:rsidP="006E2054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6E2054" w:rsidRDefault="006E2054" w:rsidP="006E2054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жителей  </w:t>
      </w:r>
      <w:proofErr w:type="spellStart"/>
      <w:r>
        <w:rPr>
          <w:spacing w:val="18"/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поселения тепловой энергией;</w:t>
      </w:r>
    </w:p>
    <w:p w:rsidR="006E2054" w:rsidRPr="0061565E" w:rsidRDefault="006E2054" w:rsidP="006E2054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61565E">
        <w:rPr>
          <w:sz w:val="28"/>
          <w:szCs w:val="28"/>
        </w:rPr>
        <w:t xml:space="preserve"> улучшение качества жизни за последнее десятилетие</w:t>
      </w:r>
      <w:r w:rsidRPr="0061565E">
        <w:rPr>
          <w:spacing w:val="1"/>
          <w:sz w:val="28"/>
          <w:szCs w:val="28"/>
        </w:rPr>
        <w:t xml:space="preserve"> обусловливает необходимость соответствующего развития коммунальной</w:t>
      </w:r>
      <w:r w:rsidRPr="0061565E">
        <w:rPr>
          <w:spacing w:val="4"/>
          <w:sz w:val="28"/>
          <w:szCs w:val="28"/>
        </w:rPr>
        <w:t xml:space="preserve"> инфраструктуры</w:t>
      </w:r>
      <w:r w:rsidRPr="0061565E">
        <w:rPr>
          <w:sz w:val="28"/>
          <w:szCs w:val="28"/>
        </w:rPr>
        <w:t xml:space="preserve"> </w:t>
      </w:r>
      <w:r w:rsidRPr="0061565E">
        <w:rPr>
          <w:spacing w:val="4"/>
          <w:sz w:val="28"/>
          <w:szCs w:val="28"/>
        </w:rPr>
        <w:t xml:space="preserve"> существующих объектов.</w:t>
      </w: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jc w:val="center"/>
        <w:rPr>
          <w:b/>
          <w:bCs/>
          <w:spacing w:val="1"/>
          <w:sz w:val="28"/>
          <w:szCs w:val="28"/>
        </w:rPr>
      </w:pPr>
      <w:proofErr w:type="gramStart"/>
      <w:r>
        <w:rPr>
          <w:b/>
          <w:bCs/>
          <w:spacing w:val="1"/>
          <w:sz w:val="28"/>
          <w:szCs w:val="28"/>
          <w:lang w:val="en-US"/>
        </w:rPr>
        <w:t>III</w:t>
      </w:r>
      <w:r>
        <w:rPr>
          <w:b/>
          <w:bCs/>
          <w:spacing w:val="1"/>
          <w:sz w:val="28"/>
          <w:szCs w:val="28"/>
        </w:rPr>
        <w:t xml:space="preserve"> .</w:t>
      </w:r>
      <w:proofErr w:type="gramEnd"/>
      <w:r>
        <w:rPr>
          <w:b/>
          <w:bCs/>
          <w:spacing w:val="1"/>
          <w:sz w:val="28"/>
          <w:szCs w:val="28"/>
        </w:rPr>
        <w:t xml:space="preserve"> Графическая часть.</w:t>
      </w:r>
    </w:p>
    <w:p w:rsidR="006E2054" w:rsidRDefault="006E2054" w:rsidP="006E2054">
      <w:pPr>
        <w:pStyle w:val="a5"/>
        <w:rPr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Радиус теплоснабжения котельной </w:t>
      </w:r>
      <w:r>
        <w:rPr>
          <w:sz w:val="28"/>
          <w:szCs w:val="28"/>
        </w:rPr>
        <w:t>МКДОУ</w:t>
      </w:r>
      <w:r w:rsidRPr="0055257F">
        <w:rPr>
          <w:sz w:val="28"/>
          <w:szCs w:val="28"/>
        </w:rPr>
        <w:t xml:space="preserve"> детский сад </w:t>
      </w:r>
      <w:proofErr w:type="gramStart"/>
      <w:r w:rsidRPr="0055257F">
        <w:rPr>
          <w:sz w:val="28"/>
          <w:szCs w:val="28"/>
        </w:rPr>
        <w:t>с</w:t>
      </w:r>
      <w:proofErr w:type="gramEnd"/>
      <w:r w:rsidRPr="0055257F">
        <w:rPr>
          <w:sz w:val="28"/>
          <w:szCs w:val="28"/>
        </w:rPr>
        <w:t xml:space="preserve">. </w:t>
      </w:r>
      <w:r>
        <w:rPr>
          <w:sz w:val="28"/>
          <w:szCs w:val="28"/>
        </w:rPr>
        <w:t>Старый Ирюк</w:t>
      </w:r>
      <w:r w:rsidRPr="0055257F">
        <w:rPr>
          <w:sz w:val="28"/>
          <w:szCs w:val="28"/>
        </w:rPr>
        <w:t>.</w:t>
      </w:r>
    </w:p>
    <w:p w:rsidR="006E2054" w:rsidRDefault="006E2054" w:rsidP="006E2054">
      <w:pPr>
        <w:pStyle w:val="a5"/>
        <w:rPr>
          <w:sz w:val="28"/>
          <w:szCs w:val="28"/>
        </w:rPr>
      </w:pPr>
    </w:p>
    <w:p w:rsidR="006E2054" w:rsidRDefault="006E2054" w:rsidP="006E2054">
      <w:pPr>
        <w:pStyle w:val="a5"/>
        <w:rPr>
          <w:sz w:val="28"/>
          <w:szCs w:val="28"/>
        </w:rPr>
      </w:pPr>
    </w:p>
    <w:p w:rsidR="006E2054" w:rsidRPr="007C043E" w:rsidRDefault="006E2054" w:rsidP="006E2054">
      <w:pPr>
        <w:pStyle w:val="a5"/>
        <w:rPr>
          <w:sz w:val="72"/>
          <w:szCs w:val="72"/>
        </w:rPr>
      </w:pPr>
    </w:p>
    <w:p w:rsidR="006E2054" w:rsidRPr="007C043E" w:rsidRDefault="006E2054" w:rsidP="006E2054">
      <w:pPr>
        <w:rPr>
          <w:sz w:val="72"/>
          <w:szCs w:val="72"/>
        </w:rPr>
      </w:pPr>
      <w:r w:rsidRPr="007C043E">
        <w:rPr>
          <w:noProof/>
          <w:sz w:val="72"/>
          <w:szCs w:val="72"/>
        </w:rPr>
        <w:lastRenderedPageBreak/>
        <w:drawing>
          <wp:inline distT="0" distB="0" distL="0" distR="0">
            <wp:extent cx="5632450" cy="6301940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487" cy="629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 w:rsidRPr="000D51DB">
        <w:rPr>
          <w:noProof/>
        </w:rPr>
        <w:pict>
          <v:line id="_x0000_s1026" style="position:absolute;flip:y;z-index:251658240" from="-470.25pt,8.8pt" to="-353.25pt,80.15pt" strokeweight="2.25pt">
            <v:stroke endarrow="block"/>
          </v:line>
        </w:pict>
      </w:r>
      <w:r>
        <w:rPr>
          <w:bCs/>
          <w:spacing w:val="1"/>
          <w:sz w:val="28"/>
          <w:szCs w:val="28"/>
        </w:rPr>
        <w:t xml:space="preserve">Тепловая сеть котельной МКДОУ детский сад </w:t>
      </w:r>
      <w:proofErr w:type="gramStart"/>
      <w:r>
        <w:rPr>
          <w:bCs/>
          <w:spacing w:val="1"/>
          <w:sz w:val="28"/>
          <w:szCs w:val="28"/>
        </w:rPr>
        <w:t>с</w:t>
      </w:r>
      <w:proofErr w:type="gramEnd"/>
      <w:r>
        <w:rPr>
          <w:bCs/>
          <w:spacing w:val="1"/>
          <w:sz w:val="28"/>
          <w:szCs w:val="28"/>
        </w:rPr>
        <w:t>. Старый Ирюк обслуживает единственное собственное здание.</w:t>
      </w: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Радиус теплоснабжения котельной МКУК </w:t>
      </w:r>
      <w:proofErr w:type="spellStart"/>
      <w:r>
        <w:rPr>
          <w:bCs/>
          <w:spacing w:val="1"/>
          <w:sz w:val="28"/>
          <w:szCs w:val="28"/>
        </w:rPr>
        <w:t>Староирюкский</w:t>
      </w:r>
      <w:proofErr w:type="spellEnd"/>
      <w:r>
        <w:rPr>
          <w:bCs/>
          <w:spacing w:val="1"/>
          <w:sz w:val="28"/>
          <w:szCs w:val="28"/>
        </w:rPr>
        <w:t xml:space="preserve"> СДК.</w:t>
      </w: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Cs/>
          <w:noProof/>
          <w:spacing w:val="1"/>
          <w:sz w:val="28"/>
          <w:szCs w:val="28"/>
        </w:rPr>
        <w:lastRenderedPageBreak/>
        <w:drawing>
          <wp:inline distT="0" distB="0" distL="0" distR="0">
            <wp:extent cx="5417915" cy="5400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15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Тепловая сеть котельной МКУ </w:t>
      </w:r>
      <w:proofErr w:type="spellStart"/>
      <w:r>
        <w:rPr>
          <w:bCs/>
          <w:spacing w:val="1"/>
          <w:sz w:val="28"/>
          <w:szCs w:val="28"/>
        </w:rPr>
        <w:t>Староирюкский</w:t>
      </w:r>
      <w:proofErr w:type="spellEnd"/>
      <w:r>
        <w:rPr>
          <w:bCs/>
          <w:spacing w:val="1"/>
          <w:sz w:val="28"/>
          <w:szCs w:val="28"/>
        </w:rPr>
        <w:t xml:space="preserve"> СДК обслуживает единственное собственное здание.</w:t>
      </w: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Радиус теплоснабжения котельной МКОУ СОШ </w:t>
      </w:r>
      <w:proofErr w:type="gramStart"/>
      <w:r>
        <w:rPr>
          <w:bCs/>
          <w:spacing w:val="1"/>
          <w:sz w:val="28"/>
          <w:szCs w:val="28"/>
        </w:rPr>
        <w:t>с</w:t>
      </w:r>
      <w:proofErr w:type="gramEnd"/>
      <w:r>
        <w:rPr>
          <w:bCs/>
          <w:spacing w:val="1"/>
          <w:sz w:val="28"/>
          <w:szCs w:val="28"/>
        </w:rPr>
        <w:t>. Старый Ирюк</w:t>
      </w: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Cs/>
          <w:noProof/>
          <w:spacing w:val="1"/>
          <w:sz w:val="28"/>
          <w:szCs w:val="28"/>
        </w:rPr>
        <w:drawing>
          <wp:inline distT="0" distB="0" distL="0" distR="0">
            <wp:extent cx="5706410" cy="4500000"/>
            <wp:effectExtent l="19050" t="0" r="859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10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Тепловая сеть котельной МКОУ СОШ </w:t>
      </w:r>
      <w:proofErr w:type="gramStart"/>
      <w:r>
        <w:rPr>
          <w:bCs/>
          <w:spacing w:val="1"/>
          <w:sz w:val="28"/>
          <w:szCs w:val="28"/>
        </w:rPr>
        <w:t>с</w:t>
      </w:r>
      <w:proofErr w:type="gramEnd"/>
      <w:r>
        <w:rPr>
          <w:bCs/>
          <w:spacing w:val="1"/>
          <w:sz w:val="28"/>
          <w:szCs w:val="28"/>
        </w:rPr>
        <w:t>. Старый Ирюк обслуживает единственное собственное здание.</w:t>
      </w: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autoSpaceDN w:val="0"/>
        <w:spacing w:before="100" w:beforeAutospacing="1" w:after="100" w:afterAutospacing="1"/>
        <w:ind w:left="-851"/>
        <w:rPr>
          <w:bCs/>
          <w:spacing w:val="1"/>
          <w:sz w:val="28"/>
          <w:szCs w:val="28"/>
        </w:rPr>
      </w:pPr>
    </w:p>
    <w:p w:rsidR="006E2054" w:rsidRDefault="006E2054" w:rsidP="006E205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6E2054" w:rsidRPr="00B956F9" w:rsidRDefault="006E2054" w:rsidP="006E205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956F9">
        <w:rPr>
          <w:b/>
          <w:sz w:val="28"/>
          <w:szCs w:val="28"/>
          <w:lang w:val="en-US"/>
        </w:rPr>
        <w:t>IV</w:t>
      </w:r>
      <w:r w:rsidRPr="00B956F9">
        <w:rPr>
          <w:b/>
          <w:sz w:val="28"/>
          <w:szCs w:val="28"/>
        </w:rPr>
        <w:t>.</w:t>
      </w:r>
      <w:r w:rsidRPr="00B956F9">
        <w:rPr>
          <w:sz w:val="28"/>
          <w:szCs w:val="28"/>
        </w:rPr>
        <w:t xml:space="preserve"> </w:t>
      </w:r>
      <w:r w:rsidRPr="00B956F9">
        <w:rPr>
          <w:b/>
          <w:sz w:val="28"/>
          <w:szCs w:val="28"/>
        </w:rPr>
        <w:t>Пояснительная записка схемы теплоснабжения</w:t>
      </w:r>
    </w:p>
    <w:p w:rsidR="006E2054" w:rsidRPr="00B956F9" w:rsidRDefault="006E2054" w:rsidP="006E2054">
      <w:pPr>
        <w:ind w:left="360"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Староирюкское</w:t>
      </w:r>
      <w:proofErr w:type="spellEnd"/>
      <w:r>
        <w:rPr>
          <w:sz w:val="28"/>
          <w:szCs w:val="28"/>
        </w:rPr>
        <w:t xml:space="preserve">    СП  входит в состав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B956F9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района (далее –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 МР) и является одним из 18</w:t>
      </w:r>
      <w:r w:rsidRPr="00B956F9">
        <w:rPr>
          <w:sz w:val="28"/>
          <w:szCs w:val="28"/>
        </w:rPr>
        <w:t xml:space="preserve"> аналогичных административно-территориальных муниципальных образований (поселений). </w:t>
      </w:r>
    </w:p>
    <w:p w:rsidR="006E2054" w:rsidRPr="0096293C" w:rsidRDefault="006E2054" w:rsidP="006E2054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6E2054" w:rsidRPr="0096293C" w:rsidRDefault="006E2054" w:rsidP="006E20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</w:rPr>
      </w:pPr>
    </w:p>
    <w:p w:rsidR="006E2054" w:rsidRPr="0096293C" w:rsidRDefault="006E2054" w:rsidP="006E20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</w:rPr>
      </w:pPr>
    </w:p>
    <w:p w:rsidR="006E2054" w:rsidRPr="0096293C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  <w:r w:rsidRPr="00F903E9">
        <w:rPr>
          <w:b/>
          <w:noProof/>
          <w:color w:val="C00000"/>
        </w:rPr>
        <w:drawing>
          <wp:inline distT="0" distB="0" distL="0" distR="0">
            <wp:extent cx="5346700" cy="4013200"/>
            <wp:effectExtent l="19050" t="0" r="635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54" w:rsidRPr="0096293C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Pr="0096293C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  <w:r w:rsidRPr="0096293C">
        <w:rPr>
          <w:b/>
          <w:bCs/>
          <w:i/>
          <w:iCs/>
          <w:sz w:val="26"/>
          <w:szCs w:val="26"/>
        </w:rPr>
        <w:t>Общая площадь  сельского поселения</w:t>
      </w:r>
      <w:r>
        <w:rPr>
          <w:b/>
          <w:bCs/>
          <w:i/>
          <w:iCs/>
          <w:sz w:val="26"/>
          <w:szCs w:val="26"/>
        </w:rPr>
        <w:t xml:space="preserve"> 61,91</w:t>
      </w:r>
      <w:r w:rsidRPr="0096293C">
        <w:rPr>
          <w:b/>
          <w:bCs/>
          <w:i/>
          <w:iCs/>
          <w:sz w:val="26"/>
          <w:szCs w:val="26"/>
        </w:rPr>
        <w:t xml:space="preserve"> кв</w:t>
      </w:r>
      <w:proofErr w:type="gramStart"/>
      <w:r w:rsidRPr="0096293C">
        <w:rPr>
          <w:b/>
          <w:bCs/>
          <w:i/>
          <w:iCs/>
          <w:sz w:val="26"/>
          <w:szCs w:val="26"/>
        </w:rPr>
        <w:t>.к</w:t>
      </w:r>
      <w:proofErr w:type="gramEnd"/>
      <w:r w:rsidRPr="0096293C">
        <w:rPr>
          <w:b/>
          <w:bCs/>
          <w:i/>
          <w:iCs/>
          <w:sz w:val="26"/>
          <w:szCs w:val="26"/>
        </w:rPr>
        <w:t>м</w:t>
      </w: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  <w:r w:rsidRPr="000D51DB">
        <w:rPr>
          <w:sz w:val="28"/>
          <w:szCs w:val="28"/>
        </w:rPr>
        <w:pict>
          <v:rect id="_x0000_s1027" style="position:absolute;left:0;text-align:left;margin-left:-42.9pt;margin-top:4.4pt;width:560.95pt;height:236.5pt;z-index:251661312" filled="f" strokeweight="2pt">
            <v:textbox style="mso-next-textbox:#_x0000_s1027" inset="0,0,0,0">
              <w:txbxContent>
                <w:p w:rsidR="006E2054" w:rsidRDefault="006E2054" w:rsidP="006E20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Таблица основных показателей</w:t>
                  </w:r>
                </w:p>
                <w:p w:rsidR="006E2054" w:rsidRDefault="006E2054" w:rsidP="006E205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Ind w:w="817" w:type="dxa"/>
                    <w:tblLayout w:type="fixed"/>
                    <w:tblLook w:val="04A0"/>
                  </w:tblPr>
                  <w:tblGrid>
                    <w:gridCol w:w="4678"/>
                    <w:gridCol w:w="5386"/>
                  </w:tblGrid>
                  <w:tr w:rsidR="006E2054" w:rsidTr="00F903E9">
                    <w:tc>
                      <w:tcPr>
                        <w:tcW w:w="4678" w:type="dxa"/>
                        <w:hideMark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709"/>
                          <w:rPr>
                            <w:sz w:val="28"/>
                            <w:szCs w:val="28"/>
                          </w:rPr>
                        </w:pPr>
                        <w:r>
                          <w:t>798  жителей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176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1  школа   </w:t>
                        </w:r>
                      </w:p>
                    </w:tc>
                  </w:tr>
                  <w:tr w:rsidR="006E2054" w:rsidTr="00F903E9">
                    <w:tc>
                      <w:tcPr>
                        <w:tcW w:w="4678" w:type="dxa"/>
                        <w:hideMark/>
                      </w:tcPr>
                      <w:p w:rsidR="006E2054" w:rsidRPr="006E4FE0" w:rsidRDefault="006E2054" w:rsidP="002E276E">
                        <w:pPr>
                          <w:ind w:left="709"/>
                        </w:pPr>
                        <w:r>
                          <w:t>14</w:t>
                        </w:r>
                        <w:r w:rsidRPr="006E4FE0">
                          <w:t xml:space="preserve">  предприятий, организаций</w:t>
                        </w:r>
                        <w:r>
                          <w:t xml:space="preserve">      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6E2054" w:rsidRPr="006E4FE0" w:rsidRDefault="006E2054" w:rsidP="002E276E">
                        <w:r>
                          <w:t xml:space="preserve">   </w:t>
                        </w:r>
                        <w:r w:rsidRPr="006E4FE0">
                          <w:t>1  детское дошкольное учреждение</w:t>
                        </w:r>
                      </w:p>
                    </w:tc>
                  </w:tr>
                  <w:tr w:rsidR="006E2054" w:rsidTr="00F903E9">
                    <w:tc>
                      <w:tcPr>
                        <w:tcW w:w="4678" w:type="dxa"/>
                      </w:tcPr>
                      <w:p w:rsidR="006E2054" w:rsidRPr="006E4FE0" w:rsidRDefault="006E2054" w:rsidP="002E276E">
                        <w:pPr>
                          <w:ind w:left="709"/>
                        </w:pPr>
                        <w:r w:rsidRPr="006E4FE0">
                          <w:t>1 сельскохозяйственное предприятие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6E2054" w:rsidRDefault="006E2054" w:rsidP="002E276E">
                        <w:pPr>
                          <w:ind w:left="176"/>
                        </w:pPr>
                        <w:r>
                          <w:t>1</w:t>
                        </w:r>
                        <w:r w:rsidRPr="006E4FE0">
                          <w:t xml:space="preserve">  учреждение культуры</w:t>
                        </w:r>
                      </w:p>
                      <w:p w:rsidR="006E2054" w:rsidRPr="006E4FE0" w:rsidRDefault="006E2054" w:rsidP="002E276E">
                        <w:pPr>
                          <w:ind w:left="176"/>
                        </w:pPr>
                        <w:r>
                          <w:t>1 администрация сельского поселения</w:t>
                        </w:r>
                      </w:p>
                    </w:tc>
                  </w:tr>
                  <w:tr w:rsidR="006E2054" w:rsidTr="00F903E9">
                    <w:tc>
                      <w:tcPr>
                        <w:tcW w:w="4678" w:type="dxa"/>
                        <w:hideMark/>
                      </w:tcPr>
                      <w:p w:rsidR="006E2054" w:rsidRPr="006E4FE0" w:rsidRDefault="006E2054" w:rsidP="002E276E">
                        <w:pPr>
                          <w:ind w:left="709"/>
                        </w:pPr>
                        <w:r>
                          <w:t>8</w:t>
                        </w:r>
                        <w:r w:rsidRPr="006E4FE0">
                          <w:t xml:space="preserve"> предприятий малого бизнеса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6E2054" w:rsidRPr="006E4FE0" w:rsidRDefault="006E2054" w:rsidP="002E276E">
                        <w:pPr>
                          <w:ind w:left="175"/>
                        </w:pPr>
                        <w:r w:rsidRPr="006E4FE0">
                          <w:t xml:space="preserve">1 </w:t>
                        </w:r>
                        <w:r>
                          <w:t xml:space="preserve"> </w:t>
                        </w:r>
                        <w:r w:rsidRPr="006E4FE0">
                          <w:t xml:space="preserve">стадион                                              </w:t>
                        </w:r>
                        <w:r>
                          <w:t xml:space="preserve">                                                             </w:t>
                        </w:r>
                        <w:r w:rsidRPr="006E4FE0">
                          <w:t xml:space="preserve"> </w:t>
                        </w:r>
                        <w:r>
                          <w:t xml:space="preserve">         1 </w:t>
                        </w:r>
                        <w:r w:rsidRPr="006E4FE0">
                          <w:t xml:space="preserve">мечеть, действующая мусульманская </w:t>
                        </w:r>
                        <w:r>
                          <w:t xml:space="preserve"> </w:t>
                        </w:r>
                        <w:r w:rsidRPr="006E4FE0">
                          <w:t>религиозная организация</w:t>
                        </w:r>
                      </w:p>
                    </w:tc>
                  </w:tr>
                  <w:tr w:rsidR="006E2054" w:rsidTr="00F903E9">
                    <w:tc>
                      <w:tcPr>
                        <w:tcW w:w="4678" w:type="dxa"/>
                        <w:hideMark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709"/>
                          <w:rPr>
                            <w:sz w:val="28"/>
                            <w:szCs w:val="28"/>
                          </w:rPr>
                        </w:pPr>
                        <w:r>
                          <w:t>9  км автомобильных дорог с твердым покрытием</w:t>
                        </w:r>
                      </w:p>
                    </w:tc>
                    <w:tc>
                      <w:tcPr>
                        <w:tcW w:w="5386" w:type="dxa"/>
                        <w:hideMark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176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E2054" w:rsidTr="00F903E9">
                    <w:tc>
                      <w:tcPr>
                        <w:tcW w:w="4678" w:type="dxa"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709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86" w:type="dxa"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176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E2054" w:rsidTr="00F903E9">
                    <w:tc>
                      <w:tcPr>
                        <w:tcW w:w="4678" w:type="dxa"/>
                        <w:hideMark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709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86" w:type="dxa"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176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E2054" w:rsidTr="00F903E9">
                    <w:trPr>
                      <w:trHeight w:val="1899"/>
                    </w:trPr>
                    <w:tc>
                      <w:tcPr>
                        <w:tcW w:w="4678" w:type="dxa"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709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86" w:type="dxa"/>
                      </w:tcPr>
                      <w:p w:rsidR="006E2054" w:rsidRDefault="006E205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E2054" w:rsidRDefault="006E2054" w:rsidP="006E205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Pr="0096293C" w:rsidRDefault="006E2054" w:rsidP="006E20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6"/>
          <w:szCs w:val="26"/>
        </w:rPr>
      </w:pPr>
    </w:p>
    <w:p w:rsidR="006E2054" w:rsidRDefault="006E2054" w:rsidP="006E2054">
      <w:pPr>
        <w:jc w:val="both"/>
        <w:rPr>
          <w:b/>
          <w:bCs/>
          <w:i/>
          <w:iCs/>
          <w:sz w:val="26"/>
          <w:szCs w:val="26"/>
        </w:rPr>
      </w:pPr>
      <w:r w:rsidRPr="0096293C">
        <w:rPr>
          <w:b/>
          <w:bCs/>
          <w:i/>
          <w:iCs/>
          <w:sz w:val="26"/>
          <w:szCs w:val="26"/>
        </w:rPr>
        <w:t xml:space="preserve">     </w:t>
      </w:r>
    </w:p>
    <w:p w:rsidR="006E2054" w:rsidRDefault="006E2054" w:rsidP="006E2054">
      <w:pPr>
        <w:jc w:val="both"/>
        <w:rPr>
          <w:sz w:val="26"/>
          <w:szCs w:val="26"/>
        </w:rPr>
      </w:pPr>
    </w:p>
    <w:p w:rsidR="006E2054" w:rsidRDefault="006E2054" w:rsidP="006E2054">
      <w:pPr>
        <w:rPr>
          <w:sz w:val="26"/>
          <w:szCs w:val="26"/>
        </w:rPr>
      </w:pPr>
    </w:p>
    <w:p w:rsidR="006E2054" w:rsidRDefault="006E2054" w:rsidP="006E2054">
      <w:pPr>
        <w:ind w:left="743"/>
        <w:rPr>
          <w:sz w:val="28"/>
          <w:szCs w:val="26"/>
        </w:rPr>
      </w:pPr>
    </w:p>
    <w:p w:rsidR="006E2054" w:rsidRDefault="006E2054" w:rsidP="006E2054">
      <w:pPr>
        <w:ind w:left="743"/>
        <w:rPr>
          <w:b/>
          <w:bCs/>
          <w:sz w:val="32"/>
          <w:szCs w:val="32"/>
        </w:rPr>
      </w:pPr>
      <w:r w:rsidRPr="0096293C">
        <w:rPr>
          <w:sz w:val="28"/>
          <w:szCs w:val="26"/>
        </w:rPr>
        <w:t xml:space="preserve">     </w:t>
      </w:r>
      <w:r w:rsidRPr="003D0BE6">
        <w:rPr>
          <w:b/>
          <w:bCs/>
          <w:sz w:val="32"/>
          <w:szCs w:val="32"/>
        </w:rPr>
        <w:t xml:space="preserve">Административно-территориальное устройство </w:t>
      </w:r>
    </w:p>
    <w:p w:rsidR="006E2054" w:rsidRDefault="006E2054" w:rsidP="006E2054">
      <w:pPr>
        <w:ind w:left="743"/>
        <w:rPr>
          <w:b/>
          <w:bCs/>
          <w:sz w:val="32"/>
          <w:szCs w:val="32"/>
        </w:rPr>
      </w:pPr>
    </w:p>
    <w:p w:rsidR="006E2054" w:rsidRPr="003D0BE6" w:rsidRDefault="006E2054" w:rsidP="006E2054">
      <w:pPr>
        <w:ind w:left="743"/>
        <w:rPr>
          <w:b/>
          <w:bCs/>
          <w:sz w:val="32"/>
          <w:szCs w:val="32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3403"/>
        <w:gridCol w:w="3260"/>
        <w:gridCol w:w="3402"/>
      </w:tblGrid>
      <w:tr w:rsidR="006E2054" w:rsidTr="00EC6A5D">
        <w:trPr>
          <w:cantSplit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3D0BE6">
              <w:rPr>
                <w:b/>
                <w:bCs/>
                <w:sz w:val="32"/>
                <w:szCs w:val="32"/>
              </w:rPr>
              <w:t xml:space="preserve">Наименование </w:t>
            </w:r>
            <w:proofErr w:type="gramStart"/>
            <w:r w:rsidRPr="003D0BE6">
              <w:rPr>
                <w:b/>
                <w:bCs/>
                <w:sz w:val="32"/>
                <w:szCs w:val="32"/>
              </w:rPr>
              <w:t>муниципального</w:t>
            </w:r>
            <w:proofErr w:type="gramEnd"/>
          </w:p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3D0BE6">
              <w:rPr>
                <w:b/>
                <w:bCs/>
                <w:sz w:val="32"/>
                <w:szCs w:val="32"/>
              </w:rPr>
              <w:t>образования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3D0BE6">
              <w:rPr>
                <w:b/>
                <w:bCs/>
                <w:sz w:val="32"/>
                <w:szCs w:val="32"/>
              </w:rPr>
              <w:t>Населенные  пункты</w:t>
            </w:r>
          </w:p>
        </w:tc>
      </w:tr>
      <w:tr w:rsidR="006E2054" w:rsidTr="00EC6A5D">
        <w:trPr>
          <w:cantSplit/>
        </w:trPr>
        <w:tc>
          <w:tcPr>
            <w:tcW w:w="3403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3D0BE6">
              <w:rPr>
                <w:b/>
                <w:bCs/>
                <w:sz w:val="32"/>
                <w:szCs w:val="32"/>
              </w:rPr>
              <w:t xml:space="preserve">Название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3D0BE6">
              <w:rPr>
                <w:b/>
                <w:bCs/>
                <w:sz w:val="32"/>
                <w:szCs w:val="32"/>
              </w:rPr>
              <w:t>Количество жителей</w:t>
            </w:r>
          </w:p>
        </w:tc>
      </w:tr>
      <w:tr w:rsidR="006E2054" w:rsidTr="00EC6A5D">
        <w:trPr>
          <w:cantSplit/>
          <w:trHeight w:val="1325"/>
        </w:trPr>
        <w:tc>
          <w:tcPr>
            <w:tcW w:w="340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sz w:val="32"/>
                <w:szCs w:val="32"/>
              </w:rPr>
            </w:pPr>
            <w:proofErr w:type="spellStart"/>
            <w:r w:rsidRPr="003D0BE6">
              <w:rPr>
                <w:sz w:val="32"/>
                <w:szCs w:val="32"/>
              </w:rPr>
              <w:t>Староирюкское</w:t>
            </w:r>
            <w:proofErr w:type="spellEnd"/>
            <w:r w:rsidRPr="003D0BE6">
              <w:rPr>
                <w:sz w:val="32"/>
                <w:szCs w:val="32"/>
              </w:rPr>
              <w:t xml:space="preserve"> сельское поселение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Pr="003D0BE6">
              <w:rPr>
                <w:sz w:val="32"/>
                <w:szCs w:val="32"/>
              </w:rPr>
              <w:t xml:space="preserve">ело </w:t>
            </w:r>
            <w:proofErr w:type="gramStart"/>
            <w:r w:rsidRPr="003D0BE6">
              <w:rPr>
                <w:sz w:val="32"/>
                <w:szCs w:val="32"/>
              </w:rPr>
              <w:t>Старый</w:t>
            </w:r>
            <w:proofErr w:type="gramEnd"/>
            <w:r w:rsidRPr="003D0BE6">
              <w:rPr>
                <w:sz w:val="32"/>
                <w:szCs w:val="32"/>
              </w:rPr>
              <w:t xml:space="preserve"> Ирюк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2054" w:rsidRPr="003D0BE6" w:rsidRDefault="006E2054" w:rsidP="00EC6A5D">
            <w:pPr>
              <w:numPr>
                <w:ilvl w:val="12"/>
                <w:numId w:val="0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798 жителей</w:t>
            </w:r>
          </w:p>
        </w:tc>
      </w:tr>
    </w:tbl>
    <w:p w:rsidR="006E2054" w:rsidRDefault="006E2054" w:rsidP="006E2054">
      <w:pPr>
        <w:numPr>
          <w:ilvl w:val="12"/>
          <w:numId w:val="0"/>
        </w:numPr>
        <w:jc w:val="center"/>
        <w:rPr>
          <w:sz w:val="26"/>
          <w:szCs w:val="26"/>
        </w:rPr>
      </w:pPr>
    </w:p>
    <w:p w:rsidR="006E2054" w:rsidRPr="003D0BE6" w:rsidRDefault="006E2054" w:rsidP="006E2054">
      <w:pPr>
        <w:numPr>
          <w:ilvl w:val="12"/>
          <w:numId w:val="0"/>
        </w:numPr>
        <w:rPr>
          <w:sz w:val="32"/>
          <w:szCs w:val="32"/>
        </w:rPr>
      </w:pPr>
      <w:r w:rsidRPr="003D0BE6">
        <w:rPr>
          <w:sz w:val="32"/>
          <w:szCs w:val="32"/>
        </w:rPr>
        <w:t xml:space="preserve">Мужчин </w:t>
      </w:r>
      <w:r>
        <w:rPr>
          <w:sz w:val="32"/>
          <w:szCs w:val="32"/>
        </w:rPr>
        <w:t xml:space="preserve"> - 358</w:t>
      </w:r>
      <w:r w:rsidRPr="003D0BE6">
        <w:rPr>
          <w:sz w:val="32"/>
          <w:szCs w:val="32"/>
        </w:rPr>
        <w:t>, женщин</w:t>
      </w:r>
      <w:r>
        <w:rPr>
          <w:sz w:val="32"/>
          <w:szCs w:val="32"/>
        </w:rPr>
        <w:t xml:space="preserve"> - 440</w:t>
      </w:r>
      <w:r w:rsidRPr="003D0BE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3D0BE6">
        <w:rPr>
          <w:sz w:val="32"/>
          <w:szCs w:val="32"/>
        </w:rPr>
        <w:t xml:space="preserve"> плотность населения:</w:t>
      </w:r>
      <w:r>
        <w:rPr>
          <w:sz w:val="32"/>
          <w:szCs w:val="32"/>
        </w:rPr>
        <w:t xml:space="preserve">  12,9                 </w:t>
      </w:r>
      <w:r w:rsidRPr="003D0BE6">
        <w:rPr>
          <w:sz w:val="32"/>
          <w:szCs w:val="32"/>
        </w:rPr>
        <w:t>Количество избирателей 6</w:t>
      </w:r>
      <w:r>
        <w:rPr>
          <w:sz w:val="32"/>
          <w:szCs w:val="32"/>
        </w:rPr>
        <w:t>35</w:t>
      </w:r>
    </w:p>
    <w:p w:rsidR="006E2054" w:rsidRDefault="006E2054" w:rsidP="006E2054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6"/>
        </w:rPr>
      </w:pPr>
      <w:r w:rsidRPr="0096293C">
        <w:rPr>
          <w:sz w:val="28"/>
          <w:szCs w:val="26"/>
        </w:rPr>
        <w:t xml:space="preserve">  </w:t>
      </w:r>
    </w:p>
    <w:p w:rsidR="006E2054" w:rsidRDefault="006E2054" w:rsidP="006E2054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6"/>
        </w:rPr>
      </w:pPr>
    </w:p>
    <w:p w:rsidR="006E2054" w:rsidRDefault="006E2054" w:rsidP="006E2054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6"/>
        </w:rPr>
      </w:pPr>
    </w:p>
    <w:p w:rsidR="006E2054" w:rsidRDefault="006E2054" w:rsidP="006E2054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6"/>
        </w:rPr>
      </w:pPr>
      <w:r w:rsidRPr="0096293C">
        <w:rPr>
          <w:sz w:val="28"/>
          <w:szCs w:val="26"/>
        </w:rPr>
        <w:t xml:space="preserve">Современное </w:t>
      </w:r>
      <w:proofErr w:type="spellStart"/>
      <w:r w:rsidRPr="0096293C">
        <w:rPr>
          <w:sz w:val="28"/>
          <w:szCs w:val="26"/>
        </w:rPr>
        <w:t>С</w:t>
      </w:r>
      <w:r>
        <w:rPr>
          <w:sz w:val="28"/>
          <w:szCs w:val="26"/>
        </w:rPr>
        <w:t>тароирюкское</w:t>
      </w:r>
      <w:proofErr w:type="spellEnd"/>
      <w:r w:rsidRPr="0096293C">
        <w:rPr>
          <w:sz w:val="28"/>
          <w:szCs w:val="26"/>
        </w:rPr>
        <w:t xml:space="preserve">  сельское поселение насчитывает </w:t>
      </w:r>
      <w:r>
        <w:rPr>
          <w:sz w:val="28"/>
          <w:szCs w:val="26"/>
        </w:rPr>
        <w:t>1</w:t>
      </w:r>
      <w:r w:rsidRPr="0096293C">
        <w:rPr>
          <w:sz w:val="28"/>
          <w:szCs w:val="26"/>
        </w:rPr>
        <w:t xml:space="preserve"> населенны</w:t>
      </w:r>
      <w:r>
        <w:rPr>
          <w:sz w:val="28"/>
          <w:szCs w:val="26"/>
        </w:rPr>
        <w:t>й</w:t>
      </w:r>
      <w:r w:rsidRPr="0096293C">
        <w:rPr>
          <w:sz w:val="28"/>
          <w:szCs w:val="26"/>
        </w:rPr>
        <w:t xml:space="preserve"> пункт с населением   </w:t>
      </w:r>
      <w:r>
        <w:rPr>
          <w:sz w:val="28"/>
          <w:szCs w:val="26"/>
        </w:rPr>
        <w:t>798</w:t>
      </w:r>
      <w:r w:rsidRPr="0096293C">
        <w:rPr>
          <w:sz w:val="28"/>
          <w:szCs w:val="26"/>
        </w:rPr>
        <w:t xml:space="preserve"> человек.  </w:t>
      </w:r>
    </w:p>
    <w:p w:rsidR="006E2054" w:rsidRDefault="006E2054" w:rsidP="006E2054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6"/>
        </w:rPr>
      </w:pPr>
    </w:p>
    <w:p w:rsidR="006E2054" w:rsidRDefault="006E2054" w:rsidP="006E2054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9629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>
        <w:rPr>
          <w:bCs/>
          <w:sz w:val="28"/>
          <w:szCs w:val="28"/>
        </w:rPr>
        <w:t xml:space="preserve">В настоящее время   потребности в теплоснабжающей организации, обязанной </w:t>
      </w:r>
      <w:proofErr w:type="gramStart"/>
      <w:r>
        <w:rPr>
          <w:bCs/>
          <w:sz w:val="28"/>
          <w:szCs w:val="28"/>
        </w:rPr>
        <w:t>заключить с потребителем договор теплоснабжения  нет, так как  100% населения  МО  пользуются  индивидуальным дровяным печным или газовым  отоплением</w:t>
      </w:r>
      <w:proofErr w:type="gramEnd"/>
      <w:r>
        <w:rPr>
          <w:bCs/>
          <w:sz w:val="28"/>
          <w:szCs w:val="28"/>
        </w:rPr>
        <w:t xml:space="preserve">. </w:t>
      </w:r>
      <w:r w:rsidRPr="00A5210B">
        <w:rPr>
          <w:sz w:val="28"/>
          <w:szCs w:val="28"/>
        </w:rPr>
        <w:t xml:space="preserve"> </w:t>
      </w:r>
      <w:r>
        <w:rPr>
          <w:sz w:val="28"/>
          <w:szCs w:val="28"/>
        </w:rPr>
        <w:t>Частные дома котельными не обслуживаются.</w:t>
      </w:r>
      <w:r w:rsidRPr="009629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Горячего водоснабжения на территории МО нет.</w:t>
      </w:r>
    </w:p>
    <w:p w:rsidR="006E2054" w:rsidRPr="00B956F9" w:rsidRDefault="006E2054" w:rsidP="006E2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956F9">
        <w:rPr>
          <w:sz w:val="28"/>
          <w:szCs w:val="28"/>
        </w:rPr>
        <w:t xml:space="preserve">Во всех рассматриваемых населенных пунктах при градостроительном зонировании выделяются: общественно-деловая зона (ОД); зоны индивидуальной   жилой застройки (Ж-1), зона автомобильного транспорта (ТР-1); производственная зона (П); зона сельскохозяйственного использования (СХ). </w:t>
      </w:r>
    </w:p>
    <w:p w:rsidR="006E2054" w:rsidRPr="00B956F9" w:rsidRDefault="006E2054" w:rsidP="006E2054">
      <w:pPr>
        <w:ind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Как центры обслуживания местных систем расселения, предполагается в перспективе, что населенные пункты  должны располагать всеми основными учреждениями обслуживания населения, в том числе: административно-управленческими, общественно-деловыми и </w:t>
      </w:r>
      <w:r w:rsidRPr="00B956F9">
        <w:rPr>
          <w:sz w:val="28"/>
          <w:szCs w:val="28"/>
        </w:rPr>
        <w:lastRenderedPageBreak/>
        <w:t>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</w:t>
      </w:r>
      <w:r>
        <w:rPr>
          <w:sz w:val="28"/>
          <w:szCs w:val="28"/>
        </w:rPr>
        <w:t>иями.</w:t>
      </w:r>
    </w:p>
    <w:p w:rsidR="006E2054" w:rsidRPr="00B956F9" w:rsidRDefault="006E2054" w:rsidP="006E2054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56F9">
        <w:rPr>
          <w:sz w:val="28"/>
          <w:szCs w:val="28"/>
        </w:rPr>
        <w:t xml:space="preserve">бъекты на территории </w:t>
      </w: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956F9">
        <w:rPr>
          <w:sz w:val="28"/>
          <w:szCs w:val="28"/>
        </w:rPr>
        <w:t xml:space="preserve"> имеют преимущественно локальные системы инженерного обеспечения. </w:t>
      </w:r>
    </w:p>
    <w:p w:rsidR="006E2054" w:rsidRDefault="006E2054" w:rsidP="006E2054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6E2054" w:rsidRDefault="006E2054" w:rsidP="006E20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2A27F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Основные направления</w:t>
      </w:r>
      <w:r w:rsidRPr="005C5C6A">
        <w:rPr>
          <w:b/>
          <w:color w:val="000000"/>
          <w:sz w:val="28"/>
          <w:szCs w:val="28"/>
        </w:rPr>
        <w:t xml:space="preserve"> развития системы</w:t>
      </w:r>
    </w:p>
    <w:p w:rsidR="006E2054" w:rsidRDefault="006E2054" w:rsidP="006E2054">
      <w:pPr>
        <w:jc w:val="center"/>
        <w:rPr>
          <w:b/>
          <w:color w:val="000000"/>
        </w:rPr>
      </w:pPr>
      <w:r w:rsidRPr="005C5C6A">
        <w:rPr>
          <w:b/>
          <w:color w:val="000000"/>
          <w:sz w:val="28"/>
          <w:szCs w:val="28"/>
        </w:rPr>
        <w:t>теплоснабжения</w:t>
      </w:r>
      <w:r w:rsidRPr="005C5C6A">
        <w:rPr>
          <w:b/>
          <w:color w:val="000000"/>
          <w:sz w:val="28"/>
          <w:szCs w:val="28"/>
          <w:lang w:val="en-US"/>
        </w:rPr>
        <w:t> </w:t>
      </w:r>
      <w:r w:rsidRPr="005C5C6A">
        <w:rPr>
          <w:b/>
          <w:color w:val="000000"/>
          <w:sz w:val="28"/>
          <w:szCs w:val="28"/>
        </w:rPr>
        <w:t xml:space="preserve"> </w:t>
      </w:r>
      <w:proofErr w:type="spellStart"/>
      <w:r w:rsidRPr="00DF1437">
        <w:rPr>
          <w:b/>
          <w:color w:val="000000"/>
          <w:sz w:val="28"/>
          <w:szCs w:val="28"/>
        </w:rPr>
        <w:t>Староирюкского</w:t>
      </w:r>
      <w:proofErr w:type="spellEnd"/>
      <w:r w:rsidRPr="00DF1437">
        <w:rPr>
          <w:b/>
          <w:color w:val="000000"/>
          <w:sz w:val="28"/>
          <w:szCs w:val="28"/>
        </w:rPr>
        <w:t xml:space="preserve"> </w:t>
      </w:r>
      <w:r w:rsidRPr="005C5C6A"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>.</w:t>
      </w:r>
      <w:r w:rsidRPr="005C5C6A">
        <w:rPr>
          <w:b/>
          <w:color w:val="000000"/>
        </w:rPr>
        <w:br/>
      </w:r>
    </w:p>
    <w:p w:rsidR="006E2054" w:rsidRPr="00F45040" w:rsidRDefault="006E2054" w:rsidP="006E205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45040">
        <w:rPr>
          <w:rFonts w:ascii="Times New Roman" w:hAnsi="Times New Roman"/>
          <w:sz w:val="28"/>
          <w:szCs w:val="28"/>
        </w:rPr>
        <w:t>Основными направлениями развития системы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>теплоснабжения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437">
        <w:rPr>
          <w:rFonts w:ascii="Times New Roman" w:hAnsi="Times New Roman"/>
          <w:color w:val="000000"/>
          <w:sz w:val="28"/>
          <w:szCs w:val="28"/>
        </w:rPr>
        <w:t>Староирюкского</w:t>
      </w:r>
      <w:proofErr w:type="spellEnd"/>
      <w:r w:rsidRPr="00DF1437">
        <w:rPr>
          <w:rFonts w:ascii="Times New Roman" w:hAnsi="Times New Roman"/>
          <w:sz w:val="28"/>
          <w:szCs w:val="28"/>
        </w:rPr>
        <w:t xml:space="preserve"> </w:t>
      </w:r>
      <w:r w:rsidRPr="00F45040">
        <w:rPr>
          <w:rFonts w:ascii="Times New Roman" w:hAnsi="Times New Roman"/>
          <w:sz w:val="28"/>
          <w:szCs w:val="28"/>
        </w:rPr>
        <w:t>сельского поселения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 xml:space="preserve"> являются:</w:t>
      </w:r>
      <w:r w:rsidRPr="00F45040">
        <w:rPr>
          <w:rFonts w:ascii="Times New Roman" w:hAnsi="Times New Roman"/>
          <w:sz w:val="28"/>
          <w:szCs w:val="28"/>
        </w:rPr>
        <w:br/>
        <w:t xml:space="preserve">      Обеспечение надежного 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>теплоснабжения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 xml:space="preserve"> объектов жилищного социального назначения от всех видов источников 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>теплоснабжения</w:t>
      </w:r>
      <w:r w:rsidRPr="00F45040">
        <w:rPr>
          <w:rFonts w:ascii="Times New Roman" w:hAnsi="Times New Roman"/>
          <w:sz w:val="28"/>
          <w:szCs w:val="28"/>
          <w:lang w:val="en-US"/>
        </w:rPr>
        <w:t> </w:t>
      </w:r>
      <w:r w:rsidRPr="00F45040">
        <w:rPr>
          <w:rFonts w:ascii="Times New Roman" w:hAnsi="Times New Roman"/>
          <w:sz w:val="28"/>
          <w:szCs w:val="28"/>
        </w:rPr>
        <w:t xml:space="preserve"> независимо от их имущественной принадлежности.</w:t>
      </w:r>
      <w:r w:rsidRPr="00F45040">
        <w:rPr>
          <w:rFonts w:ascii="Times New Roman" w:hAnsi="Times New Roman"/>
          <w:sz w:val="28"/>
          <w:szCs w:val="28"/>
        </w:rPr>
        <w:br/>
        <w:t xml:space="preserve">     Обеспечение согласованного развития тепловых сетей с реконструкцией морально устаревшего и физически изношенного оборудования.</w:t>
      </w:r>
      <w:r w:rsidRPr="00F45040">
        <w:rPr>
          <w:rFonts w:ascii="Times New Roman" w:hAnsi="Times New Roman"/>
          <w:sz w:val="28"/>
          <w:szCs w:val="28"/>
        </w:rPr>
        <w:br/>
        <w:t xml:space="preserve">       Обеспечение согласованного развития тепловых сетей с техническим перевооружением действующих котельных, замена морально устаревшего и физически изношенного оборудования.</w:t>
      </w:r>
    </w:p>
    <w:p w:rsidR="006E2054" w:rsidRPr="00F45040" w:rsidRDefault="006E2054" w:rsidP="006E205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040">
        <w:rPr>
          <w:rFonts w:ascii="Times New Roman" w:hAnsi="Times New Roman"/>
          <w:sz w:val="28"/>
          <w:szCs w:val="28"/>
        </w:rPr>
        <w:t xml:space="preserve">        Существующая схема тепловых сетей и систем теплоснабжения, является оптимальной для поселения ввиду не протяженности магистрали, доступности к ревизии и ремонту.  Трассировка и способ прокладки магистральных тепловых сетей осуществлять подземно.          </w:t>
      </w:r>
    </w:p>
    <w:p w:rsidR="006E2054" w:rsidRPr="009A2171" w:rsidRDefault="006E2054" w:rsidP="006E205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2171">
        <w:rPr>
          <w:color w:val="000000"/>
          <w:sz w:val="28"/>
          <w:szCs w:val="28"/>
        </w:rPr>
        <w:t>Согласования и отказы на подключение тепловых нагрузок в течени</w:t>
      </w:r>
      <w:proofErr w:type="gramStart"/>
      <w:r w:rsidRPr="009A2171">
        <w:rPr>
          <w:color w:val="000000"/>
          <w:sz w:val="28"/>
          <w:szCs w:val="28"/>
        </w:rPr>
        <w:t>и</w:t>
      </w:r>
      <w:proofErr w:type="gramEnd"/>
      <w:r w:rsidRPr="009A2171">
        <w:rPr>
          <w:color w:val="000000"/>
          <w:sz w:val="28"/>
          <w:szCs w:val="28"/>
        </w:rPr>
        <w:t xml:space="preserve"> 3 лет не выдавались, прогнозируемые величины тепловых нагрузок равны современным тепловым нагрузкам которые в свою очередь остаются постоянными в  течении 3 прошедших лет.</w:t>
      </w:r>
      <w:r w:rsidRPr="009A2171">
        <w:rPr>
          <w:sz w:val="28"/>
          <w:szCs w:val="28"/>
        </w:rPr>
        <w:t xml:space="preserve"> </w:t>
      </w:r>
      <w:r w:rsidRPr="009A2171">
        <w:rPr>
          <w:color w:val="000000"/>
          <w:sz w:val="28"/>
          <w:szCs w:val="28"/>
        </w:rPr>
        <w:t xml:space="preserve">Планируемый прирост тепловых нагрузок по </w:t>
      </w:r>
      <w:proofErr w:type="spellStart"/>
      <w:r>
        <w:rPr>
          <w:color w:val="000000"/>
          <w:sz w:val="28"/>
          <w:szCs w:val="28"/>
        </w:rPr>
        <w:t>Староирюкскому</w:t>
      </w:r>
      <w:proofErr w:type="spellEnd"/>
      <w:r w:rsidRPr="009A2171">
        <w:rPr>
          <w:color w:val="000000"/>
          <w:sz w:val="28"/>
          <w:szCs w:val="28"/>
        </w:rPr>
        <w:t xml:space="preserve"> сельскому поселению  в период до 2025 года равен нулю.  </w:t>
      </w:r>
    </w:p>
    <w:p w:rsidR="006E2054" w:rsidRPr="00F45040" w:rsidRDefault="006E2054" w:rsidP="006E2054">
      <w:r w:rsidRPr="009D7809">
        <w:rPr>
          <w:color w:val="000000"/>
        </w:rPr>
        <w:t> </w:t>
      </w:r>
      <w:r w:rsidRPr="009D7809">
        <w:br/>
      </w:r>
      <w:r w:rsidRPr="009D7809">
        <w:br/>
      </w:r>
      <w:r>
        <w:rPr>
          <w:color w:val="000000"/>
        </w:rPr>
        <w:t xml:space="preserve">   </w:t>
      </w:r>
      <w:r>
        <w:rPr>
          <w:b/>
          <w:sz w:val="28"/>
          <w:szCs w:val="28"/>
        </w:rPr>
        <w:t xml:space="preserve">VI   Сведения о котельных по </w:t>
      </w:r>
      <w:proofErr w:type="spellStart"/>
      <w:r>
        <w:rPr>
          <w:b/>
          <w:sz w:val="28"/>
          <w:szCs w:val="28"/>
        </w:rPr>
        <w:t>Староирюкскому</w:t>
      </w:r>
      <w:proofErr w:type="spellEnd"/>
      <w:r>
        <w:rPr>
          <w:b/>
          <w:sz w:val="28"/>
          <w:szCs w:val="28"/>
        </w:rPr>
        <w:t xml:space="preserve"> сельскому поселению</w:t>
      </w:r>
    </w:p>
    <w:p w:rsidR="006E2054" w:rsidRPr="0075575E" w:rsidRDefault="006E2054" w:rsidP="006E2054">
      <w:pPr>
        <w:jc w:val="center"/>
        <w:rPr>
          <w:rFonts w:ascii="Calibri" w:hAnsi="Calibri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2559"/>
        <w:gridCol w:w="879"/>
        <w:gridCol w:w="1485"/>
        <w:gridCol w:w="2198"/>
      </w:tblGrid>
      <w:tr w:rsidR="006E2054" w:rsidRPr="0075575E" w:rsidTr="00EC6A5D">
        <w:tc>
          <w:tcPr>
            <w:tcW w:w="23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Наименование теплоснабжающей организации</w:t>
            </w:r>
          </w:p>
        </w:tc>
        <w:tc>
          <w:tcPr>
            <w:tcW w:w="2734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Перечень всех источников тепловой энергии</w:t>
            </w:r>
          </w:p>
        </w:tc>
        <w:tc>
          <w:tcPr>
            <w:tcW w:w="8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Тип котла</w:t>
            </w:r>
          </w:p>
        </w:tc>
        <w:tc>
          <w:tcPr>
            <w:tcW w:w="1427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Мощность</w:t>
            </w:r>
          </w:p>
        </w:tc>
        <w:tc>
          <w:tcPr>
            <w:tcW w:w="2212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Отапливаемые объекты</w:t>
            </w:r>
          </w:p>
        </w:tc>
      </w:tr>
      <w:tr w:rsidR="006E2054" w:rsidRPr="0075575E" w:rsidTr="00EC6A5D">
        <w:tc>
          <w:tcPr>
            <w:tcW w:w="23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F6F49">
              <w:rPr>
                <w:rFonts w:eastAsia="Calibri"/>
                <w:sz w:val="28"/>
                <w:szCs w:val="28"/>
                <w:lang w:eastAsia="en-US" w:bidi="en-US"/>
              </w:rPr>
              <w:t>СПК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 С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 xml:space="preserve">А </w:t>
            </w:r>
            <w:proofErr w:type="spellStart"/>
            <w:r>
              <w:rPr>
                <w:rFonts w:eastAsia="Calibri"/>
                <w:sz w:val="28"/>
                <w:szCs w:val="28"/>
                <w:lang w:eastAsia="en-US" w:bidi="en-US"/>
              </w:rPr>
              <w:t>к-з</w:t>
            </w:r>
            <w:proofErr w:type="spellEnd"/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«Зерновой»</w:t>
            </w:r>
          </w:p>
        </w:tc>
        <w:tc>
          <w:tcPr>
            <w:tcW w:w="2734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Газовый котёл наружного размещения</w:t>
            </w:r>
          </w:p>
        </w:tc>
        <w:tc>
          <w:tcPr>
            <w:tcW w:w="8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val="en-US"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val="en-US" w:eastAsia="en-US" w:bidi="en-US"/>
              </w:rPr>
              <w:t>RSH-300</w:t>
            </w:r>
          </w:p>
        </w:tc>
        <w:tc>
          <w:tcPr>
            <w:tcW w:w="1427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300 кВт</w:t>
            </w:r>
          </w:p>
        </w:tc>
        <w:tc>
          <w:tcPr>
            <w:tcW w:w="2212" w:type="dxa"/>
            <w:shd w:val="clear" w:color="auto" w:fill="auto"/>
          </w:tcPr>
          <w:p w:rsidR="006E2054" w:rsidRPr="0075575E" w:rsidRDefault="006E2054" w:rsidP="00EC6A5D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Здание М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К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 xml:space="preserve">ОУ СОШ </w:t>
            </w:r>
            <w:proofErr w:type="gramStart"/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с</w:t>
            </w:r>
            <w:proofErr w:type="gramEnd"/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. С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тарый Ирюк</w:t>
            </w:r>
          </w:p>
        </w:tc>
      </w:tr>
      <w:tr w:rsidR="006E2054" w:rsidRPr="0075575E" w:rsidTr="00EC6A5D">
        <w:tc>
          <w:tcPr>
            <w:tcW w:w="23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F6F49">
              <w:rPr>
                <w:rFonts w:eastAsia="Calibri"/>
                <w:sz w:val="28"/>
                <w:szCs w:val="28"/>
                <w:lang w:eastAsia="en-US" w:bidi="en-US"/>
              </w:rPr>
              <w:t>СПК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 С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 xml:space="preserve">А </w:t>
            </w:r>
            <w:proofErr w:type="spellStart"/>
            <w:r>
              <w:rPr>
                <w:rFonts w:eastAsia="Calibri"/>
                <w:sz w:val="28"/>
                <w:szCs w:val="28"/>
                <w:lang w:eastAsia="en-US" w:bidi="en-US"/>
              </w:rPr>
              <w:t>к-з</w:t>
            </w:r>
            <w:proofErr w:type="spellEnd"/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 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«Зерновой»</w:t>
            </w:r>
          </w:p>
        </w:tc>
        <w:tc>
          <w:tcPr>
            <w:tcW w:w="2734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Газовый котёл наружного размещения</w:t>
            </w:r>
          </w:p>
        </w:tc>
        <w:tc>
          <w:tcPr>
            <w:tcW w:w="8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val="en-US"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val="en-US" w:eastAsia="en-US" w:bidi="en-US"/>
              </w:rPr>
              <w:t>RSH-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  <w:r w:rsidRPr="0075575E">
              <w:rPr>
                <w:rFonts w:eastAsia="Calibri"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00 кВт</w:t>
            </w:r>
          </w:p>
        </w:tc>
        <w:tc>
          <w:tcPr>
            <w:tcW w:w="2212" w:type="dxa"/>
            <w:shd w:val="clear" w:color="auto" w:fill="auto"/>
          </w:tcPr>
          <w:p w:rsidR="006E2054" w:rsidRPr="0075575E" w:rsidRDefault="006E2054" w:rsidP="00EC6A5D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Здание М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К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 xml:space="preserve">ДОУ 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детский сад </w:t>
            </w:r>
            <w:proofErr w:type="gramStart"/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с</w:t>
            </w:r>
            <w:proofErr w:type="gramEnd"/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. С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тарый Ирюк</w:t>
            </w:r>
          </w:p>
        </w:tc>
      </w:tr>
      <w:tr w:rsidR="006E2054" w:rsidRPr="0075575E" w:rsidTr="00EC6A5D">
        <w:tc>
          <w:tcPr>
            <w:tcW w:w="23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 w:bidi="en-US"/>
              </w:rPr>
              <w:t>Староирюкского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2734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Газовый котёл наружного размещения</w:t>
            </w:r>
          </w:p>
        </w:tc>
        <w:tc>
          <w:tcPr>
            <w:tcW w:w="849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val="en-US"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val="en-US" w:eastAsia="en-US" w:bidi="en-US"/>
              </w:rPr>
              <w:t>RSH-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  <w:r w:rsidRPr="0075575E">
              <w:rPr>
                <w:rFonts w:eastAsia="Calibri"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:rsidR="006E2054" w:rsidRPr="0075575E" w:rsidRDefault="006E2054" w:rsidP="00EC6A5D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2</w:t>
            </w: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00 кВт</w:t>
            </w:r>
          </w:p>
        </w:tc>
        <w:tc>
          <w:tcPr>
            <w:tcW w:w="2212" w:type="dxa"/>
            <w:shd w:val="clear" w:color="auto" w:fill="auto"/>
          </w:tcPr>
          <w:p w:rsidR="006E2054" w:rsidRPr="0075575E" w:rsidRDefault="006E2054" w:rsidP="00EC6A5D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Здание М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КУК </w:t>
            </w:r>
            <w:proofErr w:type="spellStart"/>
            <w:r w:rsidRPr="0075575E">
              <w:rPr>
                <w:rFonts w:eastAsia="Calibri"/>
                <w:sz w:val="28"/>
                <w:szCs w:val="28"/>
                <w:lang w:eastAsia="en-US" w:bidi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 w:bidi="en-US"/>
              </w:rPr>
              <w:t>тароирюкский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 w:bidi="en-US"/>
              </w:rPr>
              <w:t xml:space="preserve"> СДК</w:t>
            </w:r>
          </w:p>
        </w:tc>
      </w:tr>
    </w:tbl>
    <w:p w:rsidR="006E2054" w:rsidRDefault="006E2054" w:rsidP="006E2054"/>
    <w:p w:rsidR="006E2054" w:rsidRDefault="006E2054" w:rsidP="006E2054">
      <w:pPr>
        <w:rPr>
          <w:sz w:val="28"/>
          <w:szCs w:val="28"/>
        </w:rPr>
      </w:pPr>
    </w:p>
    <w:p w:rsidR="006E2054" w:rsidRDefault="006E2054" w:rsidP="006E2054">
      <w:pPr>
        <w:rPr>
          <w:sz w:val="28"/>
          <w:szCs w:val="28"/>
        </w:rPr>
      </w:pPr>
    </w:p>
    <w:p w:rsidR="006E2054" w:rsidRDefault="006E2054" w:rsidP="006E2054">
      <w:pPr>
        <w:rPr>
          <w:sz w:val="28"/>
          <w:szCs w:val="28"/>
        </w:rPr>
      </w:pPr>
    </w:p>
    <w:p w:rsidR="006E2054" w:rsidRDefault="006E2054" w:rsidP="006E2054">
      <w:pPr>
        <w:rPr>
          <w:sz w:val="28"/>
          <w:szCs w:val="28"/>
        </w:rPr>
      </w:pPr>
    </w:p>
    <w:p w:rsidR="00875E0E" w:rsidRDefault="00875E0E"/>
    <w:sectPr w:rsidR="00875E0E" w:rsidSect="0087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2054"/>
    <w:rsid w:val="003D29D1"/>
    <w:rsid w:val="006E2054"/>
    <w:rsid w:val="0087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2054"/>
    <w:rPr>
      <w:color w:val="0000FF"/>
      <w:u w:val="single"/>
    </w:rPr>
  </w:style>
  <w:style w:type="paragraph" w:styleId="a4">
    <w:name w:val="Normal (Web)"/>
    <w:basedOn w:val="a"/>
    <w:rsid w:val="006E2054"/>
    <w:pPr>
      <w:spacing w:before="100" w:beforeAutospacing="1" w:after="100" w:afterAutospacing="1"/>
    </w:pPr>
  </w:style>
  <w:style w:type="paragraph" w:customStyle="1" w:styleId="ConsPlusTitle">
    <w:name w:val="ConsPlusTitle"/>
    <w:rsid w:val="006E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6E2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D%D0%B5%D1%80%D0%B3%D0%BE%D1%81%D0%B1%D0%B5%D1%80%D0%B5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F%D0%BB%D0%BE%D1%81%D0%BD%D0%B0%D0%B1%D0%B6%D0%B5%D0%BD%D0%B8%D0%B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2014-03-05T05:26:00Z</dcterms:created>
  <dcterms:modified xsi:type="dcterms:W3CDTF">2014-03-05T05:27:00Z</dcterms:modified>
</cp:coreProperties>
</file>