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19" w:rsidRDefault="00B31419" w:rsidP="00B31419">
      <w:pPr>
        <w:jc w:val="both"/>
        <w:rPr>
          <w:color w:val="FF0000"/>
          <w:sz w:val="28"/>
          <w:szCs w:val="28"/>
        </w:rPr>
      </w:pPr>
    </w:p>
    <w:p w:rsidR="00B31419" w:rsidRDefault="00B31419" w:rsidP="00B31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31419" w:rsidRDefault="00B31419" w:rsidP="00B31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B31419" w:rsidRDefault="00B31419" w:rsidP="00B31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31419" w:rsidRDefault="00B31419" w:rsidP="00B31419">
      <w:pPr>
        <w:jc w:val="center"/>
        <w:rPr>
          <w:b/>
          <w:sz w:val="28"/>
          <w:szCs w:val="28"/>
        </w:rPr>
      </w:pPr>
    </w:p>
    <w:p w:rsidR="00B31419" w:rsidRDefault="00B31419" w:rsidP="00B3141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31419" w:rsidRDefault="00B31419" w:rsidP="00B3141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1419" w:rsidRDefault="00B31419" w:rsidP="00B3141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419" w:rsidRDefault="00B31419" w:rsidP="00B31419">
      <w:pPr>
        <w:pStyle w:val="ConsPlusNonformat"/>
        <w:widowControl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31419" w:rsidRPr="00B31419" w:rsidRDefault="00B31419" w:rsidP="00B3141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B31419">
        <w:rPr>
          <w:rFonts w:ascii="Times New Roman" w:hAnsi="Times New Roman" w:cs="Times New Roman"/>
          <w:sz w:val="28"/>
          <w:szCs w:val="28"/>
        </w:rPr>
        <w:t>27.05.2019                                                                                                    №  37</w:t>
      </w:r>
    </w:p>
    <w:p w:rsidR="00B31419" w:rsidRPr="00B31419" w:rsidRDefault="00B31419" w:rsidP="00B31419">
      <w:pPr>
        <w:jc w:val="center"/>
        <w:rPr>
          <w:sz w:val="28"/>
          <w:szCs w:val="28"/>
        </w:rPr>
      </w:pPr>
      <w:proofErr w:type="gramStart"/>
      <w:r w:rsidRPr="00B31419">
        <w:rPr>
          <w:sz w:val="28"/>
          <w:szCs w:val="28"/>
        </w:rPr>
        <w:t>с</w:t>
      </w:r>
      <w:proofErr w:type="gramEnd"/>
      <w:r w:rsidRPr="00B31419">
        <w:rPr>
          <w:sz w:val="28"/>
          <w:szCs w:val="28"/>
        </w:rPr>
        <w:t xml:space="preserve">. Старый </w:t>
      </w:r>
      <w:proofErr w:type="spellStart"/>
      <w:r w:rsidRPr="00B31419">
        <w:rPr>
          <w:sz w:val="28"/>
          <w:szCs w:val="28"/>
        </w:rPr>
        <w:t>Ирюк</w:t>
      </w:r>
      <w:proofErr w:type="spellEnd"/>
    </w:p>
    <w:p w:rsidR="00B31419" w:rsidRPr="00B31419" w:rsidRDefault="00B31419" w:rsidP="00B31419">
      <w:pPr>
        <w:jc w:val="both"/>
        <w:rPr>
          <w:sz w:val="28"/>
          <w:szCs w:val="28"/>
        </w:rPr>
      </w:pPr>
    </w:p>
    <w:p w:rsidR="00B31419" w:rsidRDefault="00B31419" w:rsidP="00B31419">
      <w:pPr>
        <w:ind w:left="851" w:right="266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Об упорядочении</w:t>
      </w:r>
      <w:r>
        <w:rPr>
          <w:b/>
          <w:bCs/>
          <w:color w:val="000000"/>
          <w:sz w:val="28"/>
          <w:szCs w:val="28"/>
        </w:rPr>
        <w:t xml:space="preserve"> адресного хозяйства</w:t>
      </w:r>
    </w:p>
    <w:p w:rsidR="00B31419" w:rsidRDefault="00B31419" w:rsidP="00B314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B31419" w:rsidRDefault="00B31419" w:rsidP="00B3141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>
        <w:rPr>
          <w:rFonts w:eastAsiaTheme="minorHAnsi"/>
          <w:sz w:val="28"/>
          <w:szCs w:val="28"/>
          <w:lang w:eastAsia="en-US"/>
        </w:rPr>
        <w:t>Староирюкского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Theme="minorHAnsi"/>
          <w:sz w:val="28"/>
          <w:szCs w:val="28"/>
          <w:lang w:eastAsia="en-US"/>
        </w:rPr>
        <w:t>Малмыжского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>
        <w:rPr>
          <w:rFonts w:eastAsiaTheme="minorHAnsi"/>
          <w:sz w:val="28"/>
          <w:szCs w:val="28"/>
          <w:lang w:eastAsia="en-US"/>
        </w:rPr>
        <w:t>Староирюкском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 сельском поселении», </w:t>
      </w:r>
      <w:r>
        <w:rPr>
          <w:sz w:val="28"/>
          <w:szCs w:val="28"/>
        </w:rPr>
        <w:t xml:space="preserve">в целях упорядочения адресного хозяйства,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ПОСТАНОВЛЯЕТ:   </w:t>
      </w:r>
    </w:p>
    <w:p w:rsidR="00B31419" w:rsidRDefault="00B31419" w:rsidP="00B3141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Присвоить адреса земельным участкам, расположенным 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согласно приложению.</w:t>
      </w:r>
    </w:p>
    <w:p w:rsidR="00B31419" w:rsidRDefault="00B31419" w:rsidP="00B31419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 Внести сведения об адресе объектов адресации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в Федеральную информационную адресную систему согласно приложению.</w:t>
      </w:r>
    </w:p>
    <w:p w:rsidR="00B31419" w:rsidRDefault="00B31419" w:rsidP="00B3141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3.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B31419" w:rsidRDefault="00B31419" w:rsidP="00B31419">
      <w:pPr>
        <w:pStyle w:val="Standard"/>
        <w:tabs>
          <w:tab w:val="left" w:pos="567"/>
        </w:tabs>
        <w:spacing w:line="276" w:lineRule="auto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4.   Постановление вступает</w:t>
      </w:r>
      <w:r>
        <w:rPr>
          <w:sz w:val="28"/>
          <w:szCs w:val="28"/>
          <w:lang w:val="ru-RU" w:eastAsia="ar-SA"/>
        </w:rPr>
        <w:t xml:space="preserve"> в силу после его официального опубликования.</w:t>
      </w:r>
    </w:p>
    <w:p w:rsidR="00B31419" w:rsidRDefault="00B31419" w:rsidP="00B31419">
      <w:pPr>
        <w:jc w:val="both"/>
        <w:rPr>
          <w:sz w:val="28"/>
          <w:szCs w:val="28"/>
        </w:rPr>
      </w:pPr>
    </w:p>
    <w:p w:rsidR="00B31419" w:rsidRDefault="00B31419" w:rsidP="00B31419">
      <w:pPr>
        <w:jc w:val="both"/>
        <w:rPr>
          <w:sz w:val="28"/>
          <w:szCs w:val="28"/>
        </w:rPr>
      </w:pPr>
    </w:p>
    <w:p w:rsidR="00B31419" w:rsidRDefault="00B31419" w:rsidP="00B31419">
      <w:pPr>
        <w:jc w:val="both"/>
        <w:rPr>
          <w:sz w:val="28"/>
          <w:szCs w:val="28"/>
        </w:rPr>
      </w:pPr>
    </w:p>
    <w:p w:rsidR="00B31419" w:rsidRDefault="00B31419" w:rsidP="00B314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B31419" w:rsidRDefault="00B31419" w:rsidP="00B3141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</w:t>
      </w:r>
      <w:r w:rsidR="00B22FE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B31419" w:rsidRDefault="00B31419" w:rsidP="00B31419">
      <w:pPr>
        <w:jc w:val="both"/>
        <w:rPr>
          <w:sz w:val="28"/>
          <w:szCs w:val="28"/>
        </w:rPr>
        <w:sectPr w:rsidR="00B31419" w:rsidSect="00B31419">
          <w:pgSz w:w="11906" w:h="16838"/>
          <w:pgMar w:top="1134" w:right="851" w:bottom="1134" w:left="1701" w:header="720" w:footer="720" w:gutter="0"/>
          <w:cols w:space="720"/>
        </w:sectPr>
      </w:pPr>
    </w:p>
    <w:p w:rsidR="00B31419" w:rsidRDefault="00B31419" w:rsidP="00B3141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31419" w:rsidRDefault="00B31419" w:rsidP="00B31419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31419" w:rsidRDefault="00B31419" w:rsidP="00B3141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31419" w:rsidRDefault="00B31419" w:rsidP="00B314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от  27.05.2019  №   37</w:t>
      </w:r>
    </w:p>
    <w:p w:rsidR="00B31419" w:rsidRDefault="00B31419" w:rsidP="00B31419">
      <w:pPr>
        <w:jc w:val="right"/>
        <w:rPr>
          <w:lang w:val="en-US"/>
        </w:rPr>
      </w:pPr>
    </w:p>
    <w:tbl>
      <w:tblPr>
        <w:tblW w:w="15315" w:type="dxa"/>
        <w:tblInd w:w="108" w:type="dxa"/>
        <w:tblLayout w:type="fixed"/>
        <w:tblLook w:val="04A0"/>
      </w:tblPr>
      <w:tblGrid>
        <w:gridCol w:w="1470"/>
        <w:gridCol w:w="2074"/>
        <w:gridCol w:w="1419"/>
        <w:gridCol w:w="1418"/>
        <w:gridCol w:w="1844"/>
        <w:gridCol w:w="1844"/>
        <w:gridCol w:w="1560"/>
        <w:gridCol w:w="1844"/>
        <w:gridCol w:w="708"/>
        <w:gridCol w:w="1134"/>
      </w:tblGrid>
      <w:tr w:rsidR="00B31419" w:rsidTr="00B31419">
        <w:trPr>
          <w:cantSplit/>
          <w:trHeight w:val="414"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Кадастровый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1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</w:tr>
      <w:tr w:rsidR="00B31419" w:rsidTr="00B31419">
        <w:trPr>
          <w:cantSplit/>
          <w:trHeight w:val="540"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19" w:rsidRDefault="00B31419">
            <w:pPr>
              <w:rPr>
                <w:b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19" w:rsidRDefault="00B31419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улицы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19" w:rsidRDefault="00B31419">
            <w:pPr>
              <w:spacing w:line="276" w:lineRule="auto"/>
            </w:pPr>
            <w:proofErr w:type="gramStart"/>
            <w:r>
              <w:t>З</w:t>
            </w:r>
            <w:proofErr w:type="gramEnd"/>
            <w:r>
              <w:t>/У</w:t>
            </w:r>
          </w:p>
          <w:p w:rsidR="00B31419" w:rsidRDefault="00B31419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объекта</w:t>
            </w:r>
          </w:p>
        </w:tc>
      </w:tr>
      <w:tr w:rsidR="00B31419" w:rsidTr="00B31419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43:17:510103:181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Заречная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4а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2100 </w:t>
            </w:r>
          </w:p>
        </w:tc>
      </w:tr>
      <w:tr w:rsidR="00B31419" w:rsidTr="00B31419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43:17:510103:203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Комсомольская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5а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1000 </w:t>
            </w:r>
          </w:p>
        </w:tc>
      </w:tr>
      <w:tr w:rsidR="00B31419" w:rsidTr="00B31419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43:17:510102:109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пер. Мирный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800</w:t>
            </w:r>
          </w:p>
        </w:tc>
      </w:tr>
      <w:tr w:rsidR="00B31419" w:rsidTr="00B31419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Новая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1200 </w:t>
            </w:r>
          </w:p>
        </w:tc>
      </w:tr>
      <w:tr w:rsidR="00B31419" w:rsidTr="00B31419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43:17:510101:280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Береговая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4487 </w:t>
            </w:r>
          </w:p>
        </w:tc>
      </w:tr>
      <w:tr w:rsidR="00B31419" w:rsidTr="00B31419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43:17:510103:358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>Молодежная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2334</w:t>
            </w:r>
          </w:p>
        </w:tc>
      </w:tr>
      <w:tr w:rsidR="00B31419" w:rsidTr="00B31419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43:17:510103:162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сельское </w:t>
            </w:r>
            <w:r>
              <w:lastRenderedPageBreak/>
              <w:t>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lastRenderedPageBreak/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Комсомольская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37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1600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43:17:510102:4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Комсомольская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3400</w:t>
            </w:r>
          </w:p>
        </w:tc>
      </w:tr>
      <w:tr w:rsidR="00B31419" w:rsidTr="00B31419">
        <w:trPr>
          <w:trHeight w:val="839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43:17:510103:201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6а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900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43:17:510103:160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Комсомольская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1980</w:t>
            </w:r>
          </w:p>
        </w:tc>
      </w:tr>
      <w:tr w:rsidR="00B31419" w:rsidTr="00B31419">
        <w:trPr>
          <w:trHeight w:val="764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43:17:510103:179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Заречная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2200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43:17:510101:35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12/1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3400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43:17:510101:215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Новая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12/2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3400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Новая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8/2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2900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43:17:510101:30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Новая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8/1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1600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Новая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6/1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1584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43:17:510101:211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Новая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6/2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1584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Заречная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3300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1000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Новая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5/2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1200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43:17:510102:108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пер. Мирный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1300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43:17:510101:21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5/1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1500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Новая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4664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43:17:510101:195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2294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1400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43:17:510101:306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1400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43:17:510103:183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Комсомольская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2300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43:17:510102:71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Комсомольская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1244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43:17:510101: 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Пионерская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2160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43:17:510101:198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1728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43:17:510103: 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3400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43:17:510101:202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5000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43:17:510103:161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39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1176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43:17:510101:194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Пионерская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2100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43:17:510101:271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Береговая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2500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43:17:510103:120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35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2600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43:17:510103:112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Заречная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1892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43:17:510103:132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Заречная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1200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43:17:510103:109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Заречная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3608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43:17:510101:366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Новая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3000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>43:17:510101:204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3299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43:17:510103:186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Береговая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2000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43:17:510103:350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471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43:17:510102:78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900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43:17:510102:83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1275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rPr>
                <w:rStyle w:val="a4"/>
                <w:b w:val="0"/>
              </w:rPr>
              <w:t xml:space="preserve">43:17:510103:108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3580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  <w:rPr>
                <w:bCs/>
              </w:rPr>
            </w:pPr>
            <w:r>
              <w:rPr>
                <w:rStyle w:val="a4"/>
                <w:b w:val="0"/>
              </w:rPr>
              <w:t xml:space="preserve">43:17:510101:191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 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2000 </w:t>
            </w:r>
          </w:p>
        </w:tc>
      </w:tr>
      <w:tr w:rsidR="00B31419" w:rsidTr="00B31419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spacing w:line="276" w:lineRule="auto"/>
              <w:rPr>
                <w:bCs/>
              </w:rPr>
            </w:pPr>
            <w:r>
              <w:rPr>
                <w:rStyle w:val="a4"/>
                <w:b w:val="0"/>
              </w:rPr>
              <w:t xml:space="preserve">43:17:510101:19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pacing w:line="276" w:lineRule="auto"/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7/2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1419" w:rsidRDefault="00B31419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1000 </w:t>
            </w:r>
          </w:p>
        </w:tc>
      </w:tr>
    </w:tbl>
    <w:p w:rsidR="005875E0" w:rsidRDefault="005875E0"/>
    <w:sectPr w:rsidR="005875E0" w:rsidSect="00B31419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31419"/>
    <w:rsid w:val="00105E02"/>
    <w:rsid w:val="005875E0"/>
    <w:rsid w:val="00B22FEA"/>
    <w:rsid w:val="00B31419"/>
    <w:rsid w:val="00FA6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1419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B314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B3141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4">
    <w:name w:val="Strong"/>
    <w:basedOn w:val="a0"/>
    <w:uiPriority w:val="22"/>
    <w:qFormat/>
    <w:rsid w:val="00B314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CFCE6-B264-41A6-AF4E-5180EE47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1439</Words>
  <Characters>8206</Characters>
  <Application>Microsoft Office Word</Application>
  <DocSecurity>0</DocSecurity>
  <Lines>68</Lines>
  <Paragraphs>19</Paragraphs>
  <ScaleCrop>false</ScaleCrop>
  <Company/>
  <LinksUpToDate>false</LinksUpToDate>
  <CharactersWithSpaces>9626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2019-06-11T12:36:00Z</cp:lastPrinted>
  <dcterms:created xsi:type="dcterms:W3CDTF">2019-06-06T11:21:00Z</dcterms:created>
  <dcterms:modified xsi:type="dcterms:W3CDTF">2019-06-11T12:36:00Z</dcterms:modified>
</cp:coreProperties>
</file>