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F46751" w:rsidRDefault="00F46751" w:rsidP="00F467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F46751" w:rsidRDefault="00F46751" w:rsidP="00F467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F46751" w:rsidRDefault="00F46751" w:rsidP="00F46751">
      <w:pPr>
        <w:jc w:val="center"/>
        <w:rPr>
          <w:b/>
          <w:sz w:val="28"/>
          <w:szCs w:val="28"/>
        </w:rPr>
      </w:pPr>
    </w:p>
    <w:p w:rsidR="00F46751" w:rsidRDefault="00F46751" w:rsidP="00F46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46751" w:rsidRDefault="00F46751" w:rsidP="00F46751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F46751" w:rsidRDefault="00F46751" w:rsidP="00F467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15.03.2018                                                                                                          №   8  </w:t>
      </w:r>
    </w:p>
    <w:p w:rsidR="00F46751" w:rsidRDefault="00F46751" w:rsidP="00F46751">
      <w:pPr>
        <w:tabs>
          <w:tab w:val="left" w:pos="12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F46751" w:rsidRDefault="00F46751" w:rsidP="00F46751">
      <w:pPr>
        <w:tabs>
          <w:tab w:val="left" w:pos="1200"/>
        </w:tabs>
        <w:rPr>
          <w:color w:val="FF0000"/>
          <w:sz w:val="28"/>
          <w:szCs w:val="28"/>
        </w:rPr>
      </w:pPr>
    </w:p>
    <w:p w:rsidR="00F46751" w:rsidRDefault="00F46751" w:rsidP="00F46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О внесении изменений в решение  </w:t>
      </w:r>
      <w:proofErr w:type="spellStart"/>
      <w:r>
        <w:rPr>
          <w:b/>
          <w:sz w:val="28"/>
          <w:szCs w:val="28"/>
        </w:rPr>
        <w:t>Староирюкской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сельской</w:t>
      </w:r>
      <w:proofErr w:type="gramEnd"/>
      <w:r>
        <w:rPr>
          <w:b/>
          <w:sz w:val="28"/>
          <w:szCs w:val="28"/>
        </w:rPr>
        <w:t xml:space="preserve"> </w:t>
      </w:r>
    </w:p>
    <w:p w:rsidR="00F46751" w:rsidRDefault="00F46751" w:rsidP="00F4675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Думы от 30.11.2017 № 23   </w:t>
      </w:r>
    </w:p>
    <w:p w:rsidR="00F46751" w:rsidRDefault="00F46751" w:rsidP="00F46751">
      <w:pPr>
        <w:tabs>
          <w:tab w:val="left" w:pos="1724"/>
        </w:tabs>
      </w:pPr>
    </w:p>
    <w:p w:rsidR="00F46751" w:rsidRDefault="00F46751" w:rsidP="00F46751"/>
    <w:p w:rsidR="00F46751" w:rsidRDefault="00F46751" w:rsidP="00F46751"/>
    <w:p w:rsidR="00F46751" w:rsidRDefault="00F46751" w:rsidP="00F46751"/>
    <w:p w:rsidR="00F46751" w:rsidRDefault="00F46751" w:rsidP="00F46751">
      <w:pPr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В соответствии  с  Федеральном  Законом  от  06.10 2003 № 131-Ф3 «Об общих принципах  организации местного самоуправления  в Российской Федерации»,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</w:t>
      </w:r>
      <w:r>
        <w:rPr>
          <w:sz w:val="32"/>
          <w:szCs w:val="32"/>
        </w:rPr>
        <w:t xml:space="preserve">РЕШИЛА: </w:t>
      </w:r>
      <w:proofErr w:type="gramEnd"/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 в Положение о статусе депутата, члена выборного органа местного самоуправления, выборного должностного лица местного самоуправления (далее - Положение), утвержденное решением  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сельской Думы от 30.11.2017 № 23 «Об утверждении положения о статусе депутата, члена выборного органа местного самоуправления, выборного должностного лица местного самоуправления» изменения согласно приложению.</w:t>
      </w:r>
    </w:p>
    <w:p w:rsidR="00F46751" w:rsidRDefault="00F46751" w:rsidP="00F46751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Опубликовать настоящее решение  в  Информационном  бюллетене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F46751" w:rsidRDefault="00F46751" w:rsidP="00F46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F46751" w:rsidRDefault="00F46751" w:rsidP="00F46751">
      <w:pPr>
        <w:ind w:firstLine="708"/>
      </w:pPr>
    </w:p>
    <w:p w:rsidR="00F46751" w:rsidRDefault="00F46751" w:rsidP="00F46751">
      <w:pPr>
        <w:ind w:firstLine="708"/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ind w:firstLine="708"/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F46751" w:rsidRDefault="00F46751" w:rsidP="00F46751">
      <w:pPr>
        <w:tabs>
          <w:tab w:val="left" w:pos="5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А.Г.Халиуллина</w:t>
      </w:r>
      <w:proofErr w:type="spellEnd"/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center"/>
        <w:rPr>
          <w:sz w:val="28"/>
          <w:szCs w:val="28"/>
        </w:rPr>
      </w:pPr>
    </w:p>
    <w:p w:rsidR="00F46751" w:rsidRDefault="00F46751" w:rsidP="00F46751">
      <w:pPr>
        <w:jc w:val="center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</w:rPr>
      </w:pPr>
    </w:p>
    <w:p w:rsidR="00F46751" w:rsidRDefault="00F46751" w:rsidP="00F46751">
      <w:pPr>
        <w:jc w:val="both"/>
        <w:rPr>
          <w:sz w:val="28"/>
        </w:rPr>
      </w:pPr>
    </w:p>
    <w:p w:rsidR="00F46751" w:rsidRDefault="00F46751" w:rsidP="00F46751">
      <w:pPr>
        <w:tabs>
          <w:tab w:val="left" w:pos="3390"/>
          <w:tab w:val="left" w:pos="6379"/>
        </w:tabs>
        <w:jc w:val="both"/>
        <w:rPr>
          <w:sz w:val="28"/>
        </w:rPr>
      </w:pPr>
    </w:p>
    <w:p w:rsidR="00F46751" w:rsidRDefault="00F46751" w:rsidP="00F46751">
      <w:pPr>
        <w:tabs>
          <w:tab w:val="left" w:pos="3390"/>
          <w:tab w:val="left" w:pos="6855"/>
        </w:tabs>
        <w:jc w:val="both"/>
        <w:rPr>
          <w:sz w:val="28"/>
        </w:rPr>
      </w:pPr>
    </w:p>
    <w:p w:rsidR="00F46751" w:rsidRDefault="00F46751" w:rsidP="00F46751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  <w:r>
        <w:rPr>
          <w:sz w:val="28"/>
        </w:rPr>
        <w:t xml:space="preserve">Разослать:  администрации   – 1, в регистр – 1 = 2 </w:t>
      </w:r>
    </w:p>
    <w:p w:rsidR="00F46751" w:rsidRDefault="00F46751" w:rsidP="00F46751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</w:p>
    <w:p w:rsidR="00F46751" w:rsidRDefault="00F46751" w:rsidP="00F46751">
      <w:pPr>
        <w:ind w:firstLine="708"/>
      </w:pPr>
    </w:p>
    <w:p w:rsidR="00F46751" w:rsidRDefault="00F46751" w:rsidP="00F46751">
      <w:pPr>
        <w:ind w:firstLine="708"/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3812" w:type="dxa"/>
        <w:tblInd w:w="6345" w:type="dxa"/>
        <w:tblLook w:val="04A0"/>
      </w:tblPr>
      <w:tblGrid>
        <w:gridCol w:w="3812"/>
      </w:tblGrid>
      <w:tr w:rsidR="00F46751" w:rsidTr="00F46751">
        <w:trPr>
          <w:trHeight w:val="2355"/>
        </w:trPr>
        <w:tc>
          <w:tcPr>
            <w:tcW w:w="3812" w:type="dxa"/>
          </w:tcPr>
          <w:p w:rsidR="00F46751" w:rsidRDefault="00F46751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  <w:spacing w:line="276" w:lineRule="auto"/>
            </w:pPr>
            <w:r>
              <w:t>Приложение</w:t>
            </w:r>
          </w:p>
          <w:p w:rsidR="00F46751" w:rsidRDefault="00F46751">
            <w:pPr>
              <w:pStyle w:val="ConsPlusTitle"/>
              <w:spacing w:line="276" w:lineRule="auto"/>
              <w:rPr>
                <w:b w:val="0"/>
                <w:bCs w:val="0"/>
                <w:sz w:val="28"/>
              </w:rPr>
            </w:pPr>
          </w:p>
          <w:p w:rsidR="00F46751" w:rsidRDefault="00F46751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УТВЕРЖДЕНЫ</w:t>
            </w:r>
          </w:p>
          <w:p w:rsidR="00F46751" w:rsidRDefault="00F46751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</w:p>
          <w:p w:rsidR="00F46751" w:rsidRDefault="00F46751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решением </w:t>
            </w:r>
            <w:proofErr w:type="spellStart"/>
            <w:r>
              <w:rPr>
                <w:b w:val="0"/>
                <w:sz w:val="28"/>
                <w:szCs w:val="28"/>
              </w:rPr>
              <w:t>Староирюкской</w:t>
            </w:r>
            <w:proofErr w:type="spellEnd"/>
          </w:p>
          <w:p w:rsidR="00F46751" w:rsidRDefault="00F46751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сельской Думы</w:t>
            </w:r>
          </w:p>
          <w:p w:rsidR="00F46751" w:rsidRDefault="00F46751">
            <w:pPr>
              <w:pStyle w:val="ConsPlusTitle"/>
              <w:tabs>
                <w:tab w:val="left" w:pos="6501"/>
              </w:tabs>
              <w:spacing w:line="276" w:lineRule="auto"/>
            </w:pPr>
            <w:r>
              <w:rPr>
                <w:b w:val="0"/>
                <w:sz w:val="28"/>
                <w:szCs w:val="28"/>
              </w:rPr>
              <w:t>от 15.03.2018   № 8</w:t>
            </w:r>
          </w:p>
        </w:tc>
      </w:tr>
    </w:tbl>
    <w:p w:rsidR="00F46751" w:rsidRDefault="00F46751" w:rsidP="00F46751">
      <w:pPr>
        <w:pStyle w:val="ConsPlusTitle"/>
        <w:widowControl/>
        <w:jc w:val="center"/>
      </w:pPr>
      <w:r>
        <w:t xml:space="preserve">                                                                                                                                                 </w:t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6751" w:rsidRDefault="00F46751" w:rsidP="00F46751">
      <w:pPr>
        <w:pStyle w:val="ConsPlusTitle"/>
        <w:widowControl/>
        <w:jc w:val="center"/>
      </w:pPr>
    </w:p>
    <w:p w:rsidR="00F46751" w:rsidRDefault="00F46751" w:rsidP="00F46751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</w:p>
    <w:p w:rsidR="00F46751" w:rsidRDefault="00F46751" w:rsidP="00F46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Положении о статусе депутата, члена выборного органа местного самоуправления, выборного должностного лица местного самоуправления</w:t>
      </w:r>
    </w:p>
    <w:p w:rsidR="00F46751" w:rsidRDefault="00F46751" w:rsidP="00F46751">
      <w:pPr>
        <w:ind w:firstLine="708"/>
      </w:pPr>
    </w:p>
    <w:p w:rsidR="00F46751" w:rsidRDefault="00F46751" w:rsidP="00F46751">
      <w:pPr>
        <w:ind w:firstLine="708"/>
      </w:pPr>
    </w:p>
    <w:p w:rsidR="00F46751" w:rsidRDefault="00F46751" w:rsidP="00F46751">
      <w:pPr>
        <w:ind w:firstLine="708"/>
      </w:pPr>
    </w:p>
    <w:p w:rsidR="00F46751" w:rsidRDefault="00F46751" w:rsidP="00F46751">
      <w:pPr>
        <w:pStyle w:val="a3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1.    В пункте 7 части 3 статьи  9 Положения  </w:t>
      </w:r>
      <w:r>
        <w:rPr>
          <w:rFonts w:ascii="Times New Roman" w:hAnsi="Times New Roman" w:cs="Times New Roman"/>
          <w:bCs/>
          <w:sz w:val="28"/>
          <w:szCs w:val="28"/>
        </w:rPr>
        <w:t xml:space="preserve">  слов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 соответствии с частью 3.1  Положения»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заменить словами  «</w:t>
      </w:r>
      <w:r>
        <w:rPr>
          <w:rFonts w:ascii="Times New Roman" w:hAnsi="Times New Roman" w:cs="Times New Roman"/>
          <w:sz w:val="28"/>
          <w:szCs w:val="28"/>
        </w:rPr>
        <w:t>в соответствии с пунктом 6 части 3 статьи 9   Положения».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 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2.  В </w:t>
      </w:r>
      <w:r>
        <w:rPr>
          <w:rFonts w:ascii="Times New Roman" w:hAnsi="Times New Roman" w:cs="Times New Roman"/>
          <w:sz w:val="28"/>
          <w:szCs w:val="28"/>
        </w:rPr>
        <w:t>статье 12   «Пенсионное обеспечение лиц, замещавших муниципальные должности»: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2.1  Наименование статьи изложить в новой редакции: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«Статья 12  Пенсионное обеспечение лиц, замещавших муниципальные должности на постоянной основе».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статье 13   «Отпуск лица, замещающего муниципальную должность»:</w:t>
      </w:r>
    </w:p>
    <w:p w:rsidR="00F46751" w:rsidRDefault="00F46751" w:rsidP="00F4675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3.1  Наименование статьи изложить в новой редакции:</w:t>
      </w:r>
    </w:p>
    <w:p w:rsidR="00F46751" w:rsidRDefault="00F46751" w:rsidP="00F4675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«Статья 13  Отпуск лица, замещающего муниципальную должность на постоянной основе».</w:t>
      </w:r>
    </w:p>
    <w:p w:rsidR="00F46751" w:rsidRDefault="00F46751" w:rsidP="00F4675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3.2    Пункт 2 части 1  изложить в новой редакции следующего содержания:</w:t>
      </w:r>
    </w:p>
    <w:p w:rsidR="00F46751" w:rsidRDefault="00F46751" w:rsidP="00F4675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2) ежегодный дополнительный оплачиваемый отпуск за ненормированный служебный день: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продолжительностью 10 календарных дней</w:t>
      </w:r>
      <w:r>
        <w:rPr>
          <w:rFonts w:ascii="Times New Roman" w:hAnsi="Times New Roman" w:cs="Times New Roman"/>
          <w:sz w:val="28"/>
          <w:szCs w:val="28"/>
        </w:rPr>
        <w:t xml:space="preserve"> - при замещении  муниципальной должности в органах местного самоуправления 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  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статье 14   «Оплата труда лица, замещающего муниципальную должность»:</w:t>
      </w:r>
    </w:p>
    <w:p w:rsidR="00F46751" w:rsidRDefault="00F46751" w:rsidP="00F4675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4.1  Наименование статьи изложить в новой редакции:</w:t>
      </w:r>
    </w:p>
    <w:p w:rsidR="00F46751" w:rsidRDefault="00F46751" w:rsidP="00C84FFD">
      <w:pPr>
        <w:pStyle w:val="ConsNormal"/>
        <w:ind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«Статья 14  Оплата труда лица, замещающего муниципальную должность на постоянной основе».</w:t>
      </w:r>
      <w:r>
        <w:rPr>
          <w:sz w:val="28"/>
          <w:szCs w:val="28"/>
        </w:rPr>
        <w:t xml:space="preserve"> </w:t>
      </w:r>
    </w:p>
    <w:p w:rsidR="00963B86" w:rsidRDefault="00C84FFD" w:rsidP="00C84FFD">
      <w:pPr>
        <w:tabs>
          <w:tab w:val="left" w:pos="3129"/>
        </w:tabs>
      </w:pPr>
      <w:r>
        <w:tab/>
        <w:t>_______________________</w:t>
      </w:r>
    </w:p>
    <w:sectPr w:rsidR="00963B86" w:rsidSect="00963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46751"/>
    <w:rsid w:val="00851AB5"/>
    <w:rsid w:val="00963B86"/>
    <w:rsid w:val="00BE5F05"/>
    <w:rsid w:val="00C84FFD"/>
    <w:rsid w:val="00F4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F46751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F467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99"/>
    <w:qFormat/>
    <w:rsid w:val="00F46751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F4675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F467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7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F4675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F467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561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2018-03-20T12:57:00Z</dcterms:created>
  <dcterms:modified xsi:type="dcterms:W3CDTF">2018-03-20T13:13:00Z</dcterms:modified>
</cp:coreProperties>
</file>