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25" w:rsidRDefault="00A07D25" w:rsidP="00A07D25"/>
    <w:p w:rsidR="00A07D25" w:rsidRDefault="00A07D25" w:rsidP="00A07D25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СТАРОИ</w:t>
      </w:r>
      <w:r>
        <w:rPr>
          <w:b/>
          <w:bCs/>
          <w:sz w:val="24"/>
          <w:szCs w:val="24"/>
        </w:rPr>
        <w:t>РЮКСКАЯ СЕЛЬСКАЯ ДУМА</w:t>
      </w:r>
    </w:p>
    <w:p w:rsidR="00A07D25" w:rsidRDefault="00A07D25" w:rsidP="00A07D2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МАЛМЫЖСКОГО РАЙОНА КИРОВСКОЙ ОБЛАСТИ</w:t>
      </w:r>
    </w:p>
    <w:p w:rsidR="00A07D25" w:rsidRDefault="00A07D25" w:rsidP="00A07D2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ЧЕТВЕРТОГО  СОЗЫВА</w:t>
      </w:r>
    </w:p>
    <w:p w:rsidR="00A07D25" w:rsidRDefault="00A07D25" w:rsidP="00A07D25">
      <w:pPr>
        <w:jc w:val="center"/>
        <w:rPr>
          <w:b/>
          <w:sz w:val="24"/>
          <w:szCs w:val="24"/>
        </w:rPr>
      </w:pPr>
    </w:p>
    <w:p w:rsidR="00A07D25" w:rsidRDefault="00A07D25" w:rsidP="00A0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A07D25" w:rsidRDefault="00A07D25" w:rsidP="00A07D25">
      <w:pPr>
        <w:rPr>
          <w:color w:val="FF0000"/>
          <w:sz w:val="24"/>
          <w:szCs w:val="24"/>
        </w:rPr>
      </w:pPr>
    </w:p>
    <w:p w:rsidR="00A07D25" w:rsidRDefault="00A07D25" w:rsidP="00A07D25">
      <w:pPr>
        <w:jc w:val="center"/>
        <w:rPr>
          <w:sz w:val="24"/>
          <w:szCs w:val="24"/>
        </w:rPr>
      </w:pPr>
    </w:p>
    <w:p w:rsidR="00A07D25" w:rsidRDefault="00A07D25" w:rsidP="00A07D25">
      <w:pPr>
        <w:jc w:val="center"/>
        <w:rPr>
          <w:sz w:val="24"/>
          <w:szCs w:val="24"/>
        </w:rPr>
      </w:pPr>
      <w:r w:rsidRPr="005E08A5">
        <w:rPr>
          <w:sz w:val="24"/>
          <w:szCs w:val="24"/>
        </w:rPr>
        <w:t xml:space="preserve">15.05.2018                                                                                                 </w:t>
      </w:r>
      <w:r>
        <w:rPr>
          <w:sz w:val="24"/>
          <w:szCs w:val="24"/>
        </w:rPr>
        <w:t xml:space="preserve">№  14  </w:t>
      </w:r>
    </w:p>
    <w:p w:rsidR="00A07D25" w:rsidRDefault="00A07D25" w:rsidP="00A07D25">
      <w:pPr>
        <w:rPr>
          <w:sz w:val="24"/>
          <w:szCs w:val="24"/>
        </w:rPr>
      </w:pPr>
    </w:p>
    <w:p w:rsidR="00A07D25" w:rsidRDefault="00A07D25" w:rsidP="00A07D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Старый </w:t>
      </w:r>
      <w:proofErr w:type="spellStart"/>
      <w:r>
        <w:rPr>
          <w:sz w:val="24"/>
          <w:szCs w:val="24"/>
        </w:rPr>
        <w:t>Ирюк</w:t>
      </w:r>
      <w:proofErr w:type="spellEnd"/>
      <w:r>
        <w:rPr>
          <w:sz w:val="24"/>
          <w:szCs w:val="24"/>
        </w:rPr>
        <w:t xml:space="preserve">  </w:t>
      </w:r>
    </w:p>
    <w:p w:rsidR="00A07D25" w:rsidRDefault="00A07D25" w:rsidP="00A07D25">
      <w:pPr>
        <w:rPr>
          <w:sz w:val="24"/>
          <w:szCs w:val="24"/>
        </w:rPr>
      </w:pPr>
    </w:p>
    <w:p w:rsidR="00A07D25" w:rsidRDefault="00A07D25" w:rsidP="00A0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Об  утверждении отчета об исполнении бюджета муниципального образования </w:t>
      </w:r>
      <w:proofErr w:type="spellStart"/>
      <w:r>
        <w:rPr>
          <w:b/>
          <w:sz w:val="24"/>
          <w:szCs w:val="24"/>
        </w:rPr>
        <w:t>Староирюкское</w:t>
      </w:r>
      <w:proofErr w:type="spellEnd"/>
      <w:r>
        <w:rPr>
          <w:b/>
          <w:sz w:val="24"/>
          <w:szCs w:val="24"/>
        </w:rPr>
        <w:t xml:space="preserve"> сельское поселение </w:t>
      </w:r>
      <w:proofErr w:type="spellStart"/>
      <w:r>
        <w:rPr>
          <w:b/>
          <w:sz w:val="24"/>
          <w:szCs w:val="24"/>
        </w:rPr>
        <w:t>Малмыжского</w:t>
      </w:r>
      <w:proofErr w:type="spellEnd"/>
      <w:r>
        <w:rPr>
          <w:b/>
          <w:sz w:val="24"/>
          <w:szCs w:val="24"/>
        </w:rPr>
        <w:t xml:space="preserve"> района Кировской области за 2017 год</w:t>
      </w:r>
    </w:p>
    <w:p w:rsidR="00A07D25" w:rsidRDefault="00A07D25" w:rsidP="00A07D25">
      <w:pPr>
        <w:jc w:val="center"/>
        <w:rPr>
          <w:b/>
          <w:sz w:val="24"/>
          <w:szCs w:val="24"/>
        </w:rPr>
      </w:pPr>
    </w:p>
    <w:p w:rsidR="00A07D25" w:rsidRDefault="00A07D25" w:rsidP="00A07D25">
      <w:pPr>
        <w:jc w:val="center"/>
        <w:rPr>
          <w:b/>
          <w:sz w:val="24"/>
          <w:szCs w:val="24"/>
        </w:rPr>
      </w:pPr>
    </w:p>
    <w:p w:rsidR="00A07D25" w:rsidRDefault="00A07D25" w:rsidP="00A07D25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статьями 153, 264.6  Бюджетного кодекса Российской Федерации, Уставом </w:t>
      </w:r>
      <w:proofErr w:type="spellStart"/>
      <w:r>
        <w:rPr>
          <w:sz w:val="24"/>
          <w:szCs w:val="24"/>
        </w:rPr>
        <w:t>Староирюкского</w:t>
      </w:r>
      <w:proofErr w:type="spellEnd"/>
      <w:r>
        <w:rPr>
          <w:sz w:val="24"/>
          <w:szCs w:val="24"/>
        </w:rPr>
        <w:t xml:space="preserve"> сельского поселения, Положением о бюджетном процессе в </w:t>
      </w:r>
      <w:proofErr w:type="spellStart"/>
      <w:r>
        <w:rPr>
          <w:sz w:val="24"/>
          <w:szCs w:val="24"/>
        </w:rPr>
        <w:t>Староирюкском</w:t>
      </w:r>
      <w:proofErr w:type="spellEnd"/>
      <w:r>
        <w:rPr>
          <w:sz w:val="24"/>
          <w:szCs w:val="24"/>
        </w:rPr>
        <w:t xml:space="preserve"> сельском поселении   и заслушав информацию специалиста по финансам и бюджету </w:t>
      </w:r>
      <w:proofErr w:type="spellStart"/>
      <w:r>
        <w:rPr>
          <w:sz w:val="24"/>
          <w:szCs w:val="24"/>
        </w:rPr>
        <w:t>Староирюкского</w:t>
      </w:r>
      <w:proofErr w:type="spellEnd"/>
      <w:r>
        <w:rPr>
          <w:sz w:val="24"/>
          <w:szCs w:val="24"/>
        </w:rPr>
        <w:t xml:space="preserve"> сельского поселения об исполнении бюджета муниципального образования за 2017 год,  сельская Дума РЕШИЛА:</w:t>
      </w:r>
    </w:p>
    <w:p w:rsidR="00A07D25" w:rsidRDefault="00A07D25" w:rsidP="00A07D25">
      <w:pPr>
        <w:tabs>
          <w:tab w:val="left" w:pos="567"/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 Утвердить основные характеристики исполнения бюджета муниципального образования </w:t>
      </w:r>
      <w:proofErr w:type="spellStart"/>
      <w:r>
        <w:rPr>
          <w:sz w:val="24"/>
          <w:szCs w:val="24"/>
        </w:rPr>
        <w:t>Староирюкское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Малмыжского</w:t>
      </w:r>
      <w:proofErr w:type="spellEnd"/>
      <w:r>
        <w:rPr>
          <w:sz w:val="24"/>
          <w:szCs w:val="24"/>
        </w:rPr>
        <w:t xml:space="preserve"> района Кировской области за 2017 год (далее - бюджет поселения):</w:t>
      </w:r>
    </w:p>
    <w:p w:rsidR="00A07D25" w:rsidRDefault="00A07D25" w:rsidP="00A07D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общий объем доходов бюджета поселения в сумме 2794,7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A07D25" w:rsidRDefault="00A07D25" w:rsidP="00A07D25">
      <w:pPr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общий объем расходов бюджета поселения в сумме 3034,7тыс. рублей;</w:t>
      </w:r>
    </w:p>
    <w:p w:rsidR="00A07D25" w:rsidRDefault="00A07D25" w:rsidP="00A07D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с дефицитом бюджета поселения в сумме   240,0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уб. </w:t>
      </w:r>
    </w:p>
    <w:p w:rsidR="00A07D25" w:rsidRDefault="00A07D25" w:rsidP="00A07D25">
      <w:pPr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Утвердить показатели:</w:t>
      </w:r>
    </w:p>
    <w:p w:rsidR="00A07D25" w:rsidRDefault="00A07D25" w:rsidP="00A07D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доходов  бюджета поселения за 2017 год по кодам классификации доходов  бюджета согласно приложению № 1;</w:t>
      </w:r>
    </w:p>
    <w:p w:rsidR="00A07D25" w:rsidRDefault="00A07D25" w:rsidP="00A07D25">
      <w:pPr>
        <w:tabs>
          <w:tab w:val="left" w:pos="56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расходов бюджета поселения по ведомственной структуре расходов бюджета поселения согласно приложению № 2;</w:t>
      </w:r>
    </w:p>
    <w:p w:rsidR="00A07D25" w:rsidRDefault="00A07D25" w:rsidP="00A07D25">
      <w:pPr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расходов бюджета поселения   по разделам и подразделам  классификации расходов бюджета за 2017 год согласно приложению № 3;</w:t>
      </w:r>
    </w:p>
    <w:p w:rsidR="00A07D25" w:rsidRDefault="00A07D25" w:rsidP="00A07D25">
      <w:pPr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источников финансирования дефицита бюджета поселения по кодам </w:t>
      </w:r>
      <w:proofErr w:type="gramStart"/>
      <w:r>
        <w:rPr>
          <w:sz w:val="24"/>
          <w:szCs w:val="24"/>
        </w:rPr>
        <w:t>классификации источников финансирования дефицитов бюджетов</w:t>
      </w:r>
      <w:proofErr w:type="gramEnd"/>
      <w:r>
        <w:rPr>
          <w:sz w:val="24"/>
          <w:szCs w:val="24"/>
        </w:rPr>
        <w:t xml:space="preserve"> за 2017 год согласно приложению №4</w:t>
      </w:r>
    </w:p>
    <w:p w:rsidR="00A07D25" w:rsidRDefault="00A07D25" w:rsidP="00A07D25">
      <w:pPr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расходов бюджета поселения на реализацию муниципальной программы Администрации  </w:t>
      </w:r>
      <w:proofErr w:type="spellStart"/>
      <w:r>
        <w:rPr>
          <w:sz w:val="24"/>
          <w:szCs w:val="24"/>
        </w:rPr>
        <w:t>Староирюкского</w:t>
      </w:r>
      <w:proofErr w:type="spellEnd"/>
      <w:r>
        <w:rPr>
          <w:sz w:val="24"/>
          <w:szCs w:val="24"/>
        </w:rPr>
        <w:t xml:space="preserve"> сельского поселения   согласно приложению №5 </w:t>
      </w:r>
    </w:p>
    <w:p w:rsidR="00A07D25" w:rsidRDefault="00A07D25" w:rsidP="00A07D25">
      <w:pPr>
        <w:tabs>
          <w:tab w:val="left" w:pos="56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3.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4"/>
          <w:szCs w:val="24"/>
        </w:rPr>
        <w:t>Староирюкского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:rsidR="00A07D25" w:rsidRDefault="00A07D25" w:rsidP="00A07D25">
      <w:pPr>
        <w:tabs>
          <w:tab w:val="left" w:pos="567"/>
        </w:tabs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Малмыжского</w:t>
      </w:r>
      <w:proofErr w:type="spellEnd"/>
      <w:r>
        <w:rPr>
          <w:sz w:val="24"/>
          <w:szCs w:val="24"/>
        </w:rPr>
        <w:t xml:space="preserve"> района Кировской области.</w:t>
      </w:r>
    </w:p>
    <w:p w:rsidR="00A07D25" w:rsidRDefault="00A07D25" w:rsidP="00A07D25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Настоящее решение вступает в силу с момента его опубликования.</w:t>
      </w:r>
    </w:p>
    <w:p w:rsidR="00A07D25" w:rsidRDefault="00A07D25" w:rsidP="00A07D25">
      <w:pPr>
        <w:spacing w:line="276" w:lineRule="auto"/>
        <w:jc w:val="both"/>
        <w:rPr>
          <w:sz w:val="24"/>
          <w:szCs w:val="24"/>
        </w:rPr>
      </w:pPr>
    </w:p>
    <w:p w:rsidR="00A07D25" w:rsidRDefault="00A07D25" w:rsidP="00A07D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                </w:t>
      </w:r>
      <w:proofErr w:type="spellStart"/>
      <w:r>
        <w:rPr>
          <w:sz w:val="24"/>
          <w:szCs w:val="24"/>
        </w:rPr>
        <w:t>Ф.М.Сагадуллин</w:t>
      </w:r>
      <w:proofErr w:type="spellEnd"/>
      <w:r>
        <w:rPr>
          <w:sz w:val="24"/>
          <w:szCs w:val="24"/>
        </w:rPr>
        <w:t xml:space="preserve"> </w:t>
      </w:r>
    </w:p>
    <w:p w:rsidR="00A07D25" w:rsidRDefault="00A07D25" w:rsidP="00A07D25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07D25" w:rsidRDefault="00A07D25" w:rsidP="00A07D25">
      <w:pPr>
        <w:tabs>
          <w:tab w:val="left" w:pos="975"/>
        </w:tabs>
        <w:rPr>
          <w:sz w:val="28"/>
          <w:szCs w:val="28"/>
        </w:rPr>
      </w:pPr>
    </w:p>
    <w:p w:rsidR="00A07D25" w:rsidRDefault="00A07D25" w:rsidP="00A07D25">
      <w:pPr>
        <w:tabs>
          <w:tab w:val="left" w:pos="975"/>
        </w:tabs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Подготовлено </w:t>
      </w:r>
    </w:p>
    <w:p w:rsidR="00A07D25" w:rsidRDefault="00A07D25" w:rsidP="00A07D25">
      <w:pPr>
        <w:tabs>
          <w:tab w:val="left" w:pos="97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6-01-22 </w:t>
      </w:r>
      <w:proofErr w:type="spellStart"/>
      <w:r>
        <w:rPr>
          <w:sz w:val="22"/>
          <w:szCs w:val="22"/>
        </w:rPr>
        <w:t>Гафиатуллина</w:t>
      </w:r>
      <w:proofErr w:type="spellEnd"/>
      <w:r>
        <w:rPr>
          <w:sz w:val="22"/>
          <w:szCs w:val="22"/>
        </w:rPr>
        <w:t xml:space="preserve"> Г.Р.</w:t>
      </w:r>
    </w:p>
    <w:tbl>
      <w:tblPr>
        <w:tblW w:w="10545" w:type="dxa"/>
        <w:tblLayout w:type="fixed"/>
        <w:tblLook w:val="00A0"/>
      </w:tblPr>
      <w:tblGrid>
        <w:gridCol w:w="6"/>
        <w:gridCol w:w="5628"/>
        <w:gridCol w:w="3070"/>
        <w:gridCol w:w="1841"/>
      </w:tblGrid>
      <w:tr w:rsidR="00A07D25" w:rsidTr="001B0FCE">
        <w:trPr>
          <w:trHeight w:val="514"/>
        </w:trPr>
        <w:tc>
          <w:tcPr>
            <w:tcW w:w="5637" w:type="dxa"/>
            <w:gridSpan w:val="2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4913" w:type="dxa"/>
            <w:gridSpan w:val="2"/>
            <w:vAlign w:val="bottom"/>
            <w:hideMark/>
          </w:tcPr>
          <w:p w:rsidR="00A07D25" w:rsidRDefault="00A07D25" w:rsidP="001B0FCE">
            <w:pPr>
              <w:spacing w:line="276" w:lineRule="auto"/>
              <w:jc w:val="both"/>
              <w:rPr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Приложение 1</w:t>
            </w:r>
          </w:p>
        </w:tc>
      </w:tr>
      <w:tr w:rsidR="00A07D25" w:rsidTr="001B0FCE">
        <w:trPr>
          <w:trHeight w:val="514"/>
        </w:trPr>
        <w:tc>
          <w:tcPr>
            <w:tcW w:w="5637" w:type="dxa"/>
            <w:gridSpan w:val="2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3" w:type="dxa"/>
            <w:gridSpan w:val="2"/>
            <w:vAlign w:val="bottom"/>
            <w:hideMark/>
          </w:tcPr>
          <w:p w:rsidR="00A07D25" w:rsidRDefault="00A07D25" w:rsidP="001B0FCE">
            <w:pPr>
              <w:spacing w:line="276" w:lineRule="auto"/>
              <w:ind w:left="742" w:hanging="742"/>
              <w:jc w:val="both"/>
              <w:rPr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к решению </w:t>
            </w:r>
            <w:proofErr w:type="spellStart"/>
            <w:r>
              <w:rPr>
                <w:bCs/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сельской  Думы</w:t>
            </w:r>
          </w:p>
        </w:tc>
      </w:tr>
      <w:tr w:rsidR="00A07D25" w:rsidTr="001B0FCE">
        <w:trPr>
          <w:trHeight w:val="80"/>
        </w:trPr>
        <w:tc>
          <w:tcPr>
            <w:tcW w:w="5637" w:type="dxa"/>
            <w:gridSpan w:val="2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3" w:type="dxa"/>
            <w:gridSpan w:val="2"/>
            <w:vAlign w:val="bottom"/>
            <w:hideMark/>
          </w:tcPr>
          <w:p w:rsidR="00A07D25" w:rsidRDefault="00A07D25" w:rsidP="001B0FCE">
            <w:pPr>
              <w:spacing w:line="276" w:lineRule="auto"/>
              <w:ind w:left="742"/>
              <w:jc w:val="both"/>
              <w:rPr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15.05.2018 № 14</w:t>
            </w:r>
          </w:p>
        </w:tc>
      </w:tr>
      <w:tr w:rsidR="00A07D25" w:rsidTr="001B0FCE">
        <w:trPr>
          <w:trHeight w:val="514"/>
        </w:trPr>
        <w:tc>
          <w:tcPr>
            <w:tcW w:w="10550" w:type="dxa"/>
            <w:gridSpan w:val="4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 </w:t>
            </w:r>
          </w:p>
        </w:tc>
      </w:tr>
      <w:tr w:rsidR="00A07D25" w:rsidTr="001B0FCE">
        <w:trPr>
          <w:trHeight w:val="420"/>
        </w:trPr>
        <w:tc>
          <w:tcPr>
            <w:tcW w:w="10550" w:type="dxa"/>
            <w:gridSpan w:val="4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Доходы </w:t>
            </w:r>
          </w:p>
        </w:tc>
      </w:tr>
      <w:tr w:rsidR="00A07D25" w:rsidTr="001B0FCE">
        <w:trPr>
          <w:trHeight w:val="416"/>
        </w:trPr>
        <w:tc>
          <w:tcPr>
            <w:tcW w:w="10550" w:type="dxa"/>
            <w:gridSpan w:val="4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бюджета поселения за 2017 год по кодам  классификации доходов бюджетов  </w:t>
            </w:r>
          </w:p>
        </w:tc>
      </w:tr>
      <w:tr w:rsidR="00A07D25" w:rsidTr="001B0FCE">
        <w:trPr>
          <w:trHeight w:val="282"/>
        </w:trPr>
        <w:tc>
          <w:tcPr>
            <w:tcW w:w="10550" w:type="dxa"/>
            <w:gridSpan w:val="4"/>
            <w:vAlign w:val="bottom"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07D25" w:rsidTr="001B0FCE">
        <w:trPr>
          <w:trHeight w:val="291"/>
        </w:trPr>
        <w:tc>
          <w:tcPr>
            <w:tcW w:w="5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Наименование показателя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дохода по бюджетной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Кассовое исполнение (тыс. рублей)</w:t>
            </w:r>
          </w:p>
        </w:tc>
      </w:tr>
      <w:tr w:rsidR="00A07D25" w:rsidTr="001B0FCE">
        <w:trPr>
          <w:trHeight w:val="276"/>
        </w:trPr>
        <w:tc>
          <w:tcPr>
            <w:tcW w:w="16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285"/>
        </w:trPr>
        <w:tc>
          <w:tcPr>
            <w:tcW w:w="16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285"/>
        </w:trPr>
        <w:tc>
          <w:tcPr>
            <w:tcW w:w="563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A07D25" w:rsidTr="001B0FCE">
        <w:trPr>
          <w:trHeight w:val="345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бюджета - всего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x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2794,7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100 1 00 00000 00 0000 000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179,1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179,1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100 1 03 02000 01 0000 110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179,1</w:t>
            </w:r>
          </w:p>
        </w:tc>
      </w:tr>
      <w:tr w:rsidR="00A07D25" w:rsidTr="001B0FCE">
        <w:trPr>
          <w:trHeight w:val="127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100 1 03 02230 01 0000 110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73,6</w:t>
            </w:r>
          </w:p>
        </w:tc>
      </w:tr>
      <w:tr w:rsidR="00A07D25" w:rsidTr="001B0FCE">
        <w:trPr>
          <w:trHeight w:val="153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инжекторных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100 1 03 02240 01 0000 110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0,7</w:t>
            </w:r>
          </w:p>
        </w:tc>
      </w:tr>
      <w:tr w:rsidR="00A07D25" w:rsidTr="001B0FCE">
        <w:trPr>
          <w:trHeight w:val="160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100 1 03 02250 01 0000 110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119,1</w:t>
            </w:r>
          </w:p>
        </w:tc>
      </w:tr>
      <w:tr w:rsidR="00A07D25" w:rsidTr="001B0FCE">
        <w:trPr>
          <w:trHeight w:val="127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100 1 03 02260 01 0000 110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-14,3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Федеральная налоговая служба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182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182 1 00 00000 00 0000 000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1075,7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ПРИБЫЛЬ, ДОХОДЫ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703,3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182 1 01 02000 01 0000 110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703,3</w:t>
            </w:r>
          </w:p>
        </w:tc>
      </w:tr>
      <w:tr w:rsidR="00A07D25" w:rsidTr="001B0FCE">
        <w:trPr>
          <w:trHeight w:val="127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182 1 01 02010 01 0000 110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697,0</w:t>
            </w:r>
          </w:p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76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182 1 01 02030 01 0000 110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6,3</w:t>
            </w:r>
          </w:p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82,6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182 1 05 03000 01 0000 110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82,6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182 1 05 03010 01 0000 110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82,6</w:t>
            </w:r>
          </w:p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ИМУЩЕСТВО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289,8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182 1 06 02000 02 0000 110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64,6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182 1 06 02010 02 0000 110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64,6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Земельный налог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182 1 06 06000 00 0000 110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225,2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182 1 06 06040 00 0000 110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225,2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расположенным в границах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182 1 06 06043 10 0000 110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225,2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303,3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303,3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а(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936 1 11 05000 00 0000 120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303,3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936 1 11 05030 00 0000 120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303,3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Доходы от сдачи в аренду имущества, находящегося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в оперативном управлении органов управления сельских поселений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936 1 11 05035 10 0000 120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303,3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НАЛОГОВЫЕ И НЕНАЛОГОВЫЕ ДОХОДЫ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985 1 00 00000 00 0000 000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985 1 08 04000 01 0000 110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A07D25" w:rsidTr="001B0FCE">
        <w:trPr>
          <w:trHeight w:val="765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985 1 08 04020 01 0000 110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3,7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ШТРАФЫ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,С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АНКЦИИ,ВОЗМЕЩЕНИЕ УЩЕРБА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985 1 16 90000 00 0000 000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ущерба, зачисляемые в бюджеты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985 1 16 90050 10 0000 000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ПРОЧИЕ НЕНАЛОГОВЫЕ ДОХОДЫ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109,8</w:t>
            </w:r>
          </w:p>
        </w:tc>
      </w:tr>
      <w:tr w:rsidR="00A07D25" w:rsidTr="001B0FCE">
        <w:trPr>
          <w:trHeight w:val="30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самообложения граждан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985 1 17 14000 00 0000 180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109,8</w:t>
            </w:r>
          </w:p>
        </w:tc>
      </w:tr>
      <w:tr w:rsidR="00A07D25" w:rsidTr="001B0FCE">
        <w:trPr>
          <w:trHeight w:val="510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Средства самообложения граждан, зачисляемые в бюджеты сельских поселений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985 1 17 14030 10 0000 180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109,8</w:t>
            </w:r>
          </w:p>
        </w:tc>
      </w:tr>
      <w:tr w:rsidR="00A07D25" w:rsidTr="001B0FCE">
        <w:trPr>
          <w:gridBefore w:val="1"/>
          <w:wBefore w:w="6" w:type="dxa"/>
          <w:trHeight w:val="30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985 2 00 00000 00 0000 000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1119,7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941,7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Субсидии бюджетам бюджетной системы Российской Федераци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и(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межбюджетные субсидии)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31,5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31,5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985 2 02 29999 10 0000 151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31,5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985 2 0230000 00 0000 151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58,4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58,4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985 2 02 35118 10 0000 151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58,4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985 2 02 40000 00 0000 151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851,8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985 2 02 49999 00 0000 151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851,8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985 2 02 49999 10 0000 151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851,8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БЕЗВОЗМЕЗДНЫЕ ПОСТУПЛЕНИЯ ОТ НЕГОСУДАРСТВЕННЫХ ОРГАНИЗАЦИЙ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985 2 04 00000 00 0000 000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68,0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985 2 04 05000 10 0000 180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68,0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985 2 04 05099 10 0000 180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68,0</w:t>
            </w:r>
          </w:p>
        </w:tc>
      </w:tr>
      <w:tr w:rsidR="00A07D25" w:rsidTr="001B0FCE">
        <w:trPr>
          <w:gridBefore w:val="1"/>
          <w:wBefore w:w="6" w:type="dxa"/>
          <w:trHeight w:val="232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985 2 07 00000 00 0000 180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110,0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безвозмездные поступления бюджеты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985 2 07 05000 10 0000 180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110,00</w:t>
            </w:r>
          </w:p>
        </w:tc>
      </w:tr>
      <w:tr w:rsidR="00A07D25" w:rsidTr="001B0FCE">
        <w:trPr>
          <w:gridBefore w:val="1"/>
          <w:wBefore w:w="6" w:type="dxa"/>
          <w:trHeight w:val="510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D25" w:rsidRDefault="00A07D25" w:rsidP="001B0FCE">
            <w:pPr>
              <w:spacing w:line="276" w:lineRule="auto"/>
              <w:ind w:firstLineChars="200" w:firstLine="44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безвозмездные поступления бюджеты сельских поселений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985 2 07 05030 10 0000 180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110,00</w:t>
            </w:r>
          </w:p>
        </w:tc>
      </w:tr>
    </w:tbl>
    <w:p w:rsidR="00A07D25" w:rsidRDefault="00A07D25" w:rsidP="00A07D25">
      <w:pPr>
        <w:tabs>
          <w:tab w:val="left" w:pos="975"/>
        </w:tabs>
        <w:rPr>
          <w:sz w:val="28"/>
          <w:szCs w:val="28"/>
        </w:rPr>
      </w:pPr>
    </w:p>
    <w:p w:rsidR="00A07D25" w:rsidRDefault="00A07D25" w:rsidP="00A07D25">
      <w:pPr>
        <w:widowControl/>
        <w:autoSpaceDE/>
        <w:autoSpaceDN/>
        <w:adjustRightInd/>
        <w:rPr>
          <w:rFonts w:ascii="Arial" w:hAnsi="Arial" w:cs="Arial"/>
        </w:rPr>
        <w:sectPr w:rsidR="00A07D25">
          <w:pgSz w:w="11906" w:h="16838"/>
          <w:pgMar w:top="1134" w:right="991" w:bottom="1134" w:left="1134" w:header="720" w:footer="720" w:gutter="0"/>
          <w:cols w:space="720"/>
        </w:sectPr>
      </w:pPr>
    </w:p>
    <w:tbl>
      <w:tblPr>
        <w:tblW w:w="20870" w:type="dxa"/>
        <w:tblInd w:w="93" w:type="dxa"/>
        <w:tblLook w:val="04A0"/>
      </w:tblPr>
      <w:tblGrid>
        <w:gridCol w:w="6045"/>
        <w:gridCol w:w="1844"/>
        <w:gridCol w:w="1220"/>
        <w:gridCol w:w="1261"/>
        <w:gridCol w:w="918"/>
        <w:gridCol w:w="9"/>
        <w:gridCol w:w="1311"/>
        <w:gridCol w:w="165"/>
        <w:gridCol w:w="1370"/>
        <w:gridCol w:w="1291"/>
        <w:gridCol w:w="526"/>
        <w:gridCol w:w="1560"/>
        <w:gridCol w:w="1520"/>
        <w:gridCol w:w="222"/>
        <w:gridCol w:w="222"/>
        <w:gridCol w:w="222"/>
        <w:gridCol w:w="222"/>
        <w:gridCol w:w="222"/>
        <w:gridCol w:w="222"/>
        <w:gridCol w:w="222"/>
        <w:gridCol w:w="276"/>
      </w:tblGrid>
      <w:tr w:rsidR="00A07D25" w:rsidTr="001B0FCE">
        <w:trPr>
          <w:gridAfter w:val="8"/>
          <w:wAfter w:w="1830" w:type="dxa"/>
          <w:trHeight w:val="315"/>
        </w:trPr>
        <w:tc>
          <w:tcPr>
            <w:tcW w:w="6045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bookmarkStart w:id="0" w:name="RANGE!A1:S65"/>
            <w:r>
              <w:rPr>
                <w:rFonts w:ascii="Arial" w:hAnsi="Arial" w:cs="Arial"/>
                <w:lang w:eastAsia="en-US"/>
              </w:rPr>
              <w:lastRenderedPageBreak/>
              <w:t> </w:t>
            </w:r>
            <w:bookmarkEnd w:id="0"/>
          </w:p>
        </w:tc>
        <w:tc>
          <w:tcPr>
            <w:tcW w:w="1844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6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5590" w:type="dxa"/>
            <w:gridSpan w:val="7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2</w:t>
            </w:r>
          </w:p>
        </w:tc>
        <w:tc>
          <w:tcPr>
            <w:tcW w:w="156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A07D25" w:rsidTr="001B0FCE">
        <w:trPr>
          <w:trHeight w:val="315"/>
        </w:trPr>
        <w:tc>
          <w:tcPr>
            <w:tcW w:w="6045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6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500" w:type="dxa"/>
            <w:gridSpan w:val="17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Думы</w:t>
            </w:r>
          </w:p>
        </w:tc>
      </w:tr>
      <w:tr w:rsidR="00A07D25" w:rsidTr="001B0FCE">
        <w:trPr>
          <w:trHeight w:val="315"/>
        </w:trPr>
        <w:tc>
          <w:tcPr>
            <w:tcW w:w="6045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6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224" w:type="dxa"/>
            <w:gridSpan w:val="16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15.05.2018 № 14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A07D25" w:rsidTr="001B0FCE">
        <w:trPr>
          <w:trHeight w:val="300"/>
        </w:trPr>
        <w:tc>
          <w:tcPr>
            <w:tcW w:w="6045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44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20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927" w:type="dxa"/>
            <w:gridSpan w:val="2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35" w:type="dxa"/>
            <w:gridSpan w:val="2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9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44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20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927" w:type="dxa"/>
            <w:gridSpan w:val="2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35" w:type="dxa"/>
            <w:gridSpan w:val="2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9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rFonts w:ascii="Arial CYR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75"/>
        </w:trPr>
        <w:tc>
          <w:tcPr>
            <w:tcW w:w="14143" w:type="dxa"/>
            <w:gridSpan w:val="9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  <w:tc>
          <w:tcPr>
            <w:tcW w:w="1291" w:type="dxa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80"/>
        </w:trPr>
        <w:tc>
          <w:tcPr>
            <w:tcW w:w="14143" w:type="dxa"/>
            <w:gridSpan w:val="9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бюджета поселения по ведомственной структуре расходов бюджета поселения за 2017 год</w:t>
            </w:r>
          </w:p>
        </w:tc>
        <w:tc>
          <w:tcPr>
            <w:tcW w:w="129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78"/>
        </w:trPr>
        <w:tc>
          <w:tcPr>
            <w:tcW w:w="127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017"/>
        </w:trPr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720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Документ, учреждение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D25" w:rsidRDefault="00A07D25" w:rsidP="001B0FCE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Главный распорядитель</w:t>
            </w:r>
          </w:p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Вид расхода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Утверждено сводной бюджетной росписью        (тыс. рублей)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lang w:eastAsia="en-US"/>
              </w:rPr>
              <w:t>.р</w:t>
            </w:r>
            <w:proofErr w:type="gramEnd"/>
            <w:r>
              <w:rPr>
                <w:b/>
                <w:bCs/>
                <w:lang w:eastAsia="en-US"/>
              </w:rPr>
              <w:t>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исполнения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Администрация </w:t>
            </w:r>
            <w:proofErr w:type="spellStart"/>
            <w:r>
              <w:rPr>
                <w:color w:val="000000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lang w:eastAsia="en-US"/>
              </w:rPr>
              <w:t xml:space="preserve"> сельского поселения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3474,8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3034,7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2603,0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2434,2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93,5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7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Глава муниципального образования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23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15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>
              <w:rPr>
                <w:color w:val="000000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lang w:eastAsia="en-US"/>
              </w:rPr>
              <w:t>местных администраций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688,8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680,5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98,8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85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688,8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680,5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98,8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97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688,8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680,5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98,8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6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Органы местного самоуправления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688,8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680,5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98,8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26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509,9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501,7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98,4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88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177,0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             985</w:t>
            </w:r>
          </w:p>
        </w:tc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1,9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проведение выборов и референдумов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99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"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выборов и референдумов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Другие общегосударственные вопросы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578,1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73,9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0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578,1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73,9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Учреждения культуры и мероприятия в сфере культуры и кинематографии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0000008000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578,1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73,9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0000008000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570,4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73,6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0000008000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7,7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Субсидия  местным бюджетам на выравнивание обеспеченности муниципальных образований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010000800А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31,5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010000800А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31,5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355,4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354,8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Расходы на содержание прочего персонала учреждений культуры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355,4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354,8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99,8</w:t>
            </w:r>
          </w:p>
        </w:tc>
        <w:tc>
          <w:tcPr>
            <w:tcW w:w="526" w:type="dxa"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24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355,4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354,8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48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Обустройство детской игровой площадки с элементами озеленения в с</w:t>
            </w:r>
            <w:proofErr w:type="gramStart"/>
            <w:r>
              <w:rPr>
                <w:color w:val="000000"/>
                <w:lang w:eastAsia="en-US"/>
              </w:rPr>
              <w:t>.С</w:t>
            </w:r>
            <w:proofErr w:type="gramEnd"/>
            <w:r>
              <w:rPr>
                <w:color w:val="000000"/>
                <w:lang w:eastAsia="en-US"/>
              </w:rPr>
              <w:t xml:space="preserve">тарый </w:t>
            </w:r>
            <w:proofErr w:type="spellStart"/>
            <w:r>
              <w:rPr>
                <w:color w:val="000000"/>
                <w:lang w:eastAsia="en-US"/>
              </w:rPr>
              <w:t>Ирюк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</w:t>
            </w:r>
            <w:r>
              <w:rPr>
                <w:color w:val="000000"/>
                <w:lang w:val="en-US" w:eastAsia="en-US"/>
              </w:rPr>
              <w:t>S</w:t>
            </w:r>
            <w:r>
              <w:rPr>
                <w:color w:val="000000"/>
                <w:lang w:eastAsia="en-US"/>
              </w:rPr>
              <w:t>5170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544,1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401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Капитальные вложения в объекты недвижимого имущества государственно</w:t>
            </w:r>
            <w:proofErr w:type="gramStart"/>
            <w:r>
              <w:rPr>
                <w:color w:val="000000"/>
                <w:lang w:eastAsia="en-US"/>
              </w:rPr>
              <w:t>й(</w:t>
            </w:r>
            <w:proofErr w:type="gramEnd"/>
            <w:r>
              <w:rPr>
                <w:color w:val="000000"/>
                <w:lang w:eastAsia="en-US"/>
              </w:rPr>
              <w:t>муниципальной)собственности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</w:t>
            </w:r>
            <w:r>
              <w:rPr>
                <w:color w:val="000000"/>
                <w:lang w:val="en-US" w:eastAsia="en-US"/>
              </w:rPr>
              <w:t>S</w:t>
            </w:r>
            <w:r>
              <w:rPr>
                <w:color w:val="000000"/>
                <w:lang w:eastAsia="en-US"/>
              </w:rPr>
              <w:t>5170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544,1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Бюджетные инвестиции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</w:t>
            </w:r>
            <w:r>
              <w:rPr>
                <w:color w:val="000000"/>
                <w:lang w:val="en-US" w:eastAsia="en-US"/>
              </w:rPr>
              <w:t>S</w:t>
            </w:r>
            <w:r>
              <w:rPr>
                <w:color w:val="000000"/>
                <w:lang w:eastAsia="en-US"/>
              </w:rPr>
              <w:t>5170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544,1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5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Бюджетные инвестиции в объекты капитального строительства государственно</w:t>
            </w:r>
            <w:proofErr w:type="gramStart"/>
            <w:r>
              <w:rPr>
                <w:color w:val="000000"/>
                <w:lang w:eastAsia="en-US"/>
              </w:rPr>
              <w:t>й(</w:t>
            </w:r>
            <w:proofErr w:type="gramEnd"/>
            <w:r>
              <w:rPr>
                <w:color w:val="000000"/>
                <w:lang w:eastAsia="en-US"/>
              </w:rPr>
              <w:t>муниципальной0собственности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</w:t>
            </w:r>
            <w:r>
              <w:rPr>
                <w:color w:val="000000"/>
                <w:lang w:val="en-US" w:eastAsia="en-US"/>
              </w:rPr>
              <w:t>S</w:t>
            </w:r>
            <w:r>
              <w:rPr>
                <w:color w:val="000000"/>
                <w:lang w:eastAsia="en-US"/>
              </w:rPr>
              <w:t>5170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414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544,1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544,1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Национальная оборона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58,4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58,4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</w:p>
        </w:tc>
        <w:tc>
          <w:tcPr>
            <w:tcW w:w="1560" w:type="dxa"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88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58,4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78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Осуществление первичного воинского учета на </w:t>
            </w:r>
            <w:proofErr w:type="spellStart"/>
            <w:r>
              <w:rPr>
                <w:color w:val="000000"/>
                <w:lang w:eastAsia="en-US"/>
              </w:rPr>
              <w:t>территориях</w:t>
            </w:r>
            <w:proofErr w:type="gramStart"/>
            <w:r>
              <w:rPr>
                <w:color w:val="000000"/>
                <w:lang w:eastAsia="en-US"/>
              </w:rPr>
              <w:t>,г</w:t>
            </w:r>
            <w:proofErr w:type="gramEnd"/>
            <w:r>
              <w:rPr>
                <w:color w:val="000000"/>
                <w:lang w:eastAsia="en-US"/>
              </w:rPr>
              <w:t>де</w:t>
            </w:r>
            <w:proofErr w:type="spellEnd"/>
            <w:r>
              <w:rPr>
                <w:color w:val="000000"/>
                <w:lang w:eastAsia="en-US"/>
              </w:rPr>
              <w:t xml:space="preserve"> отсутствуют военные комиссариаты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58,4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126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56,2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671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Национальная экономика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40,8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Дорожное хозяйств</w:t>
            </w:r>
            <w:proofErr w:type="gramStart"/>
            <w:r>
              <w:rPr>
                <w:color w:val="000000"/>
                <w:lang w:eastAsia="en-US"/>
              </w:rPr>
              <w:t>о(</w:t>
            </w:r>
            <w:proofErr w:type="gramEnd"/>
            <w:r>
              <w:rPr>
                <w:color w:val="000000"/>
                <w:lang w:eastAsia="en-US"/>
              </w:rPr>
              <w:t>дорожные фонды)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160,0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39,0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7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160,0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39,0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Дорожное хозяйство    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160,0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39,0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дорожного хозяйства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160,0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39,0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6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160,0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39,0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7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Мероприятия по осуществлению передаваемых полномочий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Благоустройство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82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2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муниципального хозяйства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Мероприятия в области коммунальных хозяйств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8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243,4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91,3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8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Переподготовка и повышение квалификации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0100009060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8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color w:val="000000"/>
                <w:lang w:eastAsia="en-US"/>
              </w:rPr>
              <w:t>х(</w:t>
            </w:r>
            <w:proofErr w:type="gramEnd"/>
            <w:r>
              <w:rPr>
                <w:color w:val="000000"/>
                <w:lang w:eastAsia="en-US"/>
              </w:rPr>
              <w:t>муниципальных)нужд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0705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0100009060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Социальная политика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765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0000004000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51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Предоставление мер социальной поддержки муниципальных служащих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6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6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99,9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11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 расходов: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3474,8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87,3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  <w:tr w:rsidR="00A07D25" w:rsidTr="001B0FCE">
        <w:trPr>
          <w:trHeight w:val="300"/>
        </w:trPr>
        <w:tc>
          <w:tcPr>
            <w:tcW w:w="15434" w:type="dxa"/>
            <w:gridSpan w:val="10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</w:t>
            </w:r>
          </w:p>
        </w:tc>
        <w:tc>
          <w:tcPr>
            <w:tcW w:w="52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20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</w:p>
        </w:tc>
      </w:tr>
    </w:tbl>
    <w:p w:rsidR="00A07D25" w:rsidRDefault="00A07D25" w:rsidP="00A07D25"/>
    <w:p w:rsidR="00A07D25" w:rsidRDefault="00A07D25" w:rsidP="00A07D25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A07D25" w:rsidRDefault="00A07D25" w:rsidP="00A07D25">
      <w:pPr>
        <w:tabs>
          <w:tab w:val="left" w:pos="5440"/>
        </w:tabs>
      </w:pPr>
    </w:p>
    <w:p w:rsidR="00A07D25" w:rsidRDefault="00A07D25" w:rsidP="00A07D25">
      <w:pPr>
        <w:widowControl/>
        <w:autoSpaceDE/>
        <w:autoSpaceDN/>
        <w:adjustRightInd/>
        <w:sectPr w:rsidR="00A07D25">
          <w:pgSz w:w="16838" w:h="11906" w:orient="landscape"/>
          <w:pgMar w:top="902" w:right="1134" w:bottom="851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5693"/>
        <w:gridCol w:w="1000"/>
        <w:gridCol w:w="992"/>
        <w:gridCol w:w="1123"/>
        <w:gridCol w:w="1145"/>
      </w:tblGrid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260" w:type="dxa"/>
            <w:gridSpan w:val="3"/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Приложение № 3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260" w:type="dxa"/>
            <w:gridSpan w:val="3"/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к решению </w:t>
            </w: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Староирюкской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 xml:space="preserve">  Думы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260" w:type="dxa"/>
            <w:gridSpan w:val="3"/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15.05.2018 № 14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  <w:hideMark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                                                       РАСХОДЫ</w:t>
            </w: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shd w:val="solid" w:color="FFFFFF" w:fill="auto"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07D25" w:rsidTr="001B0FCE">
        <w:trPr>
          <w:trHeight w:val="961"/>
        </w:trPr>
        <w:tc>
          <w:tcPr>
            <w:tcW w:w="9953" w:type="dxa"/>
            <w:gridSpan w:val="5"/>
            <w:hideMark/>
          </w:tcPr>
          <w:p w:rsidR="00A07D25" w:rsidRDefault="00A07D25" w:rsidP="001B0FCE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бюджета Администрации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en-US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сельского  поселения по разделам и подразделам классификации расходов бюджетов за 2017 год</w:t>
            </w:r>
          </w:p>
        </w:tc>
      </w:tr>
      <w:tr w:rsidR="00A07D25" w:rsidTr="001B0FCE">
        <w:trPr>
          <w:trHeight w:val="1262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Утверждено сводной бюджетной росписью            (тыс. рублей)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ублей)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Процент исполнения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2603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2434,2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93,5</w:t>
            </w:r>
          </w:p>
        </w:tc>
      </w:tr>
      <w:tr w:rsidR="00A07D25" w:rsidTr="001B0FCE">
        <w:trPr>
          <w:trHeight w:val="420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394,1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384,8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97,6</w:t>
            </w:r>
          </w:p>
        </w:tc>
      </w:tr>
      <w:tr w:rsidR="00A07D25" w:rsidTr="001B0FCE">
        <w:trPr>
          <w:trHeight w:val="63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688,8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680,5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98,85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Обеспечение проведения выборов и референдумов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11,0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1509,1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1357,9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оборона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58,4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58,4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58,4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58,4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экономика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422,0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172,0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40,8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410,0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160,0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39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12,0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374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Жилищн</w:t>
            </w:r>
            <w:proofErr w:type="gramStart"/>
            <w:r>
              <w:rPr>
                <w:color w:val="000000"/>
                <w:sz w:val="26"/>
                <w:szCs w:val="26"/>
                <w:lang w:eastAsia="en-US"/>
              </w:rPr>
              <w:t>о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proofErr w:type="gramEnd"/>
            <w:r>
              <w:rPr>
                <w:color w:val="000000"/>
                <w:sz w:val="26"/>
                <w:szCs w:val="26"/>
                <w:lang w:eastAsia="en-US"/>
              </w:rPr>
              <w:t xml:space="preserve"> коммунальное хозяйство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243,4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222,2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91,3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Благоустройство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243,3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222,2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91,3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Переподготовка и повышение квалификации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0705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6,0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Социальная политика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Пенсионное обеспечение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lastRenderedPageBreak/>
              <w:t>Всего расходов: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3474,8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3034,7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A07D25" w:rsidTr="001B0FCE">
        <w:trPr>
          <w:trHeight w:val="211"/>
        </w:trPr>
        <w:tc>
          <w:tcPr>
            <w:tcW w:w="56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shd w:val="solid" w:color="FFFFFF" w:fill="auto"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</w:tr>
      <w:tr w:rsidR="00A07D25" w:rsidTr="001B0FCE">
        <w:trPr>
          <w:trHeight w:val="211"/>
        </w:trPr>
        <w:tc>
          <w:tcPr>
            <w:tcW w:w="5693" w:type="dxa"/>
            <w:shd w:val="solid" w:color="FFFFFF" w:fill="auto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</w:t>
            </w:r>
          </w:p>
        </w:tc>
        <w:tc>
          <w:tcPr>
            <w:tcW w:w="1000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</w:tbl>
    <w:p w:rsidR="00A07D25" w:rsidRDefault="00A07D25" w:rsidP="00A07D25"/>
    <w:p w:rsidR="00A07D25" w:rsidRDefault="00A07D25" w:rsidP="00A07D25"/>
    <w:p w:rsidR="00A07D25" w:rsidRDefault="00A07D25" w:rsidP="00A07D25"/>
    <w:p w:rsidR="00A07D25" w:rsidRDefault="00A07D25" w:rsidP="00A07D25">
      <w:pPr>
        <w:rPr>
          <w:b/>
        </w:rPr>
      </w:pPr>
    </w:p>
    <w:p w:rsidR="00A07D25" w:rsidRDefault="00A07D25" w:rsidP="00A07D25">
      <w:pPr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4</w:t>
      </w:r>
    </w:p>
    <w:p w:rsidR="00A07D25" w:rsidRDefault="00A07D25" w:rsidP="00A07D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к решению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 </w:t>
      </w:r>
    </w:p>
    <w:p w:rsidR="00A07D25" w:rsidRDefault="00A07D25" w:rsidP="00A07D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сельской Думы</w:t>
      </w:r>
    </w:p>
    <w:p w:rsidR="00A07D25" w:rsidRDefault="00A07D25" w:rsidP="00A07D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bCs/>
          <w:sz w:val="27"/>
          <w:szCs w:val="27"/>
        </w:rPr>
        <w:t>от 15.05.2018 № 14</w:t>
      </w:r>
    </w:p>
    <w:p w:rsidR="00A07D25" w:rsidRDefault="00A07D25" w:rsidP="00A07D25"/>
    <w:p w:rsidR="00A07D25" w:rsidRDefault="00A07D25" w:rsidP="00A07D25"/>
    <w:p w:rsidR="00A07D25" w:rsidRDefault="00A07D25" w:rsidP="00A07D25">
      <w:pPr>
        <w:rPr>
          <w:b/>
          <w:sz w:val="27"/>
          <w:szCs w:val="27"/>
        </w:rPr>
      </w:pPr>
      <w:r>
        <w:rPr>
          <w:b/>
        </w:rPr>
        <w:tab/>
      </w:r>
      <w:r>
        <w:rPr>
          <w:b/>
          <w:sz w:val="27"/>
          <w:szCs w:val="27"/>
        </w:rPr>
        <w:t xml:space="preserve">Источники финансирования (дефицита, </w:t>
      </w:r>
      <w:proofErr w:type="spellStart"/>
      <w:r>
        <w:rPr>
          <w:b/>
          <w:sz w:val="27"/>
          <w:szCs w:val="27"/>
        </w:rPr>
        <w:t>профицита</w:t>
      </w:r>
      <w:proofErr w:type="spellEnd"/>
      <w:r>
        <w:rPr>
          <w:b/>
          <w:sz w:val="27"/>
          <w:szCs w:val="27"/>
        </w:rPr>
        <w:t>) бюджета поселения на 2017 год</w:t>
      </w:r>
    </w:p>
    <w:p w:rsidR="00A07D25" w:rsidRDefault="00A07D25" w:rsidP="00A07D25">
      <w:pPr>
        <w:rPr>
          <w:b/>
          <w:sz w:val="27"/>
          <w:szCs w:val="27"/>
        </w:rPr>
      </w:pPr>
    </w:p>
    <w:tbl>
      <w:tblPr>
        <w:tblW w:w="0" w:type="auto"/>
        <w:tblInd w:w="147" w:type="dxa"/>
        <w:tblLayout w:type="fixed"/>
        <w:tblLook w:val="04A0"/>
      </w:tblPr>
      <w:tblGrid>
        <w:gridCol w:w="4408"/>
        <w:gridCol w:w="3613"/>
        <w:gridCol w:w="1803"/>
      </w:tblGrid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Код бюджетной классификации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Сумма (</w:t>
            </w:r>
            <w:proofErr w:type="spellStart"/>
            <w:r>
              <w:rPr>
                <w:sz w:val="27"/>
                <w:szCs w:val="27"/>
                <w:lang w:eastAsia="en-US"/>
              </w:rPr>
              <w:t>тыс</w:t>
            </w:r>
            <w:proofErr w:type="gramStart"/>
            <w:r>
              <w:rPr>
                <w:sz w:val="27"/>
                <w:szCs w:val="27"/>
                <w:lang w:eastAsia="en-US"/>
              </w:rPr>
              <w:t>.р</w:t>
            </w:r>
            <w:proofErr w:type="gramEnd"/>
            <w:r>
              <w:rPr>
                <w:sz w:val="27"/>
                <w:szCs w:val="27"/>
                <w:lang w:eastAsia="en-US"/>
              </w:rPr>
              <w:t>уб</w:t>
            </w:r>
            <w:proofErr w:type="spellEnd"/>
            <w:r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Источники внутреннего </w:t>
            </w:r>
            <w:proofErr w:type="gramStart"/>
            <w:r>
              <w:rPr>
                <w:sz w:val="27"/>
                <w:szCs w:val="27"/>
                <w:lang w:eastAsia="en-US"/>
              </w:rPr>
              <w:t>финансировании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240,0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240,0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0000 500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2794,7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2794,7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2794,7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000 01 05 02 01 00 0000 610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</w:tr>
      <w:tr w:rsidR="00A07D25" w:rsidTr="001B0FCE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98501 05 02 01 10 0000 610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  <w:p w:rsidR="00A07D25" w:rsidRDefault="00A07D25" w:rsidP="001B0FCE">
            <w:pPr>
              <w:snapToGrid w:val="0"/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</w:tr>
    </w:tbl>
    <w:p w:rsidR="00A07D25" w:rsidRDefault="00A07D25" w:rsidP="00A07D25"/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tabs>
          <w:tab w:val="left" w:pos="5157"/>
          <w:tab w:val="left" w:pos="5643"/>
          <w:tab w:val="left" w:pos="7351"/>
        </w:tabs>
      </w:pPr>
    </w:p>
    <w:p w:rsidR="00A07D25" w:rsidRDefault="00A07D25" w:rsidP="00A07D25">
      <w:pPr>
        <w:widowControl/>
        <w:autoSpaceDE/>
        <w:autoSpaceDN/>
        <w:adjustRightInd/>
        <w:rPr>
          <w:b/>
          <w:bCs/>
          <w:sz w:val="28"/>
          <w:szCs w:val="28"/>
        </w:rPr>
        <w:sectPr w:rsidR="00A07D25">
          <w:pgSz w:w="11906" w:h="16838"/>
          <w:pgMar w:top="1134" w:right="851" w:bottom="993" w:left="900" w:header="720" w:footer="720" w:gutter="0"/>
          <w:cols w:space="720"/>
        </w:sectPr>
      </w:pPr>
    </w:p>
    <w:tbl>
      <w:tblPr>
        <w:tblW w:w="13024" w:type="dxa"/>
        <w:tblInd w:w="93" w:type="dxa"/>
        <w:tblLook w:val="04A0"/>
      </w:tblPr>
      <w:tblGrid>
        <w:gridCol w:w="6520"/>
        <w:gridCol w:w="1471"/>
        <w:gridCol w:w="1706"/>
        <w:gridCol w:w="1660"/>
        <w:gridCol w:w="1667"/>
      </w:tblGrid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5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 Думы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15.05.2018 № 14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07D25" w:rsidTr="001B0FCE">
        <w:trPr>
          <w:trHeight w:val="315"/>
        </w:trPr>
        <w:tc>
          <w:tcPr>
            <w:tcW w:w="13024" w:type="dxa"/>
            <w:gridSpan w:val="5"/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</w:tr>
      <w:tr w:rsidR="00A07D25" w:rsidTr="001B0FCE">
        <w:trPr>
          <w:trHeight w:val="315"/>
        </w:trPr>
        <w:tc>
          <w:tcPr>
            <w:tcW w:w="13024" w:type="dxa"/>
            <w:gridSpan w:val="5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бюджета поселения на реализацию муниципальной программы Администрации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сельского поселения  за 2017 год                                                                                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07D25" w:rsidTr="001B0FCE">
        <w:trPr>
          <w:trHeight w:val="15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Код ведомства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Утверждено сводной бюджетной росписью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 Факт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>Процент исполнения</w:t>
            </w:r>
            <w:proofErr w:type="gramStart"/>
            <w:r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(%)</w:t>
            </w:r>
            <w:proofErr w:type="gramEnd"/>
          </w:p>
        </w:tc>
      </w:tr>
      <w:tr w:rsidR="00A07D25" w:rsidTr="001B0FCE">
        <w:trPr>
          <w:trHeight w:val="114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rPr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Староирюкское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района Кировской области"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000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3474,8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87,3</w:t>
            </w:r>
          </w:p>
        </w:tc>
      </w:tr>
      <w:tr w:rsidR="00A07D25" w:rsidTr="001B0FCE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07D25" w:rsidRDefault="00A07D25" w:rsidP="001B0FCE">
            <w:pPr>
              <w:spacing w:line="276" w:lineRule="auto"/>
              <w:outlineLvl w:val="0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 xml:space="preserve">  Муниципальное казенное учреждение администрация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 сельского поселения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района Кировской области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outlineLvl w:val="0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985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3474,8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87,3</w:t>
            </w:r>
          </w:p>
        </w:tc>
      </w:tr>
      <w:tr w:rsidR="00A07D25" w:rsidTr="001B0FCE">
        <w:trPr>
          <w:trHeight w:val="300"/>
        </w:trPr>
        <w:tc>
          <w:tcPr>
            <w:tcW w:w="7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jc w:val="right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3474,8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3034,7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87,3</w:t>
            </w:r>
          </w:p>
        </w:tc>
      </w:tr>
      <w:tr w:rsidR="00A07D25" w:rsidTr="001B0FCE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A07D25" w:rsidRDefault="00A07D25" w:rsidP="001B0FC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07D25" w:rsidTr="001B0FCE">
        <w:trPr>
          <w:trHeight w:val="300"/>
        </w:trPr>
        <w:tc>
          <w:tcPr>
            <w:tcW w:w="13024" w:type="dxa"/>
            <w:gridSpan w:val="5"/>
            <w:shd w:val="clear" w:color="auto" w:fill="FFFFFF"/>
            <w:vAlign w:val="bottom"/>
            <w:hideMark/>
          </w:tcPr>
          <w:p w:rsidR="00A07D25" w:rsidRDefault="00A07D25" w:rsidP="001B0FCE">
            <w:pPr>
              <w:spacing w:line="276" w:lineRule="auto"/>
              <w:jc w:val="center"/>
              <w:rPr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____________</w:t>
            </w:r>
          </w:p>
        </w:tc>
      </w:tr>
    </w:tbl>
    <w:p w:rsidR="00A07D25" w:rsidRDefault="00A07D25" w:rsidP="00A07D25">
      <w:pPr>
        <w:widowControl/>
        <w:autoSpaceDE/>
        <w:autoSpaceDN/>
        <w:adjustRightInd/>
        <w:rPr>
          <w:b/>
          <w:bCs/>
          <w:sz w:val="28"/>
          <w:szCs w:val="28"/>
        </w:rPr>
        <w:sectPr w:rsidR="00A07D25">
          <w:pgSz w:w="16838" w:h="11906" w:orient="landscape"/>
          <w:pgMar w:top="902" w:right="1134" w:bottom="851" w:left="1134" w:header="720" w:footer="720" w:gutter="0"/>
          <w:cols w:space="720"/>
        </w:sectPr>
      </w:pPr>
    </w:p>
    <w:p w:rsidR="00A07D25" w:rsidRDefault="00A07D25" w:rsidP="00A07D25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</w:t>
      </w:r>
      <w:r>
        <w:rPr>
          <w:b/>
          <w:sz w:val="24"/>
          <w:szCs w:val="24"/>
        </w:rPr>
        <w:t xml:space="preserve">Отчет об исполнении бюджета муниципального образования  </w:t>
      </w:r>
      <w:proofErr w:type="spellStart"/>
      <w:r>
        <w:rPr>
          <w:b/>
          <w:sz w:val="24"/>
          <w:szCs w:val="24"/>
        </w:rPr>
        <w:t>Староирюкское</w:t>
      </w:r>
      <w:proofErr w:type="spellEnd"/>
      <w:r>
        <w:rPr>
          <w:b/>
          <w:sz w:val="24"/>
          <w:szCs w:val="24"/>
        </w:rPr>
        <w:t xml:space="preserve"> сельское поселение </w:t>
      </w:r>
      <w:proofErr w:type="spellStart"/>
      <w:r>
        <w:rPr>
          <w:b/>
          <w:sz w:val="24"/>
          <w:szCs w:val="24"/>
        </w:rPr>
        <w:t>Малмыжского</w:t>
      </w:r>
      <w:proofErr w:type="spellEnd"/>
      <w:r>
        <w:rPr>
          <w:b/>
          <w:sz w:val="24"/>
          <w:szCs w:val="24"/>
        </w:rPr>
        <w:t xml:space="preserve"> района Кировской области  за 2017 год</w:t>
      </w:r>
    </w:p>
    <w:p w:rsidR="00A07D25" w:rsidRDefault="00A07D25" w:rsidP="00A07D25">
      <w:pPr>
        <w:jc w:val="center"/>
        <w:rPr>
          <w:sz w:val="24"/>
          <w:szCs w:val="24"/>
        </w:rPr>
      </w:pPr>
    </w:p>
    <w:p w:rsidR="00A07D25" w:rsidRDefault="00A07D25" w:rsidP="00A07D25">
      <w:pPr>
        <w:jc w:val="center"/>
        <w:rPr>
          <w:sz w:val="24"/>
          <w:szCs w:val="24"/>
        </w:rPr>
      </w:pP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За 2017 год доходы бюджета исполнены в сумме 2794721,76 рублей, или 100,5 % к годовым бюджетным назначениям. Из них объем налоговых, неналоговых доходов (</w:t>
      </w:r>
      <w:proofErr w:type="spellStart"/>
      <w:r>
        <w:rPr>
          <w:sz w:val="24"/>
          <w:szCs w:val="24"/>
        </w:rPr>
        <w:t>далее-собственные</w:t>
      </w:r>
      <w:proofErr w:type="spellEnd"/>
      <w:r>
        <w:rPr>
          <w:sz w:val="24"/>
          <w:szCs w:val="24"/>
        </w:rPr>
        <w:t xml:space="preserve"> доходы) составили </w:t>
      </w:r>
      <w:r>
        <w:rPr>
          <w:rFonts w:eastAsia="Arial Unicode MS" w:cs="Mangal"/>
          <w:b/>
          <w:bCs/>
          <w:kern w:val="2"/>
          <w:sz w:val="24"/>
          <w:szCs w:val="24"/>
        </w:rPr>
        <w:t>1674994,76</w:t>
      </w:r>
      <w:r>
        <w:rPr>
          <w:sz w:val="24"/>
          <w:szCs w:val="24"/>
        </w:rPr>
        <w:t xml:space="preserve"> рублей, или 100,9% к уточненному годовому плану, объем безвозмездных поступлений составил </w:t>
      </w:r>
      <w:r>
        <w:rPr>
          <w:rFonts w:eastAsia="Arial Unicode MS" w:cs="Mangal"/>
          <w:b/>
          <w:bCs/>
          <w:kern w:val="2"/>
          <w:sz w:val="24"/>
          <w:szCs w:val="24"/>
        </w:rPr>
        <w:t xml:space="preserve">1119727 </w:t>
      </w:r>
      <w:r>
        <w:rPr>
          <w:sz w:val="24"/>
          <w:szCs w:val="24"/>
        </w:rPr>
        <w:t>рублей или 100,0% к уточненным бюджетным назначениям.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В 2017 году к уровню предыдущего года увеличились поступления  по налогу на доходы физических лиц.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За 2017 </w:t>
      </w:r>
      <w:proofErr w:type="gramStart"/>
      <w:r>
        <w:rPr>
          <w:sz w:val="24"/>
          <w:szCs w:val="24"/>
        </w:rPr>
        <w:t>год</w:t>
      </w:r>
      <w:proofErr w:type="gramEnd"/>
      <w:r>
        <w:rPr>
          <w:sz w:val="24"/>
          <w:szCs w:val="24"/>
        </w:rPr>
        <w:t xml:space="preserve"> по собственным доходам уточненный годовой план исполнен на 102,1%. Наибольшие поступления отмечаются по НДФЛ 703262,27 рубль, по налогу на имущество в сумме 289792,77 рублей, по акцизам 179093,35 рублей, по земельному  налогу  в сумме 225240,90 рублей,  по доходам от сдачи в аренду имущества 303331,17 рубль и по средствам самообложения граждан 109800,00 рублей.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Бюджет сельского поселения по расходам за 2017 год исполнен в сумме 3034725,04 рублей, что составило 87,3 % к утвержденному плану.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Расходы в отчетном году осуществлялись по 6 разделам.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>0100 «Общегосударственные вопросы»</w:t>
      </w:r>
      <w:r>
        <w:rPr>
          <w:sz w:val="24"/>
          <w:szCs w:val="24"/>
        </w:rPr>
        <w:t xml:space="preserve"> расходы составили в сумме 2434297,13 рублей или   93,5 % к уточненному плану,  из них: 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-     на содержание главы муниципального образования направлено 384784,86 рублей;</w:t>
      </w:r>
    </w:p>
    <w:p w:rsidR="00A07D25" w:rsidRDefault="00A07D25" w:rsidP="00A07D25">
      <w:pPr>
        <w:widowControl/>
        <w:numPr>
          <w:ilvl w:val="0"/>
          <w:numId w:val="1"/>
        </w:numPr>
        <w:suppressAutoHyphens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на органы местного самоуправления – 680495,09  рублей;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  на проведение референдума  — 10980,00 рублей</w:t>
      </w:r>
    </w:p>
    <w:p w:rsidR="00A07D25" w:rsidRDefault="00A07D25" w:rsidP="00A07D25">
      <w:pPr>
        <w:widowControl/>
        <w:numPr>
          <w:ilvl w:val="0"/>
          <w:numId w:val="1"/>
        </w:numPr>
        <w:suppressAutoHyphens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на другие общегосударственные вопросы — 1358037,18 рублей.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>По разделу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0200 «Национальная оборона»</w:t>
      </w:r>
      <w:r>
        <w:rPr>
          <w:sz w:val="24"/>
          <w:szCs w:val="24"/>
        </w:rPr>
        <w:t xml:space="preserve"> расходы по осуществлению первичного    воинского учета на территориях где отсутствуют военные комиссариаты, составили     58400 рублей  или 100,00 % к плану;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>По разделу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0400 « Национальная экономика»</w:t>
      </w:r>
      <w:r>
        <w:rPr>
          <w:sz w:val="24"/>
          <w:szCs w:val="24"/>
        </w:rPr>
        <w:t xml:space="preserve"> расходы составили 172000,00 рублей или       40,8 %  к уточненному плану, из них: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  - содержание и ремонт автомобильных дорог общего пользования местного значения   - 160000 рублей;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   -  другие вопросы в области национальной экономики — 12000,00 рублей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По разделу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0500 «Жилищно-коммунальное хозяйство»</w:t>
      </w:r>
      <w:r>
        <w:rPr>
          <w:sz w:val="24"/>
          <w:szCs w:val="24"/>
        </w:rPr>
        <w:t xml:space="preserve">  расходы составили 222157,91 руб. </w:t>
      </w:r>
      <w:proofErr w:type="spellStart"/>
      <w:r>
        <w:rPr>
          <w:sz w:val="24"/>
          <w:szCs w:val="24"/>
        </w:rPr>
        <w:t>в.т.ч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уличное освещение составило 63804,21 руб.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По разделу 0705 «Образование»</w:t>
      </w:r>
      <w:r>
        <w:rPr>
          <w:sz w:val="24"/>
          <w:szCs w:val="24"/>
        </w:rPr>
        <w:t xml:space="preserve"> произведены расходы на повышение квалификации в сумме  6000,00 рублей</w:t>
      </w: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По разделу 1001 «Пенсионное обеспечение»</w:t>
      </w:r>
      <w:r>
        <w:rPr>
          <w:sz w:val="24"/>
          <w:szCs w:val="24"/>
        </w:rPr>
        <w:t xml:space="preserve"> расходы составили 141870 рублей </w:t>
      </w:r>
    </w:p>
    <w:p w:rsidR="00A07D25" w:rsidRDefault="00A07D25" w:rsidP="00A07D25">
      <w:pPr>
        <w:jc w:val="both"/>
        <w:rPr>
          <w:sz w:val="24"/>
          <w:szCs w:val="24"/>
        </w:rPr>
      </w:pP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A07D25" w:rsidRDefault="00A07D25" w:rsidP="00A07D25">
      <w:pPr>
        <w:jc w:val="both"/>
        <w:rPr>
          <w:sz w:val="24"/>
          <w:szCs w:val="24"/>
        </w:rPr>
      </w:pPr>
    </w:p>
    <w:p w:rsidR="00A07D25" w:rsidRDefault="00A07D25" w:rsidP="00A07D25">
      <w:pPr>
        <w:jc w:val="both"/>
        <w:rPr>
          <w:sz w:val="24"/>
          <w:szCs w:val="24"/>
        </w:rPr>
      </w:pPr>
      <w:r>
        <w:rPr>
          <w:sz w:val="24"/>
          <w:szCs w:val="24"/>
        </w:rPr>
        <w:t>Специалист по финансам</w:t>
      </w:r>
    </w:p>
    <w:p w:rsidR="00A07D25" w:rsidRDefault="00A07D25" w:rsidP="00A07D25">
      <w:pPr>
        <w:ind w:right="-3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бюджету                                                                           </w:t>
      </w:r>
      <w:proofErr w:type="spellStart"/>
      <w:r>
        <w:rPr>
          <w:sz w:val="24"/>
          <w:szCs w:val="24"/>
        </w:rPr>
        <w:t>Гафиатуллина</w:t>
      </w:r>
      <w:proofErr w:type="spellEnd"/>
      <w:r>
        <w:rPr>
          <w:sz w:val="24"/>
          <w:szCs w:val="24"/>
        </w:rPr>
        <w:t xml:space="preserve"> Г.Р.</w:t>
      </w:r>
    </w:p>
    <w:p w:rsidR="00A07D25" w:rsidRDefault="00A07D25" w:rsidP="00A07D25">
      <w:pPr>
        <w:ind w:right="-365"/>
        <w:jc w:val="both"/>
        <w:rPr>
          <w:b/>
          <w:sz w:val="28"/>
          <w:szCs w:val="28"/>
        </w:rPr>
      </w:pPr>
    </w:p>
    <w:p w:rsidR="00A07D25" w:rsidRDefault="00A07D25" w:rsidP="00A07D25"/>
    <w:p w:rsidR="00A07D25" w:rsidRDefault="00A07D25" w:rsidP="00A07D25"/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39F25FB"/>
    <w:multiLevelType w:val="singleLevel"/>
    <w:tmpl w:val="9190A8C6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2"/>
    <w:lvlOverride w:ilvl="0">
      <w:startOverride w:val="2"/>
    </w:lvlOverride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D25"/>
    <w:rsid w:val="005875E0"/>
    <w:rsid w:val="00737635"/>
    <w:rsid w:val="00A0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7D25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7D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D25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7D2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A07D2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7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07D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07D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07D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7D25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1"/>
    <w:basedOn w:val="a0"/>
    <w:rsid w:val="00A07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header"/>
    <w:basedOn w:val="a"/>
    <w:link w:val="a6"/>
    <w:semiHidden/>
    <w:unhideWhenUsed/>
    <w:rsid w:val="00A07D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A07D2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12"/>
    <w:uiPriority w:val="99"/>
    <w:semiHidden/>
    <w:unhideWhenUsed/>
    <w:rsid w:val="00A07D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7D2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caption"/>
    <w:basedOn w:val="a"/>
    <w:semiHidden/>
    <w:unhideWhenUsed/>
    <w:qFormat/>
    <w:rsid w:val="00A07D25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styleId="aa">
    <w:name w:val="Body Text"/>
    <w:basedOn w:val="a"/>
    <w:link w:val="ab"/>
    <w:unhideWhenUsed/>
    <w:rsid w:val="00A07D25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07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a"/>
    <w:semiHidden/>
    <w:unhideWhenUsed/>
    <w:rsid w:val="00A07D25"/>
    <w:pPr>
      <w:suppressAutoHyphens/>
    </w:pPr>
    <w:rPr>
      <w:rFonts w:cs="Mangal"/>
      <w:lang w:eastAsia="zh-CN"/>
    </w:rPr>
  </w:style>
  <w:style w:type="paragraph" w:styleId="ad">
    <w:name w:val="Title"/>
    <w:basedOn w:val="a"/>
    <w:link w:val="ae"/>
    <w:uiPriority w:val="99"/>
    <w:qFormat/>
    <w:rsid w:val="00A07D25"/>
    <w:pPr>
      <w:widowControl/>
      <w:autoSpaceDE/>
      <w:autoSpaceDN/>
      <w:adjustRightInd/>
      <w:ind w:right="800"/>
      <w:jc w:val="center"/>
    </w:pPr>
    <w:rPr>
      <w:rFonts w:eastAsia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rsid w:val="00A07D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07D2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07D2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07D25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07D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 Spacing"/>
    <w:uiPriority w:val="99"/>
    <w:qFormat/>
    <w:rsid w:val="00A07D25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A07D2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A07D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A07D25"/>
    <w:pPr>
      <w:widowControl/>
      <w:autoSpaceDE/>
      <w:autoSpaceDN/>
      <w:adjustRightInd/>
      <w:ind w:firstLine="390"/>
      <w:jc w:val="both"/>
    </w:pPr>
    <w:rPr>
      <w:rFonts w:eastAsia="Times New Roman"/>
      <w:color w:val="000000"/>
      <w:sz w:val="24"/>
      <w:szCs w:val="24"/>
    </w:rPr>
  </w:style>
  <w:style w:type="paragraph" w:customStyle="1" w:styleId="af2">
    <w:name w:val="Заголовок"/>
    <w:basedOn w:val="a"/>
    <w:next w:val="aa"/>
    <w:rsid w:val="00A07D25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3">
    <w:name w:val="Указатель1"/>
    <w:basedOn w:val="a"/>
    <w:rsid w:val="00A07D25"/>
    <w:pPr>
      <w:widowControl/>
      <w:suppressLineNumbers/>
      <w:suppressAutoHyphens/>
      <w:autoSpaceDE/>
      <w:autoSpaceDN/>
      <w:adjustRightInd/>
    </w:pPr>
    <w:rPr>
      <w:rFonts w:eastAsia="Times New Roman" w:cs="Mangal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A07D25"/>
    <w:pPr>
      <w:widowControl/>
      <w:suppressLineNumbers/>
      <w:suppressAutoHyphens/>
      <w:autoSpaceDE/>
      <w:autoSpaceDN/>
      <w:adjustRightInd/>
    </w:pPr>
    <w:rPr>
      <w:rFonts w:eastAsia="Times New Roman"/>
      <w:sz w:val="24"/>
      <w:szCs w:val="24"/>
      <w:lang w:eastAsia="zh-CN"/>
    </w:rPr>
  </w:style>
  <w:style w:type="paragraph" w:customStyle="1" w:styleId="af4">
    <w:name w:val="Заголовок таблицы"/>
    <w:basedOn w:val="af3"/>
    <w:rsid w:val="00A07D25"/>
    <w:pPr>
      <w:jc w:val="center"/>
    </w:pPr>
    <w:rPr>
      <w:b/>
      <w:bCs/>
    </w:rPr>
  </w:style>
  <w:style w:type="paragraph" w:customStyle="1" w:styleId="af5">
    <w:name w:val="Ñîäåðæèìîå òàáëèöû"/>
    <w:basedOn w:val="a"/>
    <w:rsid w:val="00A07D25"/>
    <w:pPr>
      <w:widowControl/>
      <w:suppressAutoHyphens/>
      <w:autoSpaceDE/>
      <w:autoSpaceDN/>
      <w:adjustRightInd/>
    </w:pPr>
    <w:rPr>
      <w:rFonts w:eastAsia="Arial Unicode MS" w:cs="Mangal"/>
      <w:kern w:val="2"/>
      <w:sz w:val="24"/>
      <w:szCs w:val="24"/>
      <w:lang w:eastAsia="zh-CN"/>
    </w:rPr>
  </w:style>
  <w:style w:type="paragraph" w:customStyle="1" w:styleId="af6">
    <w:name w:val="Çàãîëîâîê òàáëèöû"/>
    <w:basedOn w:val="af5"/>
    <w:rsid w:val="00A07D25"/>
    <w:pPr>
      <w:jc w:val="center"/>
    </w:pPr>
    <w:rPr>
      <w:b/>
      <w:bCs/>
    </w:rPr>
  </w:style>
  <w:style w:type="paragraph" w:customStyle="1" w:styleId="af7">
    <w:name w:val="Îñíîâíîé òåêñò"/>
    <w:basedOn w:val="a"/>
    <w:rsid w:val="00A07D25"/>
    <w:pPr>
      <w:widowControl/>
      <w:suppressAutoHyphens/>
      <w:autoSpaceDE/>
      <w:autoSpaceDN/>
      <w:adjustRightInd/>
      <w:spacing w:after="120"/>
    </w:pPr>
    <w:rPr>
      <w:rFonts w:eastAsia="Arial Unicode MS" w:cs="Mangal"/>
      <w:kern w:val="2"/>
      <w:sz w:val="24"/>
      <w:szCs w:val="24"/>
      <w:lang w:eastAsia="zh-CN"/>
    </w:rPr>
  </w:style>
  <w:style w:type="paragraph" w:customStyle="1" w:styleId="af8">
    <w:name w:val="Ñïèñîê"/>
    <w:basedOn w:val="af7"/>
    <w:rsid w:val="00A07D25"/>
    <w:rPr>
      <w:rFonts w:eastAsia="Mangal"/>
    </w:rPr>
  </w:style>
  <w:style w:type="paragraph" w:customStyle="1" w:styleId="af9">
    <w:name w:val="Íàçâàíèå"/>
    <w:basedOn w:val="a"/>
    <w:rsid w:val="00A07D25"/>
    <w:pPr>
      <w:widowControl/>
      <w:suppressAutoHyphens/>
      <w:autoSpaceDE/>
      <w:autoSpaceDN/>
      <w:adjustRightInd/>
      <w:spacing w:before="120" w:after="120"/>
    </w:pPr>
    <w:rPr>
      <w:rFonts w:eastAsia="Mangal" w:cs="Mangal"/>
      <w:i/>
      <w:iCs/>
      <w:kern w:val="2"/>
      <w:sz w:val="24"/>
      <w:szCs w:val="24"/>
      <w:lang w:eastAsia="zh-CN"/>
    </w:rPr>
  </w:style>
  <w:style w:type="paragraph" w:customStyle="1" w:styleId="afa">
    <w:name w:val="Óêàçàòåëü"/>
    <w:basedOn w:val="a"/>
    <w:rsid w:val="00A07D25"/>
    <w:pPr>
      <w:widowControl/>
      <w:suppressAutoHyphens/>
      <w:autoSpaceDE/>
      <w:autoSpaceDN/>
      <w:adjustRightInd/>
    </w:pPr>
    <w:rPr>
      <w:rFonts w:eastAsia="Mangal" w:cs="Mangal"/>
      <w:kern w:val="2"/>
      <w:sz w:val="24"/>
      <w:szCs w:val="24"/>
      <w:lang w:eastAsia="zh-CN"/>
    </w:rPr>
  </w:style>
  <w:style w:type="paragraph" w:customStyle="1" w:styleId="14">
    <w:name w:val="Без интервала1"/>
    <w:rsid w:val="00A07D2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310">
    <w:name w:val="Основной текст 31"/>
    <w:basedOn w:val="a"/>
    <w:rsid w:val="00A07D25"/>
    <w:pPr>
      <w:widowControl/>
      <w:suppressAutoHyphens/>
      <w:autoSpaceDE/>
      <w:autoSpaceDN/>
      <w:adjustRightInd/>
      <w:jc w:val="both"/>
    </w:pPr>
    <w:rPr>
      <w:rFonts w:eastAsia="Calibri"/>
      <w:sz w:val="28"/>
      <w:szCs w:val="28"/>
      <w:lang w:eastAsia="zh-CN"/>
    </w:rPr>
  </w:style>
  <w:style w:type="paragraph" w:customStyle="1" w:styleId="21">
    <w:name w:val="Основной текст 21"/>
    <w:basedOn w:val="a"/>
    <w:rsid w:val="00A07D25"/>
    <w:pPr>
      <w:tabs>
        <w:tab w:val="left" w:pos="1289"/>
      </w:tabs>
      <w:suppressAutoHyphens/>
      <w:autoSpaceDN/>
      <w:adjustRightInd/>
    </w:pPr>
    <w:rPr>
      <w:rFonts w:eastAsia="Calibri"/>
      <w:sz w:val="28"/>
      <w:szCs w:val="28"/>
      <w:lang w:eastAsia="zh-CN"/>
    </w:rPr>
  </w:style>
  <w:style w:type="paragraph" w:customStyle="1" w:styleId="ConsNormal">
    <w:name w:val="ConsNormal"/>
    <w:rsid w:val="00A07D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A0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07D25"/>
    <w:pPr>
      <w:spacing w:line="448" w:lineRule="exact"/>
      <w:jc w:val="righ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A07D25"/>
    <w:pPr>
      <w:spacing w:line="329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A07D25"/>
    <w:pPr>
      <w:spacing w:line="322" w:lineRule="exact"/>
      <w:ind w:firstLine="624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A07D25"/>
    <w:pPr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A07D25"/>
    <w:pPr>
      <w:spacing w:line="322" w:lineRule="exact"/>
      <w:ind w:firstLine="2741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07D25"/>
    <w:rPr>
      <w:sz w:val="24"/>
      <w:szCs w:val="24"/>
    </w:rPr>
  </w:style>
  <w:style w:type="paragraph" w:customStyle="1" w:styleId="Style4">
    <w:name w:val="Style4"/>
    <w:basedOn w:val="a"/>
    <w:uiPriority w:val="99"/>
    <w:rsid w:val="00A07D25"/>
    <w:pPr>
      <w:spacing w:line="326" w:lineRule="exact"/>
      <w:ind w:firstLine="418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A07D25"/>
    <w:pPr>
      <w:jc w:val="righ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A07D25"/>
    <w:pPr>
      <w:jc w:val="center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A07D25"/>
    <w:pPr>
      <w:spacing w:line="326" w:lineRule="exact"/>
      <w:ind w:firstLine="917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A07D25"/>
    <w:pPr>
      <w:spacing w:line="320" w:lineRule="exact"/>
      <w:ind w:firstLine="720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A07D25"/>
    <w:pPr>
      <w:spacing w:line="317" w:lineRule="exact"/>
      <w:ind w:firstLine="1114"/>
    </w:pPr>
    <w:rPr>
      <w:sz w:val="24"/>
      <w:szCs w:val="24"/>
    </w:rPr>
  </w:style>
  <w:style w:type="character" w:customStyle="1" w:styleId="blk">
    <w:name w:val="blk"/>
    <w:basedOn w:val="a0"/>
    <w:rsid w:val="00A07D25"/>
  </w:style>
  <w:style w:type="character" w:customStyle="1" w:styleId="WW8Num2z0">
    <w:name w:val="WW8Num2z0"/>
    <w:rsid w:val="00A07D25"/>
    <w:rPr>
      <w:rFonts w:ascii="Symbol" w:hAnsi="Symbol" w:cs="OpenSymbol" w:hint="default"/>
    </w:rPr>
  </w:style>
  <w:style w:type="character" w:customStyle="1" w:styleId="WW8Num3z0">
    <w:name w:val="WW8Num3z0"/>
    <w:rsid w:val="00A07D25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07D25"/>
  </w:style>
  <w:style w:type="character" w:customStyle="1" w:styleId="WW-Absatz-Standardschriftart">
    <w:name w:val="WW-Absatz-Standardschriftart"/>
    <w:rsid w:val="00A07D25"/>
  </w:style>
  <w:style w:type="character" w:customStyle="1" w:styleId="WW-Absatz-Standardschriftart1">
    <w:name w:val="WW-Absatz-Standardschriftart1"/>
    <w:rsid w:val="00A07D25"/>
  </w:style>
  <w:style w:type="character" w:customStyle="1" w:styleId="WW-Absatz-Standardschriftart11">
    <w:name w:val="WW-Absatz-Standardschriftart11"/>
    <w:rsid w:val="00A07D25"/>
  </w:style>
  <w:style w:type="character" w:customStyle="1" w:styleId="WW-Absatz-Standardschriftart111">
    <w:name w:val="WW-Absatz-Standardschriftart111"/>
    <w:rsid w:val="00A07D25"/>
  </w:style>
  <w:style w:type="character" w:customStyle="1" w:styleId="WW-Absatz-Standardschriftart1111">
    <w:name w:val="WW-Absatz-Standardschriftart1111"/>
    <w:rsid w:val="00A07D25"/>
  </w:style>
  <w:style w:type="character" w:customStyle="1" w:styleId="WW-Absatz-Standardschriftart11111">
    <w:name w:val="WW-Absatz-Standardschriftart11111"/>
    <w:rsid w:val="00A07D25"/>
  </w:style>
  <w:style w:type="character" w:customStyle="1" w:styleId="WW-Absatz-Standardschriftart111111">
    <w:name w:val="WW-Absatz-Standardschriftart111111"/>
    <w:rsid w:val="00A07D25"/>
  </w:style>
  <w:style w:type="character" w:customStyle="1" w:styleId="WW-Absatz-Standardschriftart1111111">
    <w:name w:val="WW-Absatz-Standardschriftart1111111"/>
    <w:rsid w:val="00A07D25"/>
  </w:style>
  <w:style w:type="character" w:customStyle="1" w:styleId="WW-Absatz-Standardschriftart11111111">
    <w:name w:val="WW-Absatz-Standardschriftart11111111"/>
    <w:rsid w:val="00A07D25"/>
  </w:style>
  <w:style w:type="character" w:customStyle="1" w:styleId="WW-Absatz-Standardschriftart111111111">
    <w:name w:val="WW-Absatz-Standardschriftart111111111"/>
    <w:rsid w:val="00A07D25"/>
  </w:style>
  <w:style w:type="character" w:customStyle="1" w:styleId="WW-Absatz-Standardschriftart1111111111">
    <w:name w:val="WW-Absatz-Standardschriftart1111111111"/>
    <w:rsid w:val="00A07D25"/>
  </w:style>
  <w:style w:type="character" w:customStyle="1" w:styleId="WW-Absatz-Standardschriftart11111111111">
    <w:name w:val="WW-Absatz-Standardschriftart11111111111"/>
    <w:rsid w:val="00A07D25"/>
  </w:style>
  <w:style w:type="character" w:customStyle="1" w:styleId="WW-Absatz-Standardschriftart111111111111">
    <w:name w:val="WW-Absatz-Standardschriftart111111111111"/>
    <w:rsid w:val="00A07D25"/>
  </w:style>
  <w:style w:type="character" w:customStyle="1" w:styleId="WW-Absatz-Standardschriftart1111111111111">
    <w:name w:val="WW-Absatz-Standardschriftart1111111111111"/>
    <w:rsid w:val="00A07D25"/>
  </w:style>
  <w:style w:type="character" w:customStyle="1" w:styleId="WW-Absatz-Standardschriftart11111111111111">
    <w:name w:val="WW-Absatz-Standardschriftart11111111111111"/>
    <w:rsid w:val="00A07D25"/>
  </w:style>
  <w:style w:type="character" w:customStyle="1" w:styleId="WW-Absatz-Standardschriftart111111111111111">
    <w:name w:val="WW-Absatz-Standardschriftart111111111111111"/>
    <w:rsid w:val="00A07D25"/>
  </w:style>
  <w:style w:type="character" w:customStyle="1" w:styleId="WW-Absatz-Standardschriftart1111111111111111">
    <w:name w:val="WW-Absatz-Standardschriftart1111111111111111"/>
    <w:rsid w:val="00A07D25"/>
  </w:style>
  <w:style w:type="character" w:customStyle="1" w:styleId="WW-Absatz-Standardschriftart11111111111111111">
    <w:name w:val="WW-Absatz-Standardschriftart11111111111111111"/>
    <w:rsid w:val="00A07D25"/>
  </w:style>
  <w:style w:type="character" w:customStyle="1" w:styleId="WW8Num1z0">
    <w:name w:val="WW8Num1z0"/>
    <w:rsid w:val="00A07D25"/>
    <w:rPr>
      <w:rFonts w:ascii="Symbol" w:hAnsi="Symbol" w:cs="OpenSymbol" w:hint="default"/>
    </w:rPr>
  </w:style>
  <w:style w:type="character" w:customStyle="1" w:styleId="WW-Absatz-Standardschriftart111111111111111111">
    <w:name w:val="WW-Absatz-Standardschriftart111111111111111111"/>
    <w:rsid w:val="00A07D25"/>
  </w:style>
  <w:style w:type="character" w:customStyle="1" w:styleId="WW-Absatz-Standardschriftart1111111111111111111">
    <w:name w:val="WW-Absatz-Standardschriftart1111111111111111111"/>
    <w:rsid w:val="00A07D25"/>
  </w:style>
  <w:style w:type="character" w:customStyle="1" w:styleId="WW-Absatz-Standardschriftart11111111111111111111">
    <w:name w:val="WW-Absatz-Standardschriftart11111111111111111111"/>
    <w:rsid w:val="00A07D25"/>
  </w:style>
  <w:style w:type="character" w:customStyle="1" w:styleId="WW-Absatz-Standardschriftart111111111111111111111">
    <w:name w:val="WW-Absatz-Standardschriftart111111111111111111111"/>
    <w:rsid w:val="00A07D25"/>
  </w:style>
  <w:style w:type="character" w:customStyle="1" w:styleId="WW-Absatz-Standardschriftart1111111111111111111111">
    <w:name w:val="WW-Absatz-Standardschriftart1111111111111111111111"/>
    <w:rsid w:val="00A07D25"/>
  </w:style>
  <w:style w:type="character" w:customStyle="1" w:styleId="WW-Absatz-Standardschriftart11111111111111111111111">
    <w:name w:val="WW-Absatz-Standardschriftart11111111111111111111111"/>
    <w:rsid w:val="00A07D25"/>
  </w:style>
  <w:style w:type="character" w:customStyle="1" w:styleId="WW-Absatz-Standardschriftart111111111111111111111111">
    <w:name w:val="WW-Absatz-Standardschriftart111111111111111111111111"/>
    <w:rsid w:val="00A07D25"/>
  </w:style>
  <w:style w:type="character" w:customStyle="1" w:styleId="15">
    <w:name w:val="Основной шрифт абзаца1"/>
    <w:rsid w:val="00A07D25"/>
  </w:style>
  <w:style w:type="character" w:customStyle="1" w:styleId="afb">
    <w:name w:val="Маркеры списка"/>
    <w:rsid w:val="00A07D25"/>
    <w:rPr>
      <w:rFonts w:ascii="OpenSymbol" w:eastAsia="OpenSymbol" w:hAnsi="OpenSymbol" w:cs="OpenSymbol" w:hint="default"/>
    </w:rPr>
  </w:style>
  <w:style w:type="character" w:customStyle="1" w:styleId="12">
    <w:name w:val="Нижний колонтитул Знак1"/>
    <w:basedOn w:val="a0"/>
    <w:link w:val="a7"/>
    <w:uiPriority w:val="99"/>
    <w:semiHidden/>
    <w:locked/>
    <w:rsid w:val="00A07D2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diffins">
    <w:name w:val="diff_ins"/>
    <w:basedOn w:val="a0"/>
    <w:rsid w:val="00A07D25"/>
  </w:style>
  <w:style w:type="character" w:customStyle="1" w:styleId="apple-converted-space">
    <w:name w:val="apple-converted-space"/>
    <w:basedOn w:val="a0"/>
    <w:rsid w:val="00A07D25"/>
  </w:style>
  <w:style w:type="character" w:customStyle="1" w:styleId="FontStyle16">
    <w:name w:val="Font Style16"/>
    <w:basedOn w:val="a0"/>
    <w:uiPriority w:val="99"/>
    <w:rsid w:val="00A07D2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A07D25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3752</Words>
  <Characters>21390</Characters>
  <Application>Microsoft Office Word</Application>
  <DocSecurity>0</DocSecurity>
  <Lines>178</Lines>
  <Paragraphs>50</Paragraphs>
  <ScaleCrop>false</ScaleCrop>
  <Company/>
  <LinksUpToDate>false</LinksUpToDate>
  <CharactersWithSpaces>25092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2019-05-06T05:47:00Z</dcterms:created>
  <dcterms:modified xsi:type="dcterms:W3CDTF">2019-05-06T05:48:00Z</dcterms:modified>
</cp:coreProperties>
</file>