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5D3" w:rsidRDefault="007E35D3" w:rsidP="007E35D3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СТАРОИ</w:t>
      </w:r>
      <w:r>
        <w:rPr>
          <w:b/>
          <w:bCs/>
          <w:sz w:val="28"/>
          <w:szCs w:val="28"/>
        </w:rPr>
        <w:t>РЮКСКАЯ СЕЛЬСКАЯ ДУМА</w:t>
      </w:r>
    </w:p>
    <w:p w:rsidR="007E35D3" w:rsidRDefault="007E35D3" w:rsidP="007E35D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МАЛМЫЖСКОГО РАЙОНА КИРОВСКОЙ ОБЛАСТИ</w:t>
      </w:r>
    </w:p>
    <w:p w:rsidR="007E35D3" w:rsidRDefault="007E35D3" w:rsidP="007E35D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ЧЕТВЕРТОГО  СОЗЫВА</w:t>
      </w:r>
    </w:p>
    <w:p w:rsidR="007E35D3" w:rsidRDefault="007E35D3" w:rsidP="007E35D3">
      <w:pPr>
        <w:jc w:val="center"/>
        <w:rPr>
          <w:b/>
          <w:sz w:val="28"/>
          <w:szCs w:val="28"/>
        </w:rPr>
      </w:pPr>
    </w:p>
    <w:p w:rsidR="007E35D3" w:rsidRDefault="007E35D3" w:rsidP="007E35D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7E35D3" w:rsidRDefault="007E35D3" w:rsidP="007E35D3">
      <w:pPr>
        <w:tabs>
          <w:tab w:val="left" w:pos="402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</w:p>
    <w:p w:rsidR="007E35D3" w:rsidRDefault="007E35D3" w:rsidP="007E35D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31.10.2017                                                                                                 №  10</w:t>
      </w:r>
    </w:p>
    <w:p w:rsidR="007E35D3" w:rsidRDefault="007E35D3" w:rsidP="007E35D3">
      <w:pPr>
        <w:tabs>
          <w:tab w:val="left" w:pos="420"/>
          <w:tab w:val="center" w:pos="4677"/>
        </w:tabs>
        <w:spacing w:line="360" w:lineRule="auto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Старый </w:t>
      </w:r>
      <w:proofErr w:type="spellStart"/>
      <w:r>
        <w:rPr>
          <w:sz w:val="28"/>
          <w:szCs w:val="28"/>
        </w:rPr>
        <w:t>Ирюк</w:t>
      </w:r>
      <w:proofErr w:type="spellEnd"/>
    </w:p>
    <w:p w:rsidR="007E35D3" w:rsidRDefault="007E35D3" w:rsidP="007E35D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7E35D3" w:rsidRDefault="007E35D3" w:rsidP="007E35D3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и дополнений в Устав </w:t>
      </w:r>
      <w:proofErr w:type="gramStart"/>
      <w:r>
        <w:rPr>
          <w:b/>
          <w:sz w:val="28"/>
          <w:szCs w:val="28"/>
        </w:rPr>
        <w:t>муниципального</w:t>
      </w:r>
      <w:proofErr w:type="gramEnd"/>
      <w:r>
        <w:rPr>
          <w:b/>
          <w:sz w:val="28"/>
          <w:szCs w:val="28"/>
        </w:rPr>
        <w:t xml:space="preserve"> </w:t>
      </w:r>
    </w:p>
    <w:p w:rsidR="007E35D3" w:rsidRDefault="007E35D3" w:rsidP="007E35D3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образования </w:t>
      </w:r>
      <w:proofErr w:type="spellStart"/>
      <w:r>
        <w:rPr>
          <w:b/>
          <w:sz w:val="28"/>
          <w:szCs w:val="28"/>
        </w:rPr>
        <w:t>Староирюкское</w:t>
      </w:r>
      <w:proofErr w:type="spellEnd"/>
      <w:r>
        <w:rPr>
          <w:b/>
          <w:sz w:val="28"/>
          <w:szCs w:val="28"/>
        </w:rPr>
        <w:t xml:space="preserve">  сельское поселение</w:t>
      </w:r>
    </w:p>
    <w:p w:rsidR="007E35D3" w:rsidRDefault="007E35D3" w:rsidP="007E35D3">
      <w:pPr>
        <w:spacing w:line="360" w:lineRule="auto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Малмыжского</w:t>
      </w:r>
      <w:proofErr w:type="spellEnd"/>
      <w:r>
        <w:rPr>
          <w:b/>
          <w:sz w:val="28"/>
          <w:szCs w:val="28"/>
        </w:rPr>
        <w:t xml:space="preserve"> района Кировской области</w:t>
      </w:r>
    </w:p>
    <w:p w:rsidR="007E35D3" w:rsidRDefault="007E35D3" w:rsidP="007E35D3">
      <w:pPr>
        <w:spacing w:line="360" w:lineRule="auto"/>
        <w:jc w:val="center"/>
        <w:rPr>
          <w:b/>
          <w:sz w:val="28"/>
          <w:szCs w:val="28"/>
        </w:rPr>
      </w:pPr>
    </w:p>
    <w:p w:rsidR="007E35D3" w:rsidRDefault="007E35D3" w:rsidP="007E35D3">
      <w:pPr>
        <w:spacing w:line="360" w:lineRule="auto"/>
        <w:jc w:val="center"/>
        <w:rPr>
          <w:b/>
          <w:sz w:val="28"/>
          <w:szCs w:val="28"/>
        </w:rPr>
      </w:pPr>
    </w:p>
    <w:p w:rsidR="007E35D3" w:rsidRDefault="007E35D3" w:rsidP="007E35D3">
      <w:pPr>
        <w:spacing w:line="360" w:lineRule="auto"/>
        <w:jc w:val="both"/>
        <w:rPr>
          <w:sz w:val="22"/>
          <w:szCs w:val="22"/>
        </w:rPr>
      </w:pPr>
      <w:r>
        <w:rPr>
          <w:sz w:val="28"/>
          <w:szCs w:val="28"/>
        </w:rPr>
        <w:t xml:space="preserve">           В соответствии с Федеральным законом от 6.10.2003 № 131-ФЗ «Об общих принципах организации местного самоуправления в Российской Федерации», Федеральным законом от 03.04.2017 № 64-ФЗ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Федеральным законом от 23.06.2017 № 197-ФЗ, Федеральным законом от 26.07.2017 № 202-ФЗ, статьи 24 Устава муниципального образования </w:t>
      </w:r>
      <w:proofErr w:type="spellStart"/>
      <w:r>
        <w:rPr>
          <w:sz w:val="28"/>
          <w:szCs w:val="28"/>
        </w:rPr>
        <w:t>Староирюкское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области, </w:t>
      </w:r>
      <w:proofErr w:type="spellStart"/>
      <w:r>
        <w:rPr>
          <w:sz w:val="28"/>
          <w:szCs w:val="28"/>
        </w:rPr>
        <w:t>Староирюкская</w:t>
      </w:r>
      <w:proofErr w:type="spellEnd"/>
      <w:r>
        <w:rPr>
          <w:sz w:val="28"/>
          <w:szCs w:val="28"/>
        </w:rPr>
        <w:t xml:space="preserve"> сельская Дума РЕШИЛА:</w:t>
      </w:r>
      <w:r>
        <w:rPr>
          <w:sz w:val="22"/>
          <w:szCs w:val="22"/>
        </w:rPr>
        <w:t xml:space="preserve"> </w:t>
      </w:r>
    </w:p>
    <w:p w:rsidR="007E35D3" w:rsidRDefault="007E35D3" w:rsidP="007E35D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Устав муниципального образования </w:t>
      </w:r>
      <w:proofErr w:type="spellStart"/>
      <w:r>
        <w:rPr>
          <w:sz w:val="28"/>
          <w:szCs w:val="28"/>
        </w:rPr>
        <w:t>Староирюкское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(далее – Устав), утвержденный решением  </w:t>
      </w:r>
      <w:proofErr w:type="spellStart"/>
      <w:r>
        <w:rPr>
          <w:sz w:val="28"/>
          <w:szCs w:val="28"/>
        </w:rPr>
        <w:t>Староирюкской</w:t>
      </w:r>
      <w:proofErr w:type="spellEnd"/>
      <w:r>
        <w:rPr>
          <w:sz w:val="28"/>
          <w:szCs w:val="28"/>
        </w:rPr>
        <w:t xml:space="preserve">  сельской Думы от 30.03.2016  № 14  следующие изменения и дополнения: </w:t>
      </w:r>
    </w:p>
    <w:p w:rsidR="007E35D3" w:rsidRDefault="007E35D3" w:rsidP="007E35D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 Часть 3 статьи 7 Устава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изложить в новой редакции следующего содержания:</w:t>
      </w:r>
    </w:p>
    <w:p w:rsidR="00C609E7" w:rsidRDefault="007E35D3" w:rsidP="007E35D3">
      <w:pPr>
        <w:spacing w:line="360" w:lineRule="auto"/>
        <w:jc w:val="both"/>
        <w:rPr>
          <w:rStyle w:val="blk"/>
          <w:sz w:val="28"/>
          <w:szCs w:val="28"/>
        </w:rPr>
      </w:pPr>
      <w:r>
        <w:rPr>
          <w:rStyle w:val="blk"/>
          <w:sz w:val="28"/>
          <w:szCs w:val="28"/>
        </w:rPr>
        <w:t xml:space="preserve">«3. Муниципальные нормативные правовые акты, затрагивающие права, свободы и обязанности человека и гражданина, устанавливающие правовой статус организаций, учредителем которых выступает муниципальное образование, а также соглашения, заключаемые между органами местного </w:t>
      </w:r>
    </w:p>
    <w:p w:rsidR="00C609E7" w:rsidRDefault="00C609E7" w:rsidP="007E35D3">
      <w:pPr>
        <w:spacing w:line="360" w:lineRule="auto"/>
        <w:jc w:val="both"/>
        <w:rPr>
          <w:rStyle w:val="blk"/>
          <w:sz w:val="28"/>
          <w:szCs w:val="28"/>
        </w:rPr>
      </w:pPr>
    </w:p>
    <w:p w:rsidR="007E35D3" w:rsidRDefault="007E35D3" w:rsidP="007E35D3">
      <w:pPr>
        <w:spacing w:line="360" w:lineRule="auto"/>
        <w:jc w:val="both"/>
        <w:rPr>
          <w:sz w:val="28"/>
          <w:szCs w:val="28"/>
        </w:rPr>
      </w:pPr>
      <w:r>
        <w:rPr>
          <w:rStyle w:val="blk"/>
          <w:sz w:val="28"/>
          <w:szCs w:val="28"/>
        </w:rPr>
        <w:lastRenderedPageBreak/>
        <w:t>самоуправления, вступают в силу после их официального опубликования (обнародования).</w:t>
      </w:r>
    </w:p>
    <w:p w:rsidR="007E35D3" w:rsidRDefault="007E35D3" w:rsidP="007E35D3">
      <w:pPr>
        <w:widowControl w:val="0"/>
        <w:suppressAutoHyphens/>
        <w:overflowPunct w:val="0"/>
        <w:autoSpaceDE w:val="0"/>
        <w:autoSpaceDN w:val="0"/>
        <w:adjustRightInd w:val="0"/>
        <w:spacing w:line="360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Официальным опубликованием муниципального правового акта считается первая публикация его полного текста в официальном издании поселения, утвержденном сельской Думой. Официальным обнародованием муниципального правового акта считается первое вывешивание его полного текста для всеобщего ознакомления на информационных стендах, досках, в общественных местах по адресам, определяемым решением сельской Думы. Муниципальный правовой акт направляется для официального опубликования либо обнародования главой поселения в течение 5 дней со дня подписания акта. Устав поселения, решение о внесении в Устав изменений и дополнений подлежат опубликованию либо обнародованию в соответствии с настоящим Уставом</w:t>
      </w:r>
      <w:proofErr w:type="gramStart"/>
      <w:r>
        <w:rPr>
          <w:sz w:val="28"/>
          <w:szCs w:val="28"/>
        </w:rPr>
        <w:t>.».</w:t>
      </w:r>
      <w:proofErr w:type="gramEnd"/>
    </w:p>
    <w:p w:rsidR="007E35D3" w:rsidRDefault="007E35D3" w:rsidP="007E35D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  Часть 1 статьи 9 Устава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допол</w:t>
      </w:r>
      <w:r>
        <w:rPr>
          <w:sz w:val="28"/>
          <w:szCs w:val="28"/>
        </w:rPr>
        <w:t>нить пунктами   14, 15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 xml:space="preserve">следующего содержания: </w:t>
      </w:r>
    </w:p>
    <w:p w:rsidR="007E35D3" w:rsidRDefault="007E35D3" w:rsidP="007E35D3">
      <w:pPr>
        <w:pStyle w:val="ConsPlusCel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«14)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осуществление мероприятий  в  сфере  профилактики  правонарушений, предусмотренных Федеральным  законом  "Об  основах  системы  профилактики правонарушений в Российской Федерации;</w:t>
      </w:r>
    </w:p>
    <w:p w:rsidR="007E35D3" w:rsidRDefault="007E35D3" w:rsidP="007E35D3">
      <w:pPr>
        <w:spacing w:line="360" w:lineRule="auto"/>
        <w:ind w:firstLine="547"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15) оказание содействия развитию физической культуры и спорта инвалидов, лиц с ограниченными возможностями здоровья, адаптивной физической культуры и адаптивного спорта</w:t>
      </w:r>
      <w:proofErr w:type="gramStart"/>
      <w:r>
        <w:rPr>
          <w:sz w:val="28"/>
          <w:szCs w:val="28"/>
        </w:rPr>
        <w:t>.».</w:t>
      </w:r>
      <w:proofErr w:type="gramEnd"/>
    </w:p>
    <w:p w:rsidR="007E35D3" w:rsidRDefault="007E35D3" w:rsidP="007E35D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1.3. Пункт 4 части 2 статьи 17 Устава изложить в новой редакции следующего содержания:</w:t>
      </w:r>
    </w:p>
    <w:p w:rsidR="007E35D3" w:rsidRDefault="007E35D3" w:rsidP="007E35D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«4) вопросы о преобразовании поселения, за исключением случаев, если в соответствии со статьей 13 Федерального закона «Об общих принципах организации местного самоуправления в Российской Федерации» для преобразования поселения требуется получение согласия населения поселения, выраженного путем голосования либо на сходах граждан</w:t>
      </w:r>
      <w:proofErr w:type="gramStart"/>
      <w:r>
        <w:rPr>
          <w:sz w:val="28"/>
          <w:szCs w:val="28"/>
        </w:rPr>
        <w:t>.».</w:t>
      </w:r>
      <w:proofErr w:type="gramEnd"/>
    </w:p>
    <w:p w:rsidR="007E35D3" w:rsidRDefault="007E35D3" w:rsidP="007E35D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В части 5 статьи 26 Устава слова «Полномочия депутата, члена выборного органа местного самоуправления, выборного должностного лица местного самоуправления, иного лица, замещающего муниципальную </w:t>
      </w:r>
      <w:r>
        <w:rPr>
          <w:sz w:val="28"/>
          <w:szCs w:val="28"/>
        </w:rPr>
        <w:lastRenderedPageBreak/>
        <w:t>должность,  прекращаются» заменить словами «Полномочия депутата прекращаются»;</w:t>
      </w:r>
    </w:p>
    <w:p w:rsidR="007E35D3" w:rsidRDefault="007E35D3" w:rsidP="007E35D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1.5. Часть 1 статьи 29 Устава дополнить пунктом 10.1 следующего содержания:</w:t>
      </w:r>
    </w:p>
    <w:p w:rsidR="007E35D3" w:rsidRDefault="007E35D3" w:rsidP="007E35D3">
      <w:pPr>
        <w:spacing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«10.1) несоблюдения ограничений, запретов, неисполнения обязанностей, установленных Федеральным законом от 25 декабря 2008 года N 273-ФЗ "О противодействии коррупции", </w:t>
      </w:r>
      <w:hyperlink r:id="rId4" w:history="1">
        <w:r>
          <w:rPr>
            <w:rStyle w:val="a3"/>
          </w:rPr>
          <w:t>Федеральным законом</w:t>
        </w:r>
      </w:hyperlink>
      <w:r>
        <w:rPr>
          <w:sz w:val="28"/>
          <w:szCs w:val="28"/>
        </w:rPr>
        <w:t xml:space="preserve"> от 3 декабря 2012 года N 230-ФЗ "О контроле за соответствием расходов лиц, замещающих государственные должности, и иных лиц их доходам", </w:t>
      </w:r>
      <w:hyperlink r:id="rId5" w:history="1">
        <w:r>
          <w:rPr>
            <w:rStyle w:val="a3"/>
          </w:rPr>
          <w:t>Федеральным законом</w:t>
        </w:r>
      </w:hyperlink>
      <w:r>
        <w:rPr>
          <w:sz w:val="28"/>
          <w:szCs w:val="28"/>
        </w:rPr>
        <w:t xml:space="preserve"> от 7 мая 2013 года N 79-ФЗ "О запрете отдельным категориям лиц открывать и иметь счета</w:t>
      </w:r>
      <w:proofErr w:type="gramEnd"/>
      <w:r>
        <w:rPr>
          <w:sz w:val="28"/>
          <w:szCs w:val="28"/>
        </w:rPr>
        <w:t xml:space="preserve">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  <w:proofErr w:type="gramStart"/>
      <w:r>
        <w:rPr>
          <w:sz w:val="28"/>
          <w:szCs w:val="28"/>
        </w:rPr>
        <w:t>;»</w:t>
      </w:r>
      <w:proofErr w:type="gramEnd"/>
      <w:r>
        <w:rPr>
          <w:sz w:val="28"/>
          <w:szCs w:val="28"/>
        </w:rPr>
        <w:t>.</w:t>
      </w:r>
    </w:p>
    <w:p w:rsidR="007E35D3" w:rsidRDefault="007E35D3" w:rsidP="007E35D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1.6. Статью 30 Устава дополнить частью 9 следующего содержания:</w:t>
      </w:r>
    </w:p>
    <w:p w:rsidR="007E35D3" w:rsidRDefault="007E35D3" w:rsidP="007E35D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«9. Глава поселения не вправе:</w:t>
      </w:r>
    </w:p>
    <w:p w:rsidR="007E35D3" w:rsidRDefault="007E35D3" w:rsidP="007E35D3">
      <w:pPr>
        <w:spacing w:line="360" w:lineRule="auto"/>
        <w:ind w:firstLine="547"/>
        <w:jc w:val="both"/>
        <w:rPr>
          <w:sz w:val="21"/>
          <w:szCs w:val="21"/>
        </w:rPr>
      </w:pPr>
      <w:proofErr w:type="gramStart"/>
      <w:r>
        <w:rPr>
          <w:sz w:val="28"/>
          <w:szCs w:val="28"/>
        </w:rPr>
        <w:t>1) 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совета муниципальных образований субъекта Российской Федерации, иных объединений муниципальных образований, политической партией, участия в съезде (конференции) или общем собрании иной общественной организации,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недвижимости), кроме случаев</w:t>
      </w:r>
      <w:proofErr w:type="gramEnd"/>
      <w:r>
        <w:rPr>
          <w:sz w:val="28"/>
          <w:szCs w:val="28"/>
        </w:rPr>
        <w:t xml:space="preserve">, предусмотренных федеральными законами, и случаев,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самоуправления; </w:t>
      </w:r>
    </w:p>
    <w:p w:rsidR="007E35D3" w:rsidRDefault="007E35D3" w:rsidP="007E35D3">
      <w:pPr>
        <w:spacing w:line="360" w:lineRule="auto"/>
        <w:ind w:firstLine="547"/>
        <w:jc w:val="both"/>
        <w:rPr>
          <w:sz w:val="21"/>
          <w:szCs w:val="21"/>
        </w:rPr>
      </w:pPr>
      <w:r>
        <w:rPr>
          <w:sz w:val="28"/>
          <w:szCs w:val="28"/>
        </w:rPr>
        <w:t xml:space="preserve">2) заниматься иной оплачиваемой деятельностью, за исключением преподавательской, научной и иной творческой деятельности. При этом </w:t>
      </w:r>
      <w:r>
        <w:rPr>
          <w:sz w:val="28"/>
          <w:szCs w:val="28"/>
        </w:rPr>
        <w:lastRenderedPageBreak/>
        <w:t>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Федерации;</w:t>
      </w:r>
      <w:r>
        <w:rPr>
          <w:sz w:val="21"/>
          <w:szCs w:val="21"/>
        </w:rPr>
        <w:t xml:space="preserve"> </w:t>
      </w:r>
    </w:p>
    <w:p w:rsidR="007E35D3" w:rsidRDefault="007E35D3" w:rsidP="007E35D3">
      <w:pPr>
        <w:spacing w:line="360" w:lineRule="auto"/>
        <w:ind w:firstLine="547"/>
        <w:jc w:val="both"/>
        <w:rPr>
          <w:sz w:val="28"/>
          <w:szCs w:val="28"/>
        </w:rPr>
      </w:pPr>
      <w:r>
        <w:rPr>
          <w:sz w:val="28"/>
          <w:szCs w:val="28"/>
        </w:rPr>
        <w:t>3)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</w:t>
      </w:r>
      <w:proofErr w:type="gramStart"/>
      <w:r>
        <w:rPr>
          <w:sz w:val="28"/>
          <w:szCs w:val="28"/>
        </w:rPr>
        <w:t xml:space="preserve">.». </w:t>
      </w:r>
      <w:proofErr w:type="gramEnd"/>
    </w:p>
    <w:p w:rsidR="007E35D3" w:rsidRDefault="007E35D3" w:rsidP="007E35D3">
      <w:pPr>
        <w:pStyle w:val="formattext"/>
        <w:shd w:val="clear" w:color="auto" w:fill="FFFFFF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1.7. Часть 3 статьи   32 Устава изложить в следующей редакции:</w:t>
      </w:r>
    </w:p>
    <w:p w:rsidR="007E35D3" w:rsidRDefault="007E35D3" w:rsidP="007E35D3">
      <w:pPr>
        <w:spacing w:line="360" w:lineRule="auto"/>
        <w:ind w:firstLine="547"/>
        <w:jc w:val="both"/>
        <w:rPr>
          <w:sz w:val="28"/>
          <w:szCs w:val="28"/>
        </w:rPr>
      </w:pPr>
      <w:r>
        <w:rPr>
          <w:bCs/>
          <w:color w:val="2D2D2D"/>
          <w:spacing w:val="2"/>
          <w:sz w:val="28"/>
          <w:szCs w:val="28"/>
        </w:rPr>
        <w:t>«</w:t>
      </w:r>
      <w:r>
        <w:rPr>
          <w:bCs/>
          <w:spacing w:val="2"/>
          <w:sz w:val="28"/>
          <w:szCs w:val="28"/>
        </w:rPr>
        <w:t xml:space="preserve">3. </w:t>
      </w:r>
      <w:r>
        <w:rPr>
          <w:sz w:val="28"/>
          <w:szCs w:val="28"/>
        </w:rPr>
        <w:t>В случае досрочного прекращения полномочий главы поселения  выборы главы поселения</w:t>
      </w:r>
      <w:r>
        <w:rPr>
          <w:rStyle w:val="diffins"/>
          <w:rFonts w:eastAsiaTheme="majorEastAsia"/>
          <w:sz w:val="28"/>
          <w:szCs w:val="28"/>
        </w:rPr>
        <w:t xml:space="preserve">, </w:t>
      </w:r>
      <w:r>
        <w:rPr>
          <w:sz w:val="28"/>
          <w:szCs w:val="28"/>
        </w:rPr>
        <w:t xml:space="preserve">проводятся в сроки, установленные </w:t>
      </w:r>
      <w:r>
        <w:rPr>
          <w:rStyle w:val="diffins"/>
          <w:rFonts w:eastAsiaTheme="majorEastAsia"/>
          <w:sz w:val="28"/>
          <w:szCs w:val="28"/>
        </w:rPr>
        <w:t>Федеральным</w:t>
      </w:r>
      <w:r>
        <w:rPr>
          <w:sz w:val="28"/>
          <w:szCs w:val="28"/>
        </w:rPr>
        <w:t xml:space="preserve"> законом </w:t>
      </w:r>
      <w:r>
        <w:rPr>
          <w:rStyle w:val="diffins"/>
          <w:rFonts w:eastAsiaTheme="majorEastAsia"/>
          <w:sz w:val="28"/>
          <w:szCs w:val="28"/>
        </w:rPr>
        <w:t>от 12 июня 2002 года N 67-ФЗ "Об основных гарантиях избирательных прав и права на участие в референдуме граждан Российской Федерации"</w:t>
      </w:r>
      <w:r>
        <w:rPr>
          <w:sz w:val="28"/>
          <w:szCs w:val="28"/>
        </w:rPr>
        <w:t>.</w:t>
      </w:r>
    </w:p>
    <w:p w:rsidR="007E35D3" w:rsidRDefault="007E35D3" w:rsidP="007E35D3">
      <w:pPr>
        <w:pStyle w:val="a6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.8 . Статью 33 Устава  изложить в следующей редакции:</w:t>
      </w:r>
    </w:p>
    <w:p w:rsidR="007E35D3" w:rsidRDefault="007E35D3" w:rsidP="007E35D3">
      <w:pPr>
        <w:pStyle w:val="a6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«Статья 33. Исполнение обязанностей главы поселения</w:t>
      </w:r>
    </w:p>
    <w:p w:rsidR="007E35D3" w:rsidRDefault="007E35D3" w:rsidP="007E35D3">
      <w:pPr>
        <w:pStyle w:val="a6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случае временного отсутствия главы поселения, невозможности выполнения им своих обязанностей, а также досрочного прекращения им своих полномочий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заместитель председателя сельской Думы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C609E7" w:rsidRDefault="007E35D3" w:rsidP="007E35D3">
      <w:pPr>
        <w:pStyle w:val="a6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1.9. Часть 5 статьи 36 изложить в следующей редакции: </w:t>
      </w:r>
    </w:p>
    <w:p w:rsidR="007E35D3" w:rsidRDefault="007E35D3" w:rsidP="007E35D3">
      <w:pPr>
        <w:pStyle w:val="a6"/>
        <w:spacing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«5. В случае временного отсутствия главы администрации,   его полномочия временно исполняет специалист по общим и социальным вопросам администрации сельского поселения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C609E7" w:rsidRDefault="007E35D3" w:rsidP="007E35D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1.10</w:t>
      </w:r>
      <w:r>
        <w:rPr>
          <w:color w:val="FF0000"/>
          <w:sz w:val="28"/>
          <w:szCs w:val="28"/>
        </w:rPr>
        <w:t>.</w:t>
      </w:r>
      <w:r>
        <w:rPr>
          <w:sz w:val="28"/>
          <w:szCs w:val="28"/>
        </w:rPr>
        <w:t xml:space="preserve"> В пункте 2  части 2 статьи 52  Устава слова «нецелевое расходование субвенций из федерального бюджета или бюджета области» заменить словами «нецелевое использование межбюджетных трансфертов, </w:t>
      </w:r>
    </w:p>
    <w:p w:rsidR="007E35D3" w:rsidRDefault="007E35D3" w:rsidP="00C609E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имеющих  целевое  назначение, бюджетных кредитов, нарушение условий предоставления межбюджетных трансфертов, бюджетных кредитов, полученных из других бюджетов бюджетной системы Российской Федерации</w:t>
      </w:r>
      <w:proofErr w:type="gramStart"/>
      <w:r>
        <w:rPr>
          <w:sz w:val="28"/>
          <w:szCs w:val="28"/>
        </w:rPr>
        <w:t>,»</w:t>
      </w:r>
      <w:proofErr w:type="gramEnd"/>
      <w:r>
        <w:rPr>
          <w:sz w:val="28"/>
          <w:szCs w:val="28"/>
        </w:rPr>
        <w:t>.</w:t>
      </w:r>
    </w:p>
    <w:p w:rsidR="007E35D3" w:rsidRDefault="007E35D3" w:rsidP="007E35D3">
      <w:pPr>
        <w:spacing w:line="360" w:lineRule="auto"/>
        <w:jc w:val="both"/>
        <w:rPr>
          <w:bCs/>
          <w:spacing w:val="7"/>
          <w:sz w:val="28"/>
          <w:szCs w:val="28"/>
        </w:rPr>
      </w:pPr>
      <w:r>
        <w:rPr>
          <w:sz w:val="28"/>
          <w:szCs w:val="28"/>
        </w:rPr>
        <w:t xml:space="preserve">        2. Направить настоящее решение</w:t>
      </w:r>
      <w:r>
        <w:rPr>
          <w:bCs/>
          <w:spacing w:val="7"/>
          <w:sz w:val="28"/>
          <w:szCs w:val="28"/>
        </w:rPr>
        <w:t xml:space="preserve"> в регистрирующий орган</w:t>
      </w:r>
      <w:r>
        <w:rPr>
          <w:sz w:val="28"/>
          <w:szCs w:val="28"/>
        </w:rPr>
        <w:t xml:space="preserve"> в течение 15 дней со дня его принятия </w:t>
      </w:r>
      <w:r>
        <w:rPr>
          <w:bCs/>
          <w:spacing w:val="7"/>
          <w:sz w:val="28"/>
          <w:szCs w:val="28"/>
        </w:rPr>
        <w:t>для государственной регистрации в соответствии с действующим законодательством.</w:t>
      </w:r>
    </w:p>
    <w:p w:rsidR="007E35D3" w:rsidRDefault="007E35D3" w:rsidP="007E35D3">
      <w:pPr>
        <w:pStyle w:val="a4"/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3. </w:t>
      </w:r>
      <w:r>
        <w:rPr>
          <w:bCs/>
          <w:spacing w:val="7"/>
          <w:sz w:val="28"/>
          <w:szCs w:val="28"/>
        </w:rPr>
        <w:t xml:space="preserve">Опубликовать </w:t>
      </w:r>
      <w:r>
        <w:rPr>
          <w:sz w:val="28"/>
          <w:szCs w:val="28"/>
        </w:rPr>
        <w:t xml:space="preserve">  настоящее решение</w:t>
      </w:r>
      <w:r>
        <w:rPr>
          <w:bCs/>
          <w:spacing w:val="7"/>
          <w:sz w:val="28"/>
          <w:szCs w:val="28"/>
        </w:rPr>
        <w:t xml:space="preserve"> </w:t>
      </w:r>
      <w:r>
        <w:rPr>
          <w:sz w:val="28"/>
          <w:szCs w:val="28"/>
        </w:rPr>
        <w:t>после его государственной регистрации</w:t>
      </w:r>
      <w:r>
        <w:rPr>
          <w:bCs/>
          <w:spacing w:val="7"/>
          <w:sz w:val="28"/>
          <w:szCs w:val="28"/>
        </w:rPr>
        <w:t xml:space="preserve"> </w:t>
      </w:r>
      <w:r>
        <w:rPr>
          <w:sz w:val="28"/>
          <w:szCs w:val="28"/>
        </w:rPr>
        <w:t xml:space="preserve">в Информационном бюллетене органов местного самоуправления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области.</w:t>
      </w:r>
    </w:p>
    <w:p w:rsidR="007E35D3" w:rsidRDefault="007E35D3" w:rsidP="007E35D3">
      <w:pPr>
        <w:pStyle w:val="a4"/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4. Настоящее решение вступает в силу в соответствии с действующим законодательством.</w:t>
      </w:r>
    </w:p>
    <w:p w:rsidR="007E35D3" w:rsidRDefault="007E35D3" w:rsidP="007E35D3">
      <w:pPr>
        <w:pStyle w:val="ConsPlusNormal0"/>
        <w:tabs>
          <w:tab w:val="left" w:pos="8222"/>
        </w:tabs>
        <w:spacing w:line="360" w:lineRule="auto"/>
        <w:ind w:firstLine="0"/>
        <w:jc w:val="both"/>
        <w:rPr>
          <w:szCs w:val="28"/>
        </w:rPr>
      </w:pPr>
      <w:r>
        <w:rPr>
          <w:rFonts w:ascii="Times New Roman" w:hAnsi="Times New Roman" w:cs="Times New Roman"/>
          <w:bCs/>
          <w:spacing w:val="7"/>
          <w:sz w:val="28"/>
          <w:szCs w:val="28"/>
        </w:rPr>
        <w:t xml:space="preserve"> </w:t>
      </w:r>
    </w:p>
    <w:p w:rsidR="007E35D3" w:rsidRDefault="007E35D3" w:rsidP="007E35D3">
      <w:pPr>
        <w:pStyle w:val="u"/>
        <w:spacing w:line="360" w:lineRule="auto"/>
        <w:ind w:firstLine="0"/>
      </w:pPr>
    </w:p>
    <w:p w:rsidR="007E35D3" w:rsidRDefault="007E35D3" w:rsidP="007E35D3">
      <w:pPr>
        <w:pStyle w:val="u"/>
        <w:spacing w:line="360" w:lineRule="auto"/>
        <w:ind w:firstLine="0"/>
      </w:pPr>
    </w:p>
    <w:p w:rsidR="007E35D3" w:rsidRDefault="007E35D3" w:rsidP="007E35D3">
      <w:pPr>
        <w:pStyle w:val="u"/>
        <w:spacing w:line="360" w:lineRule="auto"/>
        <w:ind w:firstLine="0"/>
      </w:pPr>
    </w:p>
    <w:p w:rsidR="007E35D3" w:rsidRDefault="007E35D3" w:rsidP="007E35D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Глава поселения,</w:t>
      </w:r>
    </w:p>
    <w:p w:rsidR="007E35D3" w:rsidRDefault="007E35D3" w:rsidP="007E35D3">
      <w:pPr>
        <w:spacing w:line="360" w:lineRule="auto"/>
      </w:pPr>
      <w:r>
        <w:rPr>
          <w:sz w:val="28"/>
          <w:szCs w:val="28"/>
        </w:rPr>
        <w:t xml:space="preserve">председатель сельской Думы        Ф.М. </w:t>
      </w:r>
      <w:proofErr w:type="spellStart"/>
      <w:r>
        <w:rPr>
          <w:sz w:val="28"/>
          <w:szCs w:val="28"/>
        </w:rPr>
        <w:t>Сагадуллин</w:t>
      </w:r>
      <w:proofErr w:type="spellEnd"/>
      <w:r>
        <w:rPr>
          <w:sz w:val="28"/>
          <w:szCs w:val="28"/>
        </w:rPr>
        <w:t xml:space="preserve"> </w:t>
      </w:r>
      <w:r>
        <w:t xml:space="preserve"> </w:t>
      </w:r>
    </w:p>
    <w:p w:rsidR="007E35D3" w:rsidRDefault="007E35D3" w:rsidP="007E35D3"/>
    <w:p w:rsidR="007E35D3" w:rsidRDefault="007E35D3" w:rsidP="007E35D3">
      <w:pPr>
        <w:jc w:val="center"/>
        <w:rPr>
          <w:b/>
          <w:sz w:val="28"/>
          <w:szCs w:val="28"/>
        </w:rPr>
      </w:pPr>
    </w:p>
    <w:p w:rsidR="00C333A2" w:rsidRDefault="00C333A2"/>
    <w:sectPr w:rsidR="00C333A2" w:rsidSect="00C609E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35D3"/>
    <w:rsid w:val="007E35D3"/>
    <w:rsid w:val="00C333A2"/>
    <w:rsid w:val="00C609E7"/>
    <w:rsid w:val="00D27A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5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7E35D3"/>
    <w:rPr>
      <w:strike w:val="0"/>
      <w:dstrike w:val="0"/>
      <w:color w:val="0000FF"/>
      <w:u w:val="none"/>
      <w:effect w:val="none"/>
    </w:rPr>
  </w:style>
  <w:style w:type="paragraph" w:styleId="a4">
    <w:name w:val="Body Text"/>
    <w:basedOn w:val="a"/>
    <w:link w:val="a5"/>
    <w:uiPriority w:val="99"/>
    <w:semiHidden/>
    <w:unhideWhenUsed/>
    <w:rsid w:val="007E35D3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7E35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7E35D3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ConsPlusNormal">
    <w:name w:val="ConsPlusNormal Знак"/>
    <w:basedOn w:val="a0"/>
    <w:link w:val="ConsPlusNormal0"/>
    <w:locked/>
    <w:rsid w:val="007E35D3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7E35D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u">
    <w:name w:val="u"/>
    <w:basedOn w:val="a"/>
    <w:rsid w:val="007E35D3"/>
    <w:pPr>
      <w:ind w:firstLine="390"/>
      <w:jc w:val="both"/>
    </w:pPr>
    <w:rPr>
      <w:color w:val="000000"/>
    </w:rPr>
  </w:style>
  <w:style w:type="paragraph" w:customStyle="1" w:styleId="ConsPlusCell">
    <w:name w:val="ConsPlusCell"/>
    <w:uiPriority w:val="99"/>
    <w:rsid w:val="007E35D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"/>
    <w:rsid w:val="007E35D3"/>
    <w:pPr>
      <w:spacing w:before="100" w:beforeAutospacing="1" w:after="100" w:afterAutospacing="1"/>
    </w:pPr>
  </w:style>
  <w:style w:type="character" w:customStyle="1" w:styleId="blk">
    <w:name w:val="blk"/>
    <w:basedOn w:val="a0"/>
    <w:rsid w:val="007E35D3"/>
  </w:style>
  <w:style w:type="character" w:customStyle="1" w:styleId="diffins">
    <w:name w:val="diff_ins"/>
    <w:basedOn w:val="a0"/>
    <w:rsid w:val="007E35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21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base.garant.ru/70372954/" TargetMode="External"/><Relationship Id="rId4" Type="http://schemas.openxmlformats.org/officeDocument/2006/relationships/hyperlink" Target="http://base.garant.ru/7027168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1171</Words>
  <Characters>6676</Characters>
  <Application>Microsoft Office Word</Application>
  <DocSecurity>0</DocSecurity>
  <Lines>55</Lines>
  <Paragraphs>15</Paragraphs>
  <ScaleCrop>false</ScaleCrop>
  <Company>МО администрация Ст-Ирюкского СП</Company>
  <LinksUpToDate>false</LinksUpToDate>
  <CharactersWithSpaces>7832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3</cp:revision>
  <dcterms:created xsi:type="dcterms:W3CDTF">2017-10-30T08:09:00Z</dcterms:created>
  <dcterms:modified xsi:type="dcterms:W3CDTF">2018-06-18T08:48:00Z</dcterms:modified>
</cp:coreProperties>
</file>