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CF" w:rsidRDefault="005A78CF" w:rsidP="000F704E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</w:t>
      </w:r>
    </w:p>
    <w:p w:rsidR="005A78CF" w:rsidRDefault="005A78CF" w:rsidP="005A78C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СТАРОТУШКИНСКОГО СЕЛЬСКОГО ПОСЕЛЕНИЯ</w:t>
      </w:r>
    </w:p>
    <w:p w:rsidR="005A78CF" w:rsidRDefault="005A78CF" w:rsidP="005A78C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5A78CF" w:rsidRDefault="005A78CF" w:rsidP="005A78CF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5A78CF" w:rsidRDefault="005A78CF" w:rsidP="005A78CF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5A78CF" w:rsidRDefault="005A78CF" w:rsidP="005A78C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5A78CF" w:rsidRDefault="003E65DD" w:rsidP="005A78CF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30.11.2015</w:t>
      </w:r>
      <w:r w:rsidR="005A78CF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      № 46</w:t>
      </w:r>
      <w:r w:rsidR="005A78CF">
        <w:rPr>
          <w:rFonts w:ascii="Times New Roman" w:eastAsia="A" w:hAnsi="Times New Roman" w:cs="Times New Roman"/>
          <w:sz w:val="28"/>
          <w:szCs w:val="28"/>
        </w:rPr>
        <w:t xml:space="preserve"> </w:t>
      </w:r>
    </w:p>
    <w:p w:rsidR="005A78CF" w:rsidRDefault="005A78CF" w:rsidP="005A78CF">
      <w:pPr>
        <w:jc w:val="center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>. Старая Тушка</w:t>
      </w:r>
    </w:p>
    <w:p w:rsidR="005A78CF" w:rsidRDefault="005A78CF" w:rsidP="005A78CF">
      <w:pPr>
        <w:jc w:val="center"/>
        <w:rPr>
          <w:rFonts w:ascii="Times New Roman" w:eastAsia="A" w:hAnsi="Times New Roman" w:cs="Times New Roman"/>
          <w:sz w:val="28"/>
          <w:szCs w:val="28"/>
        </w:rPr>
      </w:pPr>
    </w:p>
    <w:p w:rsidR="005A78CF" w:rsidRDefault="005A78CF" w:rsidP="005A78CF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softHyphen/>
      </w:r>
      <w:r>
        <w:rPr>
          <w:rFonts w:ascii="Times New Roman" w:eastAsia="A" w:hAnsi="Times New Roman" w:cs="Times New Roman"/>
          <w:sz w:val="28"/>
          <w:szCs w:val="28"/>
        </w:rPr>
        <w:softHyphen/>
      </w:r>
      <w:r>
        <w:rPr>
          <w:rFonts w:ascii="Times New Roman" w:eastAsia="A" w:hAnsi="Times New Roman" w:cs="Times New Roman"/>
          <w:sz w:val="28"/>
          <w:szCs w:val="28"/>
        </w:rPr>
        <w:softHyphen/>
      </w:r>
      <w:r>
        <w:rPr>
          <w:rFonts w:ascii="Times New Roman" w:eastAsia="A" w:hAnsi="Times New Roman" w:cs="Times New Roman"/>
          <w:sz w:val="28"/>
          <w:szCs w:val="28"/>
        </w:rPr>
        <w:softHyphen/>
      </w:r>
      <w:r>
        <w:rPr>
          <w:rFonts w:ascii="Times New Roman" w:eastAsia="A" w:hAnsi="Times New Roman" w:cs="Times New Roman"/>
          <w:sz w:val="28"/>
          <w:szCs w:val="28"/>
        </w:rPr>
        <w:softHyphen/>
      </w:r>
    </w:p>
    <w:p w:rsidR="005A78CF" w:rsidRDefault="005A78CF" w:rsidP="005A78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сельского поселения от 04.03.2015 № 7</w:t>
      </w:r>
    </w:p>
    <w:p w:rsidR="005A78CF" w:rsidRDefault="005A78CF" w:rsidP="005A78CF">
      <w:pPr>
        <w:spacing w:line="276" w:lineRule="auto"/>
        <w:rPr>
          <w:rFonts w:ascii="Times New Roman" w:eastAsia="A" w:hAnsi="Times New Roman" w:cs="Times New Roman"/>
          <w:spacing w:val="14"/>
          <w:sz w:val="28"/>
          <w:szCs w:val="28"/>
        </w:rPr>
      </w:pPr>
    </w:p>
    <w:p w:rsidR="005A78CF" w:rsidRDefault="005A78CF" w:rsidP="005A78CF">
      <w:pPr>
        <w:spacing w:line="276" w:lineRule="auto"/>
        <w:rPr>
          <w:rFonts w:ascii="Times New Roman" w:eastAsia="A" w:hAnsi="Times New Roman" w:cs="Times New Roman"/>
          <w:spacing w:val="14"/>
          <w:sz w:val="28"/>
          <w:szCs w:val="28"/>
        </w:rPr>
      </w:pPr>
    </w:p>
    <w:p w:rsidR="005A78CF" w:rsidRPr="00B34C88" w:rsidRDefault="005A78CF" w:rsidP="000F704E">
      <w:pPr>
        <w:autoSpaceDE w:val="0"/>
        <w:spacing w:line="360" w:lineRule="auto"/>
        <w:ind w:right="-98" w:firstLine="885"/>
        <w:jc w:val="both"/>
        <w:rPr>
          <w:sz w:val="28"/>
          <w:szCs w:val="28"/>
        </w:rPr>
      </w:pPr>
      <w:r w:rsidRPr="00B34C88">
        <w:rPr>
          <w:sz w:val="28"/>
          <w:szCs w:val="28"/>
        </w:rPr>
        <w:t xml:space="preserve">В целях организации работы в сфере обеспечения безопасности дорожного движения на автомобильных дорогах местного значения и координации деятельности администрации </w:t>
      </w:r>
      <w:r>
        <w:rPr>
          <w:sz w:val="28"/>
          <w:szCs w:val="28"/>
        </w:rPr>
        <w:t>Старотушкинского сельского поселения</w:t>
      </w:r>
      <w:r w:rsidRPr="00B34C8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и </w:t>
      </w:r>
      <w:r w:rsidRPr="00B34C88">
        <w:rPr>
          <w:sz w:val="28"/>
          <w:szCs w:val="28"/>
        </w:rPr>
        <w:t xml:space="preserve"> учреждений, предприятий, общественных организаций и населения </w:t>
      </w:r>
      <w:r>
        <w:rPr>
          <w:sz w:val="28"/>
          <w:szCs w:val="28"/>
        </w:rPr>
        <w:t xml:space="preserve"> Старотушкинского сельского поселения  </w:t>
      </w:r>
      <w:r w:rsidRPr="00B34C88">
        <w:rPr>
          <w:sz w:val="28"/>
          <w:szCs w:val="28"/>
        </w:rPr>
        <w:t>М</w:t>
      </w:r>
      <w:r>
        <w:rPr>
          <w:sz w:val="28"/>
          <w:szCs w:val="28"/>
        </w:rPr>
        <w:t xml:space="preserve">алмыжского района </w:t>
      </w:r>
      <w:r w:rsidRPr="00B34C88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Старотушкинского сельского поселения</w:t>
      </w:r>
      <w:r w:rsidRPr="00B34C88">
        <w:rPr>
          <w:sz w:val="28"/>
          <w:szCs w:val="28"/>
        </w:rPr>
        <w:t xml:space="preserve"> Малмыжского района ПОСТАНОВЛЯЕТ:</w:t>
      </w:r>
    </w:p>
    <w:p w:rsidR="005A78CF" w:rsidRDefault="005A78CF" w:rsidP="000F704E">
      <w:pPr>
        <w:spacing w:line="360" w:lineRule="auto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ab/>
        <w:t xml:space="preserve">1. Внести    в муниципальную  целевую Программу </w:t>
      </w:r>
      <w:r w:rsidRPr="00B34C88">
        <w:rPr>
          <w:sz w:val="28"/>
          <w:szCs w:val="28"/>
        </w:rPr>
        <w:t>«Повышение безопасности дорожного движения в</w:t>
      </w:r>
      <w:r>
        <w:rPr>
          <w:sz w:val="28"/>
          <w:szCs w:val="28"/>
        </w:rPr>
        <w:t xml:space="preserve"> Старотушкинском сельском поселении</w:t>
      </w:r>
      <w:r w:rsidRPr="00B34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2015-2017</w:t>
      </w:r>
      <w:r w:rsidRPr="00B34C88">
        <w:rPr>
          <w:sz w:val="28"/>
          <w:szCs w:val="28"/>
        </w:rPr>
        <w:t xml:space="preserve"> годы»</w:t>
      </w:r>
      <w:r>
        <w:rPr>
          <w:rFonts w:ascii="Times New Roman" w:eastAsia="A" w:hAnsi="Times New Roman" w:cs="Times New Roman"/>
          <w:sz w:val="28"/>
          <w:szCs w:val="28"/>
        </w:rPr>
        <w:t xml:space="preserve">, утвержденную постановление администрации Старотушкинского сельского поселения от 04.03.2015 № 7 </w:t>
      </w:r>
      <w:r w:rsidRPr="00B34C88">
        <w:rPr>
          <w:sz w:val="28"/>
          <w:szCs w:val="28"/>
        </w:rPr>
        <w:t>«Повышение безопасности дорожного движения в</w:t>
      </w:r>
      <w:r>
        <w:rPr>
          <w:sz w:val="28"/>
          <w:szCs w:val="28"/>
        </w:rPr>
        <w:t xml:space="preserve"> Старотушкинском сельском поселении</w:t>
      </w:r>
      <w:r w:rsidRPr="00B34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2015-2017</w:t>
      </w:r>
      <w:r w:rsidRPr="00B34C88">
        <w:rPr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>следующие изменения:</w:t>
      </w:r>
    </w:p>
    <w:p w:rsidR="00A1696F" w:rsidRDefault="005A78CF" w:rsidP="000F704E">
      <w:pPr>
        <w:spacing w:line="360" w:lineRule="auto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ab/>
      </w:r>
      <w:r w:rsidR="0039310D">
        <w:rPr>
          <w:rFonts w:ascii="Times New Roman" w:eastAsia="A" w:hAnsi="Times New Roman" w:cs="Times New Roman"/>
          <w:sz w:val="28"/>
          <w:szCs w:val="28"/>
        </w:rPr>
        <w:t>1.1. В</w:t>
      </w:r>
      <w:r w:rsidR="000F704E">
        <w:rPr>
          <w:rFonts w:ascii="Times New Roman" w:eastAsia="A" w:hAnsi="Times New Roman" w:cs="Times New Roman"/>
          <w:sz w:val="28"/>
          <w:szCs w:val="28"/>
        </w:rPr>
        <w:t xml:space="preserve">  пункт 2 статьи</w:t>
      </w:r>
      <w:r w:rsidR="00A1696F">
        <w:rPr>
          <w:rFonts w:ascii="Times New Roman" w:eastAsia="A" w:hAnsi="Times New Roman" w:cs="Times New Roman"/>
          <w:sz w:val="28"/>
          <w:szCs w:val="28"/>
        </w:rPr>
        <w:t xml:space="preserve"> 3 «Перечень  программных мероприятий»</w:t>
      </w:r>
      <w:r w:rsidR="000F704E">
        <w:rPr>
          <w:rFonts w:ascii="Times New Roman" w:eastAsia="A" w:hAnsi="Times New Roman" w:cs="Times New Roman"/>
          <w:sz w:val="28"/>
          <w:szCs w:val="28"/>
        </w:rPr>
        <w:t xml:space="preserve"> и в приложении данного постановления </w:t>
      </w:r>
      <w:r w:rsidR="005D6C9A">
        <w:rPr>
          <w:rFonts w:ascii="Times New Roman" w:eastAsia="A" w:hAnsi="Times New Roman" w:cs="Times New Roman"/>
          <w:sz w:val="28"/>
          <w:szCs w:val="28"/>
        </w:rPr>
        <w:t xml:space="preserve"> добавить  </w:t>
      </w:r>
      <w:r w:rsidR="0039310D">
        <w:rPr>
          <w:rFonts w:ascii="Times New Roman" w:eastAsia="A" w:hAnsi="Times New Roman" w:cs="Times New Roman"/>
          <w:sz w:val="28"/>
          <w:szCs w:val="28"/>
        </w:rPr>
        <w:t>пункты</w:t>
      </w:r>
      <w:r w:rsidR="00A1696F">
        <w:rPr>
          <w:rFonts w:ascii="Times New Roman" w:eastAsia="A" w:hAnsi="Times New Roman" w:cs="Times New Roman"/>
          <w:sz w:val="28"/>
          <w:szCs w:val="28"/>
        </w:rPr>
        <w:t>:</w:t>
      </w:r>
    </w:p>
    <w:p w:rsidR="005D6C9A" w:rsidRDefault="00A1696F" w:rsidP="000F704E">
      <w:pPr>
        <w:spacing w:line="36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«2.5.</w:t>
      </w:r>
      <w:r w:rsidR="005D6C9A">
        <w:rPr>
          <w:rFonts w:ascii="Times New Roman" w:eastAsia="A" w:hAnsi="Times New Roman" w:cs="Times New Roman"/>
          <w:sz w:val="28"/>
          <w:szCs w:val="28"/>
        </w:rPr>
        <w:t xml:space="preserve">  мероприятия по профилактике детского дорожн</w:t>
      </w:r>
      <w:proofErr w:type="gramStart"/>
      <w:r w:rsidR="005D6C9A">
        <w:rPr>
          <w:rFonts w:ascii="Times New Roman" w:eastAsia="A" w:hAnsi="Times New Roman" w:cs="Times New Roman"/>
          <w:sz w:val="28"/>
          <w:szCs w:val="28"/>
        </w:rPr>
        <w:t>о-</w:t>
      </w:r>
      <w:proofErr w:type="gramEnd"/>
      <w:r w:rsidR="005D6C9A">
        <w:rPr>
          <w:rFonts w:ascii="Times New Roman" w:eastAsia="A" w:hAnsi="Times New Roman" w:cs="Times New Roman"/>
          <w:sz w:val="28"/>
          <w:szCs w:val="28"/>
        </w:rPr>
        <w:t xml:space="preserve"> транспортного травматизма, в том числе обеспечение учащихся  образовательных учреждений светоотражающими элементами;</w:t>
      </w:r>
    </w:p>
    <w:p w:rsidR="005D6C9A" w:rsidRDefault="005D6C9A" w:rsidP="000F704E">
      <w:pPr>
        <w:spacing w:line="36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2.6. мероприятия по совершенствованию организации дорожного движения, в том  числе  по приведению в соответствие с требованиями ГОСТ </w:t>
      </w:r>
      <w:r>
        <w:rPr>
          <w:rFonts w:ascii="Times New Roman" w:eastAsia="A" w:hAnsi="Times New Roman" w:cs="Times New Roman"/>
          <w:sz w:val="28"/>
          <w:szCs w:val="28"/>
        </w:rPr>
        <w:lastRenderedPageBreak/>
        <w:t>пешеходных переходов, в первую очередь  в близи   образовательных учреждений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 ;</w:t>
      </w:r>
      <w:proofErr w:type="gramEnd"/>
    </w:p>
    <w:p w:rsidR="005A78CF" w:rsidRDefault="005D6C9A" w:rsidP="000F704E">
      <w:pPr>
        <w:spacing w:line="36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2.7.мероприятия по ликвидации очагов аварийности</w:t>
      </w:r>
      <w:proofErr w:type="gramStart"/>
      <w:r w:rsidR="0039310D">
        <w:rPr>
          <w:rFonts w:ascii="Times New Roman" w:eastAsia="A" w:hAnsi="Times New Roman" w:cs="Times New Roman"/>
          <w:sz w:val="28"/>
          <w:szCs w:val="28"/>
        </w:rPr>
        <w:t>.</w:t>
      </w:r>
      <w:r w:rsidR="00A1696F">
        <w:rPr>
          <w:rFonts w:ascii="Times New Roman" w:eastAsia="A" w:hAnsi="Times New Roman" w:cs="Times New Roman"/>
          <w:sz w:val="28"/>
          <w:szCs w:val="28"/>
        </w:rPr>
        <w:t xml:space="preserve">» </w:t>
      </w:r>
      <w:proofErr w:type="gramEnd"/>
    </w:p>
    <w:p w:rsidR="005A78CF" w:rsidRDefault="005A78CF" w:rsidP="000F704E">
      <w:pPr>
        <w:spacing w:line="36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5A78CF" w:rsidRDefault="005A78CF" w:rsidP="000F704E">
      <w:pPr>
        <w:spacing w:line="36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Постановление вступает в силу с момента опубликования.</w:t>
      </w:r>
    </w:p>
    <w:p w:rsidR="005A78CF" w:rsidRDefault="005A78CF" w:rsidP="000F704E">
      <w:pPr>
        <w:spacing w:line="360" w:lineRule="auto"/>
        <w:ind w:firstLine="708"/>
        <w:jc w:val="both"/>
        <w:rPr>
          <w:rFonts w:ascii="Times New Roman" w:eastAsia="A" w:hAnsi="Times New Roman" w:cs="Times New Roman"/>
          <w:bCs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5A78CF" w:rsidRDefault="005A78CF" w:rsidP="000F704E">
      <w:pPr>
        <w:spacing w:line="360" w:lineRule="auto"/>
        <w:rPr>
          <w:rFonts w:ascii="Times New Roman" w:eastAsia="A" w:hAnsi="Times New Roman" w:cs="Times New Roman"/>
          <w:sz w:val="28"/>
          <w:szCs w:val="28"/>
        </w:rPr>
      </w:pPr>
    </w:p>
    <w:p w:rsidR="005A78CF" w:rsidRDefault="005A78CF" w:rsidP="000F704E">
      <w:pPr>
        <w:spacing w:line="360" w:lineRule="auto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 администрации</w:t>
      </w:r>
    </w:p>
    <w:p w:rsidR="005A78CF" w:rsidRDefault="005A78CF" w:rsidP="000F704E">
      <w:pPr>
        <w:spacing w:line="360" w:lineRule="auto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Старотушкинского </w:t>
      </w:r>
    </w:p>
    <w:p w:rsidR="005A78CF" w:rsidRDefault="005A78CF" w:rsidP="000F704E">
      <w:pPr>
        <w:spacing w:line="360" w:lineRule="auto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сельского поселения          </w:t>
      </w:r>
      <w:r w:rsidR="003E65DD">
        <w:rPr>
          <w:rFonts w:ascii="Times New Roman" w:eastAsia="A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eastAsia="A" w:hAnsi="Times New Roman" w:cs="Times New Roman"/>
          <w:sz w:val="28"/>
          <w:szCs w:val="28"/>
        </w:rPr>
        <w:t xml:space="preserve">Р.М.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Новокшонова</w:t>
      </w:r>
      <w:proofErr w:type="spellEnd"/>
    </w:p>
    <w:p w:rsidR="005E6C97" w:rsidRDefault="005E6C97" w:rsidP="000F704E">
      <w:pPr>
        <w:spacing w:line="360" w:lineRule="auto"/>
      </w:pPr>
    </w:p>
    <w:sectPr w:rsidR="005E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DD"/>
    <w:rsid w:val="000F704E"/>
    <w:rsid w:val="0039310D"/>
    <w:rsid w:val="003E65DD"/>
    <w:rsid w:val="005A78CF"/>
    <w:rsid w:val="005D6C9A"/>
    <w:rsid w:val="005E6C97"/>
    <w:rsid w:val="00A1696F"/>
    <w:rsid w:val="00D2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CF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CF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2015-12-03T06:54:00Z</cp:lastPrinted>
  <dcterms:created xsi:type="dcterms:W3CDTF">2015-11-30T10:51:00Z</dcterms:created>
  <dcterms:modified xsi:type="dcterms:W3CDTF">2015-12-28T04:07:00Z</dcterms:modified>
</cp:coreProperties>
</file>