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45" w:rsidRDefault="00005F45" w:rsidP="00005F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05F45" w:rsidRDefault="00005F45" w:rsidP="00005F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СТАРОТУШКИНСКОГО СЕЛЬСКОГО  ПОСЕЛЕНИЯ</w:t>
      </w:r>
    </w:p>
    <w:p w:rsidR="00005F45" w:rsidRDefault="00005F45" w:rsidP="00005F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05F45" w:rsidRDefault="00005F45" w:rsidP="00005F45">
      <w:pPr>
        <w:jc w:val="center"/>
        <w:rPr>
          <w:b/>
          <w:sz w:val="28"/>
          <w:szCs w:val="28"/>
        </w:rPr>
      </w:pPr>
    </w:p>
    <w:p w:rsidR="00005F45" w:rsidRDefault="00005F45" w:rsidP="00005F45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  <w:r w:rsidR="00815254">
        <w:rPr>
          <w:b/>
          <w:sz w:val="32"/>
          <w:szCs w:val="32"/>
        </w:rPr>
        <w:t xml:space="preserve">    </w:t>
      </w:r>
    </w:p>
    <w:p w:rsidR="00005F45" w:rsidRDefault="00005F45" w:rsidP="00005F45">
      <w:pPr>
        <w:jc w:val="center"/>
        <w:rPr>
          <w:b/>
          <w:sz w:val="28"/>
          <w:szCs w:val="28"/>
        </w:rPr>
      </w:pPr>
    </w:p>
    <w:p w:rsidR="00005F45" w:rsidRDefault="00005F45" w:rsidP="00005F45">
      <w:pPr>
        <w:jc w:val="center"/>
        <w:rPr>
          <w:b/>
          <w:sz w:val="32"/>
          <w:szCs w:val="32"/>
        </w:rPr>
      </w:pPr>
    </w:p>
    <w:p w:rsidR="00005F45" w:rsidRDefault="00815254" w:rsidP="005E796A">
      <w:pPr>
        <w:rPr>
          <w:sz w:val="28"/>
          <w:szCs w:val="28"/>
        </w:rPr>
      </w:pPr>
      <w:r>
        <w:rPr>
          <w:sz w:val="28"/>
          <w:szCs w:val="28"/>
        </w:rPr>
        <w:t>14.11.2017</w:t>
      </w:r>
      <w:r w:rsidR="005E796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№ 33</w:t>
      </w:r>
      <w:r w:rsidR="003526B4">
        <w:rPr>
          <w:sz w:val="28"/>
          <w:szCs w:val="28"/>
        </w:rPr>
        <w:t xml:space="preserve"> </w:t>
      </w:r>
      <w:r w:rsidR="005E796A">
        <w:rPr>
          <w:sz w:val="28"/>
          <w:szCs w:val="28"/>
        </w:rPr>
        <w:t xml:space="preserve">   </w:t>
      </w:r>
    </w:p>
    <w:p w:rsidR="00005F45" w:rsidRDefault="00005F45" w:rsidP="00005F4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005F45" w:rsidRDefault="00005F45" w:rsidP="00005F45">
      <w:pPr>
        <w:jc w:val="center"/>
        <w:rPr>
          <w:sz w:val="28"/>
          <w:szCs w:val="28"/>
        </w:rPr>
      </w:pPr>
    </w:p>
    <w:p w:rsidR="00005F45" w:rsidRDefault="00005F45" w:rsidP="00005F45">
      <w:pPr>
        <w:jc w:val="center"/>
        <w:rPr>
          <w:b/>
          <w:sz w:val="28"/>
          <w:szCs w:val="28"/>
        </w:rPr>
      </w:pPr>
    </w:p>
    <w:p w:rsidR="00005F45" w:rsidRDefault="00005F45" w:rsidP="00005F4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     одобрении прогноза социально-экономического развития Старотушкинского  сельского </w:t>
      </w:r>
      <w:r w:rsidR="003526B4">
        <w:rPr>
          <w:b/>
          <w:bCs/>
          <w:sz w:val="28"/>
          <w:szCs w:val="28"/>
        </w:rPr>
        <w:t>поселения на 2018 год и на период до 2020</w:t>
      </w:r>
      <w:r>
        <w:rPr>
          <w:b/>
          <w:bCs/>
          <w:sz w:val="28"/>
          <w:szCs w:val="28"/>
        </w:rPr>
        <w:t xml:space="preserve"> года и внесения проекта бюджета поселения на рассмотрение в  сельскую Думу</w:t>
      </w:r>
    </w:p>
    <w:p w:rsidR="00005F45" w:rsidRDefault="00005F45" w:rsidP="00005F45">
      <w:pPr>
        <w:jc w:val="center"/>
        <w:rPr>
          <w:sz w:val="28"/>
          <w:szCs w:val="28"/>
        </w:rPr>
      </w:pPr>
    </w:p>
    <w:p w:rsidR="00005F45" w:rsidRDefault="00005F45" w:rsidP="00005F45">
      <w:pPr>
        <w:jc w:val="center"/>
        <w:rPr>
          <w:sz w:val="28"/>
          <w:szCs w:val="28"/>
        </w:rPr>
      </w:pPr>
    </w:p>
    <w:p w:rsidR="00005F45" w:rsidRDefault="00005F45" w:rsidP="00005F45">
      <w:pPr>
        <w:jc w:val="center"/>
        <w:rPr>
          <w:bCs/>
          <w:sz w:val="28"/>
          <w:szCs w:val="28"/>
        </w:rPr>
      </w:pPr>
    </w:p>
    <w:p w:rsidR="00005F45" w:rsidRDefault="00005F45" w:rsidP="00005F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В соответствии со ст.23 Бюджетного процесса муниципального  образования Старотушкинское сельское поселение Малмыжского района Кир</w:t>
      </w:r>
      <w:r w:rsidR="005E796A">
        <w:rPr>
          <w:sz w:val="28"/>
          <w:szCs w:val="28"/>
        </w:rPr>
        <w:t>овской области</w:t>
      </w:r>
      <w:proofErr w:type="gramStart"/>
      <w:r w:rsidR="005E796A">
        <w:rPr>
          <w:sz w:val="28"/>
          <w:szCs w:val="28"/>
        </w:rPr>
        <w:t xml:space="preserve"> ,</w:t>
      </w:r>
      <w:proofErr w:type="gramEnd"/>
      <w:r w:rsidR="005E796A">
        <w:rPr>
          <w:sz w:val="28"/>
          <w:szCs w:val="28"/>
        </w:rPr>
        <w:t xml:space="preserve"> а</w:t>
      </w:r>
      <w:r>
        <w:rPr>
          <w:sz w:val="28"/>
          <w:szCs w:val="28"/>
        </w:rPr>
        <w:t>дминистрация Старотушкинского сельского поселения ПОСТАНОВЛЯЕТ:</w:t>
      </w:r>
    </w:p>
    <w:p w:rsidR="00005F45" w:rsidRDefault="00005F45" w:rsidP="00005F4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Одобрить прогноз социально-экономического развития Старотушкинс</w:t>
      </w:r>
      <w:r w:rsidR="005E796A">
        <w:rPr>
          <w:sz w:val="28"/>
          <w:szCs w:val="28"/>
        </w:rPr>
        <w:t>кого сельского посе</w:t>
      </w:r>
      <w:r w:rsidR="003526B4">
        <w:rPr>
          <w:sz w:val="28"/>
          <w:szCs w:val="28"/>
        </w:rPr>
        <w:t>ления на 2018 год и на период до 2020</w:t>
      </w:r>
      <w:r>
        <w:rPr>
          <w:sz w:val="28"/>
          <w:szCs w:val="28"/>
        </w:rPr>
        <w:t xml:space="preserve">   года согласно приложению № 1.</w:t>
      </w:r>
    </w:p>
    <w:p w:rsidR="00005F45" w:rsidRDefault="00005F45" w:rsidP="00005F4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бюджета муниципального образования Старотушкинское сельское поселение Малмыжского </w:t>
      </w:r>
      <w:r w:rsidR="003526B4">
        <w:rPr>
          <w:sz w:val="28"/>
          <w:szCs w:val="28"/>
        </w:rPr>
        <w:t>района Кировской области на 2018</w:t>
      </w:r>
      <w:r>
        <w:rPr>
          <w:sz w:val="28"/>
          <w:szCs w:val="28"/>
        </w:rPr>
        <w:t xml:space="preserve"> год на рассмотрение в</w:t>
      </w:r>
      <w:r w:rsidR="003526B4">
        <w:rPr>
          <w:sz w:val="28"/>
          <w:szCs w:val="28"/>
        </w:rPr>
        <w:t xml:space="preserve"> сельскую Думу</w:t>
      </w:r>
      <w:r>
        <w:rPr>
          <w:sz w:val="28"/>
          <w:szCs w:val="28"/>
        </w:rPr>
        <w:t>.</w:t>
      </w:r>
      <w:bookmarkStart w:id="0" w:name="_GoBack"/>
      <w:bookmarkEnd w:id="0"/>
    </w:p>
    <w:p w:rsidR="00005F45" w:rsidRDefault="00005F45" w:rsidP="00005F45">
      <w:pPr>
        <w:jc w:val="both"/>
        <w:rPr>
          <w:sz w:val="28"/>
          <w:szCs w:val="28"/>
        </w:rPr>
      </w:pPr>
    </w:p>
    <w:p w:rsidR="00005F45" w:rsidRDefault="00005F45" w:rsidP="00005F45">
      <w:pPr>
        <w:rPr>
          <w:sz w:val="28"/>
          <w:szCs w:val="28"/>
        </w:rPr>
      </w:pPr>
    </w:p>
    <w:p w:rsidR="00005F45" w:rsidRDefault="00005F45" w:rsidP="00005F45">
      <w:pPr>
        <w:rPr>
          <w:sz w:val="28"/>
          <w:szCs w:val="28"/>
        </w:rPr>
      </w:pPr>
    </w:p>
    <w:p w:rsidR="00005F45" w:rsidRDefault="00005F45" w:rsidP="00005F4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005F45" w:rsidRDefault="00005F45" w:rsidP="00005F45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005F45" w:rsidRDefault="00005F45" w:rsidP="00005F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</w:t>
      </w:r>
      <w:r w:rsidR="005E796A">
        <w:rPr>
          <w:sz w:val="28"/>
          <w:szCs w:val="28"/>
        </w:rPr>
        <w:t xml:space="preserve">                                                      </w:t>
      </w:r>
      <w:r w:rsidR="003526B4">
        <w:rPr>
          <w:sz w:val="28"/>
          <w:szCs w:val="28"/>
        </w:rPr>
        <w:t xml:space="preserve">        А.Л. Николаев</w:t>
      </w:r>
    </w:p>
    <w:p w:rsidR="00815254" w:rsidRDefault="00815254" w:rsidP="00005F45">
      <w:pPr>
        <w:jc w:val="both"/>
        <w:rPr>
          <w:sz w:val="28"/>
          <w:szCs w:val="28"/>
        </w:rPr>
      </w:pPr>
    </w:p>
    <w:p w:rsidR="00815254" w:rsidRDefault="00815254" w:rsidP="00005F45">
      <w:pPr>
        <w:jc w:val="both"/>
        <w:rPr>
          <w:sz w:val="28"/>
          <w:szCs w:val="28"/>
        </w:rPr>
      </w:pPr>
    </w:p>
    <w:p w:rsidR="00815254" w:rsidRDefault="00815254" w:rsidP="00005F45">
      <w:pPr>
        <w:jc w:val="both"/>
        <w:rPr>
          <w:sz w:val="28"/>
          <w:szCs w:val="28"/>
        </w:rPr>
      </w:pPr>
    </w:p>
    <w:p w:rsidR="00815254" w:rsidRDefault="00815254" w:rsidP="00005F45">
      <w:pPr>
        <w:jc w:val="both"/>
        <w:rPr>
          <w:sz w:val="28"/>
          <w:szCs w:val="28"/>
        </w:rPr>
      </w:pPr>
    </w:p>
    <w:p w:rsidR="00815254" w:rsidRDefault="00815254" w:rsidP="00005F45">
      <w:pPr>
        <w:jc w:val="both"/>
        <w:rPr>
          <w:sz w:val="28"/>
          <w:szCs w:val="28"/>
        </w:rPr>
      </w:pPr>
    </w:p>
    <w:p w:rsidR="00815254" w:rsidRDefault="00815254" w:rsidP="008152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АДМИНИСТРАЦИЯ</w:t>
      </w:r>
    </w:p>
    <w:p w:rsidR="00815254" w:rsidRDefault="00815254" w:rsidP="008152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СТАРОТУШКИНСКОГО СЕЛЬСКОГО  ПОСЕЛЕНИЯ</w:t>
      </w:r>
    </w:p>
    <w:p w:rsidR="00815254" w:rsidRDefault="00815254" w:rsidP="008152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815254" w:rsidRDefault="00815254" w:rsidP="00815254">
      <w:pPr>
        <w:jc w:val="center"/>
        <w:rPr>
          <w:b/>
          <w:sz w:val="28"/>
          <w:szCs w:val="28"/>
        </w:rPr>
      </w:pPr>
    </w:p>
    <w:p w:rsidR="00815254" w:rsidRDefault="00815254" w:rsidP="00815254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815254" w:rsidRDefault="00815254" w:rsidP="00815254">
      <w:pPr>
        <w:jc w:val="center"/>
        <w:rPr>
          <w:b/>
          <w:sz w:val="28"/>
          <w:szCs w:val="28"/>
        </w:rPr>
      </w:pPr>
    </w:p>
    <w:p w:rsidR="00815254" w:rsidRDefault="00815254" w:rsidP="00815254">
      <w:pPr>
        <w:jc w:val="center"/>
        <w:rPr>
          <w:b/>
          <w:sz w:val="32"/>
          <w:szCs w:val="32"/>
        </w:rPr>
      </w:pPr>
    </w:p>
    <w:p w:rsidR="00815254" w:rsidRDefault="00815254" w:rsidP="008152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10.11.2015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№   44</w:t>
      </w:r>
    </w:p>
    <w:p w:rsidR="00815254" w:rsidRDefault="00815254" w:rsidP="0081525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815254" w:rsidRDefault="00815254" w:rsidP="00815254">
      <w:pPr>
        <w:jc w:val="center"/>
        <w:rPr>
          <w:sz w:val="28"/>
          <w:szCs w:val="28"/>
        </w:rPr>
      </w:pPr>
    </w:p>
    <w:p w:rsidR="00815254" w:rsidRDefault="00815254" w:rsidP="00815254">
      <w:pPr>
        <w:jc w:val="center"/>
        <w:rPr>
          <w:b/>
          <w:sz w:val="28"/>
          <w:szCs w:val="28"/>
        </w:rPr>
      </w:pPr>
    </w:p>
    <w:p w:rsidR="00815254" w:rsidRDefault="00815254" w:rsidP="0081525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  одобрении прогноза социально-экономического развития Старотушкинского  сельского поселения на 2016 год и на период до 2018 года и внесения проекта бюджета поселения на рассмотрение в  сельскую Думу</w:t>
      </w:r>
    </w:p>
    <w:p w:rsidR="00815254" w:rsidRDefault="00815254" w:rsidP="00815254">
      <w:pPr>
        <w:jc w:val="center"/>
        <w:rPr>
          <w:sz w:val="28"/>
          <w:szCs w:val="28"/>
        </w:rPr>
      </w:pPr>
    </w:p>
    <w:p w:rsidR="00815254" w:rsidRDefault="00815254" w:rsidP="00815254">
      <w:pPr>
        <w:jc w:val="center"/>
        <w:rPr>
          <w:sz w:val="28"/>
          <w:szCs w:val="28"/>
        </w:rPr>
      </w:pPr>
    </w:p>
    <w:p w:rsidR="00815254" w:rsidRDefault="00815254" w:rsidP="00815254">
      <w:pPr>
        <w:jc w:val="center"/>
        <w:rPr>
          <w:bCs/>
          <w:sz w:val="28"/>
          <w:szCs w:val="28"/>
        </w:rPr>
      </w:pPr>
    </w:p>
    <w:p w:rsidR="00815254" w:rsidRDefault="00815254" w:rsidP="008152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В соответствии со ст.23 Бюджетного процесса муниципального  образования Старотушкинское сельское поселение Малмыжского района Кировской области, Администрация Старотушкинского сельского поселения ПОСТАНОВЛЯЕТ:</w:t>
      </w:r>
    </w:p>
    <w:p w:rsidR="00815254" w:rsidRDefault="00815254" w:rsidP="008152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1.Одобрить прогноз социально-экономического развития Старотушкинского сельского поселения на 2016 год и на период до 2018   года согласно приложению № 1.</w:t>
      </w:r>
    </w:p>
    <w:p w:rsidR="00815254" w:rsidRDefault="00815254" w:rsidP="008152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2.Внести проект бюджета муниципального образования Старотушкинское сельское поселение Малмыжского района Кировской области на 2016 год на рассмотрение в сельскую Думу согласно приложению № 2.</w:t>
      </w:r>
    </w:p>
    <w:p w:rsidR="00815254" w:rsidRDefault="00815254" w:rsidP="00815254">
      <w:pPr>
        <w:jc w:val="both"/>
        <w:rPr>
          <w:sz w:val="28"/>
          <w:szCs w:val="28"/>
        </w:rPr>
      </w:pPr>
    </w:p>
    <w:p w:rsidR="00815254" w:rsidRDefault="00815254" w:rsidP="00815254">
      <w:pPr>
        <w:rPr>
          <w:sz w:val="28"/>
          <w:szCs w:val="28"/>
        </w:rPr>
      </w:pPr>
    </w:p>
    <w:p w:rsidR="00815254" w:rsidRDefault="00815254" w:rsidP="00815254">
      <w:pPr>
        <w:rPr>
          <w:sz w:val="28"/>
          <w:szCs w:val="28"/>
        </w:rPr>
      </w:pPr>
    </w:p>
    <w:p w:rsidR="00815254" w:rsidRDefault="00815254" w:rsidP="0081525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15254" w:rsidRDefault="00815254" w:rsidP="00815254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815254" w:rsidRDefault="00815254" w:rsidP="008152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815254" w:rsidRDefault="00815254" w:rsidP="00815254">
      <w:pPr>
        <w:rPr>
          <w:sz w:val="28"/>
          <w:szCs w:val="28"/>
        </w:rPr>
      </w:pPr>
    </w:p>
    <w:p w:rsidR="00815254" w:rsidRDefault="00815254" w:rsidP="00815254">
      <w:pPr>
        <w:rPr>
          <w:sz w:val="28"/>
          <w:szCs w:val="28"/>
        </w:rPr>
      </w:pPr>
    </w:p>
    <w:p w:rsidR="00815254" w:rsidRDefault="00815254" w:rsidP="00815254">
      <w:pPr>
        <w:rPr>
          <w:sz w:val="28"/>
          <w:szCs w:val="28"/>
        </w:rPr>
      </w:pPr>
    </w:p>
    <w:p w:rsidR="00815254" w:rsidRDefault="00815254" w:rsidP="00815254">
      <w:pPr>
        <w:rPr>
          <w:sz w:val="28"/>
          <w:szCs w:val="28"/>
        </w:rPr>
      </w:pPr>
    </w:p>
    <w:p w:rsidR="00815254" w:rsidRDefault="00815254" w:rsidP="00815254"/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ОДОБРЕН</w:t>
      </w: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Старотушкинского сельского поселения</w:t>
      </w: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от 10.11.2015  №  44</w:t>
      </w: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</w:p>
    <w:tbl>
      <w:tblPr>
        <w:tblW w:w="1012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51"/>
        <w:gridCol w:w="850"/>
        <w:gridCol w:w="559"/>
        <w:gridCol w:w="434"/>
        <w:gridCol w:w="141"/>
        <w:gridCol w:w="565"/>
        <w:gridCol w:w="286"/>
        <w:gridCol w:w="992"/>
        <w:gridCol w:w="1134"/>
        <w:gridCol w:w="894"/>
        <w:gridCol w:w="49"/>
        <w:gridCol w:w="191"/>
        <w:gridCol w:w="879"/>
      </w:tblGrid>
      <w:tr w:rsidR="00815254" w:rsidTr="00815254">
        <w:trPr>
          <w:trHeight w:val="235"/>
        </w:trPr>
        <w:tc>
          <w:tcPr>
            <w:tcW w:w="10123" w:type="dxa"/>
            <w:gridSpan w:val="13"/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Расчет фонда оплаты труда муниципального образования Старотушкинское  сельское  поселение</w:t>
            </w:r>
          </w:p>
        </w:tc>
      </w:tr>
      <w:tr w:rsidR="00815254" w:rsidTr="00815254">
        <w:trPr>
          <w:trHeight w:val="144"/>
        </w:trPr>
        <w:tc>
          <w:tcPr>
            <w:tcW w:w="3149" w:type="dxa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09" w:type="dxa"/>
            <w:gridSpan w:val="2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0" w:type="dxa"/>
            <w:gridSpan w:val="3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6" w:type="dxa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77" w:type="dxa"/>
            <w:gridSpan w:val="3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70" w:type="dxa"/>
            <w:gridSpan w:val="2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3"/>
          <w:wAfter w:w="1119" w:type="dxa"/>
          <w:trHeight w:val="80"/>
        </w:trPr>
        <w:tc>
          <w:tcPr>
            <w:tcW w:w="3149" w:type="dxa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6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28" w:type="dxa"/>
            <w:gridSpan w:val="2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30"/>
        </w:trPr>
        <w:tc>
          <w:tcPr>
            <w:tcW w:w="3149" w:type="dxa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600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Един.</w:t>
            </w: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измер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00" w:fill="FFFF00"/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 </w:t>
            </w: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01.01.2015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00" w:fill="FFFF00"/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 </w:t>
            </w: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01.01.2016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00" w:fill="FFFF00"/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 </w:t>
            </w: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01.01.2017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00" w:fill="FFFF00"/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 </w:t>
            </w: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01.01.2018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00" w:fill="FFFF00"/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на </w:t>
            </w: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01.01.2019</w:t>
            </w: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Численность постоянного населения 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9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tabs>
                <w:tab w:val="right" w:pos="1836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ab/>
              <w:t>1099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1083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1075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1062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1051</w:t>
            </w: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470"/>
        </w:trPr>
        <w:tc>
          <w:tcPr>
            <w:tcW w:w="5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Численность населения в трудоспособном возрасте -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426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419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418</w:t>
            </w: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Численность молодежи  до  30 лет 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453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449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441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437</w:t>
            </w: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47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из них численность детей в возрасте до 17 лет -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241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231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231</w:t>
            </w: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470"/>
        </w:trPr>
        <w:tc>
          <w:tcPr>
            <w:tcW w:w="5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Численность неработающего населения   (из стр.1-стр.5)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783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771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768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758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749</w:t>
            </w: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187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58"/>
        </w:trPr>
        <w:tc>
          <w:tcPr>
            <w:tcW w:w="31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701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Численность  населения, занятого в экономике     (по балансу трудовых ресурсов)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2014 год   отчет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2015 год оценка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2016 год прогноз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2017 год прогноз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2018 год прогноз</w:t>
            </w: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9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tabs>
                <w:tab w:val="right" w:pos="1836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ab/>
              <w:t>316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304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302</w:t>
            </w: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485"/>
        </w:trPr>
        <w:tc>
          <w:tcPr>
            <w:tcW w:w="59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Численность работающих по территории всего - (по разделу "Труд")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375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372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357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352</w:t>
            </w: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Фонд оплаты труда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тыс.</w:t>
            </w:r>
          </w:p>
          <w:p w:rsidR="00815254" w:rsidRDefault="00815254">
            <w:pPr>
              <w:tabs>
                <w:tab w:val="right" w:pos="1836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рублей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29594,0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31334,3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33082,0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36175,6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39352,9</w:t>
            </w: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тыс.</w:t>
            </w: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6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в том числе фонд оплаты труда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с\х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tabs>
                <w:tab w:val="right" w:pos="1836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тыс.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ab/>
            </w:r>
          </w:p>
          <w:p w:rsidR="00815254" w:rsidRDefault="00815254">
            <w:pPr>
              <w:tabs>
                <w:tab w:val="right" w:pos="1838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рублей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19700,0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21670,0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22753,5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25256,4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27630,5</w:t>
            </w: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тыс.</w:t>
            </w: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>Объем не бюджетных инвестиций в основной капитал по полному кругу предприятий и организаци</w:t>
            </w:r>
            <w:proofErr w:type="gramStart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>й(</w:t>
            </w:r>
            <w:proofErr w:type="gramEnd"/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>включая субъекты малого предпринимательства), по месту фактического вложения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х</w:t>
            </w: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Тыс.</w:t>
            </w: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16309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в том числе в разрезе поселений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Тыс.</w:t>
            </w:r>
          </w:p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15254" w:rsidTr="00815254">
        <w:trPr>
          <w:gridAfter w:val="1"/>
          <w:wAfter w:w="879" w:type="dxa"/>
          <w:trHeight w:val="235"/>
        </w:trPr>
        <w:tc>
          <w:tcPr>
            <w:tcW w:w="3149" w:type="dxa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3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3"/>
          </w:tcPr>
          <w:p w:rsidR="00815254" w:rsidRDefault="008152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815254" w:rsidRDefault="00815254" w:rsidP="00815254">
      <w:pPr>
        <w:jc w:val="both"/>
        <w:rPr>
          <w:b/>
          <w:sz w:val="28"/>
          <w:szCs w:val="28"/>
        </w:rPr>
      </w:pPr>
    </w:p>
    <w:p w:rsidR="00815254" w:rsidRDefault="00815254" w:rsidP="00815254">
      <w:pPr>
        <w:jc w:val="center"/>
        <w:rPr>
          <w:b/>
          <w:sz w:val="28"/>
          <w:szCs w:val="28"/>
        </w:rPr>
      </w:pPr>
    </w:p>
    <w:p w:rsidR="00815254" w:rsidRDefault="00815254" w:rsidP="00815254">
      <w:pPr>
        <w:rPr>
          <w:color w:val="FF0000"/>
        </w:rPr>
      </w:pPr>
    </w:p>
    <w:p w:rsidR="00815254" w:rsidRDefault="00815254" w:rsidP="00815254">
      <w:pPr>
        <w:rPr>
          <w:color w:val="FF0000"/>
        </w:rPr>
      </w:pPr>
    </w:p>
    <w:p w:rsidR="00815254" w:rsidRDefault="00815254" w:rsidP="00815254">
      <w:pPr>
        <w:rPr>
          <w:color w:val="FF0000"/>
        </w:rPr>
      </w:pPr>
    </w:p>
    <w:p w:rsidR="00815254" w:rsidRDefault="00815254" w:rsidP="00815254">
      <w:pPr>
        <w:rPr>
          <w:color w:val="FF0000"/>
        </w:rPr>
      </w:pPr>
    </w:p>
    <w:p w:rsidR="00815254" w:rsidRDefault="00815254" w:rsidP="00815254">
      <w:pPr>
        <w:rPr>
          <w:color w:val="FF0000"/>
        </w:rPr>
      </w:pPr>
    </w:p>
    <w:p w:rsidR="00815254" w:rsidRDefault="00815254" w:rsidP="00815254">
      <w:pPr>
        <w:rPr>
          <w:color w:val="FF0000"/>
        </w:rPr>
      </w:pPr>
    </w:p>
    <w:p w:rsidR="00815254" w:rsidRDefault="00815254" w:rsidP="00815254">
      <w:pPr>
        <w:rPr>
          <w:color w:val="FF0000"/>
        </w:rPr>
      </w:pPr>
    </w:p>
    <w:p w:rsidR="00815254" w:rsidRDefault="00815254" w:rsidP="00815254">
      <w:pPr>
        <w:rPr>
          <w:color w:val="FF0000"/>
        </w:rPr>
      </w:pPr>
    </w:p>
    <w:p w:rsidR="00815254" w:rsidRDefault="00815254" w:rsidP="008152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 ЗАПИСКА</w:t>
      </w:r>
    </w:p>
    <w:p w:rsidR="00815254" w:rsidRDefault="00815254" w:rsidP="008152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прогнозу социально- экономического развития Старотушкинского сельского поселения на 2016 год и плановый период до 2018 года</w:t>
      </w:r>
    </w:p>
    <w:p w:rsidR="00815254" w:rsidRDefault="00815254" w:rsidP="00815254">
      <w:pPr>
        <w:rPr>
          <w:b/>
          <w:sz w:val="28"/>
          <w:szCs w:val="28"/>
        </w:rPr>
      </w:pPr>
    </w:p>
    <w:p w:rsidR="00815254" w:rsidRDefault="00815254" w:rsidP="00815254">
      <w:pPr>
        <w:spacing w:line="360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8"/>
          <w:szCs w:val="28"/>
        </w:rPr>
        <w:t>Прогноз социально-экономического развития Старотушкинского сельского поселения 2015-2017гг. разработан в соответствии с законодательством Российской Федерации и постановлением администрации Старотушкинского сельского поселения.</w:t>
      </w:r>
      <w:r>
        <w:rPr>
          <w:rStyle w:val="apple-converted-space"/>
          <w:color w:val="333333"/>
          <w:sz w:val="28"/>
          <w:szCs w:val="28"/>
        </w:rPr>
        <w:t> </w:t>
      </w:r>
    </w:p>
    <w:p w:rsidR="00815254" w:rsidRDefault="00815254" w:rsidP="00815254">
      <w:pPr>
        <w:spacing w:line="360" w:lineRule="auto"/>
        <w:ind w:firstLine="709"/>
        <w:jc w:val="both"/>
        <w:rPr>
          <w:rStyle w:val="apple-converted-space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За основу прогноза взяты статистические отчетные данные за 2014-2015годы и сведения по перспективе развития сельского поселения, с учетом итогов социально-экономического развития СПК-СХА (колхоза) имени Мичурина и личных подсобных хозяйств  за фактический период и оценке текущего года.</w:t>
      </w:r>
      <w:r>
        <w:rPr>
          <w:rStyle w:val="apple-converted-space"/>
          <w:color w:val="333333"/>
          <w:sz w:val="28"/>
          <w:szCs w:val="28"/>
        </w:rPr>
        <w:t> </w:t>
      </w:r>
    </w:p>
    <w:p w:rsidR="00815254" w:rsidRDefault="00815254" w:rsidP="00815254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Имеющийся потенциал территории Старотушкинского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815254" w:rsidRDefault="00815254" w:rsidP="008152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 Старотушкинского сельского поселения входят пять населенных пунктов.</w:t>
      </w:r>
    </w:p>
    <w:p w:rsidR="00815254" w:rsidRDefault="00815254" w:rsidP="008152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рождаемостью. </w:t>
      </w:r>
      <w:r>
        <w:rPr>
          <w:sz w:val="28"/>
          <w:szCs w:val="28"/>
        </w:rPr>
        <w:tab/>
        <w:t>По прогнозу в 2018 году ожидаемая численность постоянного населения в сельском поселении составит 1062 человека и уменьшится по сравнению с 01.01.2015 годом на 32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человека, или на 4%. Численность трудовых ресурсов в 2018 году составит 308 человек, или 29% от общей численности населения сельского поселения. В прогнозируемый период численность трудовых ресурсов снизится, так же, как и численность занятых в экономике и в социальной сфере.</w:t>
      </w:r>
    </w:p>
    <w:p w:rsidR="00815254" w:rsidRDefault="00815254" w:rsidP="008152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Уровень зарегистрированной безработицы по прогнозу к  2018 году предполагается в пределах 0%.</w:t>
      </w:r>
    </w:p>
    <w:p w:rsidR="00815254" w:rsidRDefault="00815254" w:rsidP="008152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целом  Старотушкинское сельское поселение обладает значительным экономическим потенциалом. Ведущей отраслью является сельское хозяйство. На территории поселения работает один колхоз.</w:t>
      </w:r>
    </w:p>
    <w:p w:rsidR="00815254" w:rsidRDefault="00815254" w:rsidP="008152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Значительную долю занимает также торговля. По прогнозу социально-экономического развития число зарегистрированных индивидуальных предпринимателей в 2018 году составит 10 человек. </w:t>
      </w:r>
    </w:p>
    <w:p w:rsidR="00815254" w:rsidRDefault="00815254" w:rsidP="00815254">
      <w:pPr>
        <w:spacing w:line="360" w:lineRule="auto"/>
        <w:ind w:firstLine="680"/>
        <w:jc w:val="both"/>
        <w:rPr>
          <w:rFonts w:eastAsia="A"/>
          <w:sz w:val="28"/>
          <w:szCs w:val="28"/>
        </w:rPr>
      </w:pPr>
      <w:r>
        <w:rPr>
          <w:bCs/>
          <w:sz w:val="28"/>
          <w:szCs w:val="28"/>
        </w:rPr>
        <w:t xml:space="preserve">Удовлетворение потребностей в жилище, улучшение жилищных условий населения </w:t>
      </w:r>
      <w:r>
        <w:rPr>
          <w:sz w:val="28"/>
          <w:szCs w:val="28"/>
        </w:rPr>
        <w:t>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 Основной проблемой в жилищно-коммунальном хозяйстве является высокий уровень морального и физического износа коммунальной инфраструктуры и жилищного фонда.</w:t>
      </w:r>
    </w:p>
    <w:p w:rsidR="00815254" w:rsidRDefault="00815254" w:rsidP="00815254">
      <w:pPr>
        <w:spacing w:line="360" w:lineRule="auto"/>
        <w:ind w:firstLine="68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Требуется более интенсивный капитальный ремонт жилищного фонда, его санация для повышения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, сокращение потерь и утечки при транспортировке материального носителя коммунальной услуги, что позволит снизить завышенные нормативы потребления, а также расход электроэнергии, топлива и других ресурсов. 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задачи, стоящие перед органами местного самоуправления на 2016 год и плановый период до 2018 года: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новых рабочих мест;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занятости населения и рост реальных денежных доходов;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экономического развития и роста объемов сельскохозяйственного производства;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малого предпринимательства;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повышение качества предоставляемых муниципальных услуг;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развитие материально-технической базы учреждений культуры;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создание комфортных и безопасных условий проживания населения;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повышения качества предоставляемых коммунальных услуг;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развития услуг связи, торговли, общественного питания, бытового обслуживания;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развитие инфраструктуры связи, доступа к современным информационным технологиям;</w:t>
      </w:r>
    </w:p>
    <w:p w:rsidR="00815254" w:rsidRDefault="00815254" w:rsidP="00815254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815254" w:rsidRDefault="00815254" w:rsidP="0081525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2" w:hanging="18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 реализация</w:t>
      </w:r>
      <w:r>
        <w:rPr>
          <w:sz w:val="28"/>
          <w:szCs w:val="28"/>
        </w:rPr>
        <w:t xml:space="preserve"> первоочередных мер по противопожарной защите  </w:t>
      </w:r>
      <w:r>
        <w:rPr>
          <w:spacing w:val="-1"/>
          <w:sz w:val="28"/>
          <w:szCs w:val="28"/>
        </w:rPr>
        <w:t xml:space="preserve">объектов сельского поселения, </w:t>
      </w:r>
      <w:r>
        <w:rPr>
          <w:sz w:val="28"/>
          <w:szCs w:val="28"/>
        </w:rPr>
        <w:t>совершенствование противопожарной  пропаганды.</w:t>
      </w:r>
    </w:p>
    <w:p w:rsidR="00815254" w:rsidRDefault="00815254" w:rsidP="00815254">
      <w:pPr>
        <w:spacing w:line="360" w:lineRule="auto"/>
        <w:ind w:left="142" w:firstLine="680"/>
        <w:jc w:val="both"/>
        <w:rPr>
          <w:rFonts w:eastAsia="A"/>
          <w:sz w:val="28"/>
          <w:szCs w:val="28"/>
        </w:rPr>
      </w:pPr>
    </w:p>
    <w:p w:rsidR="00815254" w:rsidRDefault="00815254" w:rsidP="00815254">
      <w:pPr>
        <w:ind w:firstLine="680"/>
        <w:jc w:val="both"/>
        <w:rPr>
          <w:rFonts w:eastAsia="A"/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jc w:val="both"/>
        <w:rPr>
          <w:sz w:val="28"/>
          <w:szCs w:val="28"/>
          <w:lang w:eastAsia="ru-RU"/>
        </w:rPr>
      </w:pPr>
    </w:p>
    <w:p w:rsidR="00815254" w:rsidRDefault="00815254" w:rsidP="00815254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</w:p>
    <w:p w:rsidR="00815254" w:rsidRDefault="00815254" w:rsidP="00815254">
      <w:pPr>
        <w:tabs>
          <w:tab w:val="left" w:pos="7400"/>
        </w:tabs>
        <w:ind w:left="5103"/>
        <w:rPr>
          <w:sz w:val="28"/>
          <w:szCs w:val="28"/>
        </w:rPr>
      </w:pPr>
    </w:p>
    <w:p w:rsidR="00815254" w:rsidRDefault="00815254" w:rsidP="00005F45">
      <w:pPr>
        <w:jc w:val="both"/>
        <w:rPr>
          <w:sz w:val="28"/>
          <w:szCs w:val="28"/>
        </w:rPr>
      </w:pPr>
    </w:p>
    <w:p w:rsidR="00005F45" w:rsidRDefault="00005F45" w:rsidP="00005F45">
      <w:pPr>
        <w:rPr>
          <w:sz w:val="28"/>
          <w:szCs w:val="28"/>
        </w:rPr>
      </w:pPr>
    </w:p>
    <w:p w:rsidR="00005F45" w:rsidRDefault="00005F45" w:rsidP="00005F45">
      <w:pPr>
        <w:rPr>
          <w:sz w:val="28"/>
          <w:szCs w:val="28"/>
        </w:rPr>
      </w:pPr>
    </w:p>
    <w:p w:rsidR="00005F45" w:rsidRDefault="00005F45" w:rsidP="00005F45">
      <w:pPr>
        <w:rPr>
          <w:sz w:val="28"/>
          <w:szCs w:val="28"/>
        </w:rPr>
      </w:pPr>
    </w:p>
    <w:p w:rsidR="00005F45" w:rsidRDefault="00005F45" w:rsidP="00005F45"/>
    <w:p w:rsidR="008050F1" w:rsidRDefault="008050F1"/>
    <w:sectPr w:rsidR="00805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F98"/>
    <w:rsid w:val="00005F45"/>
    <w:rsid w:val="003526B4"/>
    <w:rsid w:val="005E796A"/>
    <w:rsid w:val="008050F1"/>
    <w:rsid w:val="00815254"/>
    <w:rsid w:val="00847A84"/>
    <w:rsid w:val="00C1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F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5254"/>
  </w:style>
  <w:style w:type="paragraph" w:styleId="a3">
    <w:name w:val="Balloon Text"/>
    <w:basedOn w:val="a"/>
    <w:link w:val="a4"/>
    <w:uiPriority w:val="99"/>
    <w:semiHidden/>
    <w:unhideWhenUsed/>
    <w:rsid w:val="008152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25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F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5254"/>
  </w:style>
  <w:style w:type="paragraph" w:styleId="a3">
    <w:name w:val="Balloon Text"/>
    <w:basedOn w:val="a"/>
    <w:link w:val="a4"/>
    <w:uiPriority w:val="99"/>
    <w:semiHidden/>
    <w:unhideWhenUsed/>
    <w:rsid w:val="008152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25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1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cp:lastPrinted>2017-11-14T12:05:00Z</cp:lastPrinted>
  <dcterms:created xsi:type="dcterms:W3CDTF">2014-12-03T07:21:00Z</dcterms:created>
  <dcterms:modified xsi:type="dcterms:W3CDTF">2017-11-14T12:05:00Z</dcterms:modified>
</cp:coreProperties>
</file>