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</w:rPr>
        <w:t>СВЕДЕНИЯ</w:t>
      </w:r>
    </w:p>
    <w:p>
      <w:pPr>
        <w:pStyle w:val="style0"/>
        <w:jc w:val="center"/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>
      <w:pPr>
        <w:pStyle w:val="style0"/>
        <w:jc w:val="center"/>
      </w:pPr>
      <w:r>
        <w:rPr>
          <w:b/>
        </w:rPr>
        <w:t xml:space="preserve">администрации Старотушкинского сельского поселения и членов их семей </w:t>
      </w:r>
    </w:p>
    <w:p>
      <w:pPr>
        <w:pStyle w:val="style0"/>
        <w:jc w:val="center"/>
      </w:pPr>
      <w:r>
        <w:rPr>
          <w:b/>
        </w:rPr>
        <w:t>за период с 01 января по 31 декабря 201</w:t>
      </w:r>
      <w:r>
        <w:rPr>
          <w:b/>
        </w:rPr>
        <w:t>3</w:t>
      </w:r>
      <w:r>
        <w:rPr>
          <w:b/>
        </w:rPr>
        <w:t xml:space="preserve"> года</w:t>
      </w:r>
    </w:p>
    <w:p>
      <w:pPr>
        <w:pStyle w:val="style0"/>
        <w:jc w:val="center"/>
      </w:pPr>
      <w:r>
        <w:rPr>
          <w:b/>
        </w:rPr>
      </w:r>
    </w:p>
    <w:tbl>
      <w:tblPr>
        <w:jc w:val="left"/>
        <w:tblInd w:type="dxa" w:w="-10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  <w:right w:val="none"/>
          <w:insideV w:val="non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2268"/>
        <w:gridCol w:w="1260"/>
        <w:gridCol w:w="7707"/>
        <w:gridCol w:w="4075"/>
      </w:tblGrid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декларированный годовой доход (руб) (зарплата, пенсия и иные доходы)</w:t>
            </w:r>
          </w:p>
        </w:tc>
        <w:tc>
          <w:tcPr>
            <w:tcW w:type="dxa" w:w="7707"/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type="dxa" w:w="4075"/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21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type="dxa" w:w="144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type="dxa" w:w="302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type="dxa" w:w="183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type="dxa" w:w="11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1.Новокшонова Рэйсэ Мансуровна</w:t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617912</w:t>
            </w:r>
          </w:p>
        </w:tc>
        <w:tc>
          <w:tcPr>
            <w:tcW w:type="dxa" w:w="21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1)1/3 жилого дома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2)Земельный участок 1/3</w:t>
            </w:r>
          </w:p>
          <w:p>
            <w:pPr>
              <w:pStyle w:val="style0"/>
              <w:jc w:val="both"/>
            </w:pPr>
            <w:r>
              <w:rPr>
                <w:sz w:val="20"/>
                <w:szCs w:val="20"/>
              </w:rPr>
              <w:t>3)земельная доля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77,4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2800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type="dxa" w:w="144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Россия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type="dxa" w:w="302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83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153148</w:t>
            </w:r>
          </w:p>
        </w:tc>
        <w:tc>
          <w:tcPr>
            <w:tcW w:type="dxa" w:w="21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1)1/3  жилого дома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2) 1/3 земельного участка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3) земельная доля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77,4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2800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type="dxa" w:w="144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type="dxa" w:w="302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Легковой автомобиль</w:t>
            </w:r>
          </w:p>
          <w:p>
            <w:pPr>
              <w:pStyle w:val="style0"/>
            </w:pPr>
            <w:r>
              <w:rPr>
                <w:sz w:val="20"/>
                <w:szCs w:val="20"/>
                <w:lang w:val="en-US"/>
              </w:rPr>
              <w:t>Fiat Albea</w:t>
            </w:r>
          </w:p>
        </w:tc>
        <w:tc>
          <w:tcPr>
            <w:tcW w:type="dxa" w:w="183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  <w:lang w:val="ru-RU"/>
              </w:rPr>
              <w:t>2.Шихова Елена Григорьевна</w:t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38457</w:t>
            </w:r>
          </w:p>
        </w:tc>
        <w:tc>
          <w:tcPr>
            <w:tcW w:type="dxa" w:w="21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1) жилой дом 1/3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type="dxa" w:w="144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type="dxa" w:w="302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83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62373</w:t>
            </w:r>
          </w:p>
        </w:tc>
        <w:tc>
          <w:tcPr>
            <w:tcW w:type="dxa" w:w="21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44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302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Легковой автомобиль Шеврале Нива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ВАЗ 21</w:t>
            </w:r>
          </w:p>
          <w:p>
            <w:pPr>
              <w:pStyle w:val="style0"/>
            </w:pPr>
            <w:r>
              <w:rPr>
                <w:sz w:val="20"/>
                <w:szCs w:val="20"/>
              </w:rPr>
              <w:t>Трактор МТЗ-80</w:t>
            </w:r>
          </w:p>
        </w:tc>
        <w:tc>
          <w:tcPr>
            <w:tcW w:type="dxa" w:w="183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3.Гафифуллина Марзия Харисовна</w:t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45111</w:t>
            </w:r>
          </w:p>
        </w:tc>
        <w:tc>
          <w:tcPr>
            <w:tcW w:type="dxa" w:w="21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type="dxa" w:w="144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type="dxa" w:w="302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83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type="dxa" w:w="11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108666</w:t>
            </w:r>
          </w:p>
        </w:tc>
        <w:tc>
          <w:tcPr>
            <w:tcW w:type="dxa" w:w="21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44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302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83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type="dxa" w:w="11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Россия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4.Осипова Татьяна Генндьевна</w:t>
            </w:r>
          </w:p>
        </w:tc>
        <w:tc>
          <w:tcPr>
            <w:tcW w:type="dxa" w:w="12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4508</w:t>
            </w:r>
          </w:p>
        </w:tc>
        <w:tc>
          <w:tcPr>
            <w:tcW w:type="dxa" w:w="216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44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302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83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08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type="dxa" w:w="126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272565</w:t>
            </w:r>
          </w:p>
        </w:tc>
        <w:tc>
          <w:tcPr>
            <w:tcW w:type="dxa" w:w="216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type="dxa" w:w="108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type="dxa" w:w="144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type="dxa" w:w="3027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833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08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162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type="dxa" w:w="126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216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08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44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3027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833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08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162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type="dxa" w:w="126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216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08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44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napToGrid w:val="false"/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3027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833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080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type="dxa" w:w="1162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</w:pPr>
            <w:r>
              <w:rPr>
                <w:sz w:val="20"/>
                <w:szCs w:val="20"/>
              </w:rPr>
              <w:t>нет</w:t>
            </w:r>
          </w:p>
        </w:tc>
      </w:tr>
    </w:tbl>
    <w:p>
      <w:pPr>
        <w:pStyle w:val="style0"/>
      </w:pPr>
      <w:r>
        <w:rPr/>
      </w:r>
    </w:p>
    <w:p>
      <w:pPr>
        <w:pStyle w:val="style0"/>
        <w:jc w:val="center"/>
      </w:pPr>
      <w:r>
        <w:rPr/>
        <w:t>________________________</w:t>
      </w:r>
    </w:p>
    <w:sectPr>
      <w:type w:val="nextPage"/>
      <w:pgSz w:h="11906" w:orient="landscape" w:w="16838"/>
      <w:pgMar w:bottom="851" w:footer="0" w:gutter="0" w:header="0" w:left="1134" w:right="1134" w:top="851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ru-RU"/>
    </w:rPr>
  </w:style>
  <w:style w:styleId="style15" w:type="character">
    <w:name w:val="Основной шрифт абзаца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  <w:style w:styleId="style21" w:type="paragraph">
    <w:name w:val="Содержимое таблицы"/>
    <w:basedOn w:val="style0"/>
    <w:next w:val="style21"/>
    <w:pPr>
      <w:suppressLineNumbers/>
    </w:pPr>
    <w:rPr/>
  </w:style>
  <w:style w:styleId="style22" w:type="paragraph">
    <w:name w:val="Заголовок таблицы"/>
    <w:basedOn w:val="style21"/>
    <w:next w:val="style22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2012-08-16T08:25:00.00Z</dcterms:created>
  <dc:creator>Home</dc:creator>
  <cp:lastModifiedBy>User</cp:lastModifiedBy>
  <cp:lastPrinted>2013-02-05T10:58:00.00Z</cp:lastPrinted>
  <dcterms:modified xsi:type="dcterms:W3CDTF">2013-04-03T13:36:00.00Z</dcterms:modified>
  <cp:revision>17</cp:revision>
</cp:coreProperties>
</file>