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B4" w:rsidRPr="00D5246A" w:rsidRDefault="002D4CB4" w:rsidP="00D5246A">
      <w:pPr>
        <w:pStyle w:val="a4"/>
      </w:pPr>
      <w:r>
        <w:t xml:space="preserve">АДМИНИСТРАЦИЯ </w:t>
      </w:r>
      <w:r w:rsidR="00D5246A">
        <w:t>СТАРОТУШКИН</w:t>
      </w:r>
      <w:r>
        <w:t>СКОГО СЕЛЬСКОГО ПОСЕЛЕНИЯ МАЛМЫЖСКОГО РАЙОНА</w:t>
      </w:r>
      <w:r w:rsidR="00D5246A">
        <w:t xml:space="preserve"> </w:t>
      </w:r>
      <w:r>
        <w:rPr>
          <w:sz w:val="28"/>
        </w:rPr>
        <w:t>КИРОВСКОЙ ОБЛАСТИ</w:t>
      </w:r>
    </w:p>
    <w:p w:rsidR="002D4CB4" w:rsidRDefault="002D4CB4" w:rsidP="002D4CB4">
      <w:pPr>
        <w:jc w:val="center"/>
        <w:rPr>
          <w:b/>
          <w:bCs/>
          <w:sz w:val="28"/>
        </w:rPr>
      </w:pPr>
    </w:p>
    <w:p w:rsidR="00802D50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D4CB4" w:rsidRDefault="002D4CB4" w:rsidP="002A11BC">
      <w:pPr>
        <w:jc w:val="center"/>
        <w:rPr>
          <w:b/>
          <w:bCs/>
          <w:sz w:val="32"/>
          <w:szCs w:val="32"/>
        </w:rPr>
      </w:pPr>
    </w:p>
    <w:p w:rsidR="002D4CB4" w:rsidRDefault="00945E49" w:rsidP="002D4CB4">
      <w:pPr>
        <w:jc w:val="center"/>
        <w:rPr>
          <w:sz w:val="28"/>
          <w:szCs w:val="28"/>
        </w:rPr>
      </w:pPr>
      <w:r>
        <w:rPr>
          <w:sz w:val="28"/>
          <w:szCs w:val="28"/>
        </w:rPr>
        <w:t>16.12.2015</w:t>
      </w:r>
      <w:r w:rsidR="002D4CB4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№ 52</w:t>
      </w:r>
    </w:p>
    <w:p w:rsidR="002D4CB4" w:rsidRDefault="002D4CB4" w:rsidP="002D4C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D5246A">
        <w:rPr>
          <w:sz w:val="28"/>
          <w:szCs w:val="28"/>
        </w:rPr>
        <w:t xml:space="preserve">                    с. Старая Тушка</w:t>
      </w:r>
    </w:p>
    <w:p w:rsidR="002D4CB4" w:rsidRPr="00945E49" w:rsidRDefault="002D4CB4" w:rsidP="002D4CB4">
      <w:pPr>
        <w:rPr>
          <w:sz w:val="28"/>
          <w:szCs w:val="28"/>
        </w:rPr>
      </w:pPr>
    </w:p>
    <w:p w:rsidR="002A11BC" w:rsidRPr="00945E49" w:rsidRDefault="002A11BC" w:rsidP="002D4CB4">
      <w:pPr>
        <w:rPr>
          <w:sz w:val="28"/>
          <w:szCs w:val="28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 Административном регламенте предоставления муниципальной услуги «Присвоение адреса объекту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</w:t>
      </w:r>
      <w:r w:rsidR="00D5246A">
        <w:rPr>
          <w:rFonts w:ascii="Times New Roman" w:hAnsi="Times New Roman" w:cs="Times New Roman"/>
          <w:color w:val="000000"/>
          <w:sz w:val="28"/>
          <w:szCs w:val="28"/>
        </w:rPr>
        <w:t>Старотушкин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ского сельского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поселения, или аннулировании его адреса»</w:t>
      </w:r>
    </w:p>
    <w:p w:rsidR="002D4CB4" w:rsidRPr="00945E49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A11BC" w:rsidRPr="00945E49" w:rsidRDefault="002A11BC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4CB4" w:rsidRDefault="002D4CB4" w:rsidP="002D4CB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  <w:szCs w:val="28"/>
        </w:rPr>
        <w:t xml:space="preserve">с Федеральным законом от 27.07.2010 № 210-ФЗ «Об организации предоставления государственных и муниципальных услуг»,  постановлением администрации </w:t>
      </w:r>
      <w:r w:rsidR="00D5246A">
        <w:rPr>
          <w:color w:val="000000"/>
          <w:sz w:val="28"/>
          <w:szCs w:val="28"/>
        </w:rPr>
        <w:t>Старотушкинского</w:t>
      </w:r>
      <w:r w:rsidR="00D5246A">
        <w:rPr>
          <w:sz w:val="28"/>
          <w:szCs w:val="28"/>
        </w:rPr>
        <w:t xml:space="preserve"> сельского поселения  от 01</w:t>
      </w:r>
      <w:r>
        <w:rPr>
          <w:sz w:val="28"/>
          <w:szCs w:val="28"/>
        </w:rPr>
        <w:t xml:space="preserve">.04.2012 № </w:t>
      </w:r>
      <w:r w:rsidR="00D5246A">
        <w:rPr>
          <w:sz w:val="28"/>
          <w:szCs w:val="28"/>
        </w:rPr>
        <w:t>17</w:t>
      </w:r>
      <w:r>
        <w:rPr>
          <w:sz w:val="28"/>
          <w:szCs w:val="28"/>
        </w:rPr>
        <w:t xml:space="preserve"> «Об утверждении   Реестра  муниципальных услуг, предоставляемых  органами    местного  самоуправления   муниципального образования </w:t>
      </w:r>
      <w:r w:rsidR="00D5246A">
        <w:rPr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 сельское  поселение Малмыжского района Кировской области» </w:t>
      </w:r>
      <w:r>
        <w:rPr>
          <w:color w:val="000000"/>
          <w:sz w:val="28"/>
          <w:szCs w:val="28"/>
        </w:rPr>
        <w:t>ПОСТАНОВЛЯЕТ:</w:t>
      </w:r>
    </w:p>
    <w:p w:rsidR="002D4CB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 </w:t>
      </w:r>
      <w:r w:rsidR="00D5246A" w:rsidRPr="00D5246A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поселения, или аннулировании его адреса» согласно приложению.</w:t>
      </w:r>
    </w:p>
    <w:p w:rsidR="002D4CB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2. Постановление  администрации </w:t>
      </w:r>
      <w:r w:rsidR="00D5246A" w:rsidRPr="00D5246A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</w:p>
    <w:p w:rsidR="002D4CB4" w:rsidRDefault="00D5246A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№ 40 от 0</w:t>
      </w:r>
      <w:r w:rsidR="002D4CB4">
        <w:rPr>
          <w:rFonts w:ascii="Times New Roman" w:hAnsi="Times New Roman" w:cs="Times New Roman"/>
          <w:b w:val="0"/>
          <w:bCs w:val="0"/>
          <w:sz w:val="28"/>
          <w:szCs w:val="28"/>
        </w:rPr>
        <w:t>2.0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2D4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.2012 « Об утверждении Административного регламента по предоставлению муниципальной услуги « Присвоение (уточнение) адресов и нумерации объектов недвижимости, расположенных на территории </w:t>
      </w:r>
      <w:r w:rsidR="00F974FC" w:rsidRPr="00F974FC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Старотушкинского</w:t>
      </w:r>
      <w:r w:rsidR="002D4CB4" w:rsidRPr="00F974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D4CB4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поселения» считать утратившим силу.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постановление в Информационном бюллетене органов местного самоуправления муниципального образования </w:t>
      </w:r>
      <w:r w:rsidR="006672A6">
        <w:rPr>
          <w:color w:val="000000"/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Постановление вступает в силу после его официального опубликования.</w:t>
      </w:r>
    </w:p>
    <w:p w:rsidR="002D4CB4" w:rsidRPr="00945E49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  Контроль за выполнением постановления возложить на специалиста по общим и  правовым вопросам администрации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A11BC" w:rsidRPr="00945E49" w:rsidRDefault="002A11BC" w:rsidP="002D4CB4">
      <w:pPr>
        <w:jc w:val="both"/>
        <w:rPr>
          <w:sz w:val="28"/>
          <w:szCs w:val="28"/>
        </w:rPr>
      </w:pPr>
    </w:p>
    <w:p w:rsidR="002A11BC" w:rsidRPr="00945E49" w:rsidRDefault="002A11BC" w:rsidP="002D4CB4">
      <w:pPr>
        <w:jc w:val="both"/>
        <w:rPr>
          <w:sz w:val="28"/>
          <w:szCs w:val="28"/>
        </w:rPr>
      </w:pPr>
    </w:p>
    <w:p w:rsidR="002A11BC" w:rsidRPr="00945E49" w:rsidRDefault="002A11BC" w:rsidP="002D4CB4">
      <w:pPr>
        <w:jc w:val="both"/>
        <w:rPr>
          <w:sz w:val="28"/>
          <w:szCs w:val="28"/>
        </w:rPr>
      </w:pP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2A11BC" w:rsidRPr="002A11BC" w:rsidRDefault="006672A6" w:rsidP="002D4CB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Старотушкинского</w:t>
      </w:r>
    </w:p>
    <w:p w:rsidR="002D4CB4" w:rsidRPr="00945E49" w:rsidRDefault="002D4CB4" w:rsidP="002A11B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</w:t>
      </w:r>
      <w:r w:rsidR="002A11BC" w:rsidRPr="00945E49">
        <w:rPr>
          <w:sz w:val="28"/>
          <w:szCs w:val="28"/>
        </w:rPr>
        <w:t xml:space="preserve">                                                                </w:t>
      </w:r>
      <w:r w:rsidR="006672A6">
        <w:rPr>
          <w:sz w:val="28"/>
          <w:szCs w:val="28"/>
        </w:rPr>
        <w:t>Р.М. Новокшонова</w:t>
      </w:r>
      <w:r>
        <w:rPr>
          <w:sz w:val="28"/>
          <w:szCs w:val="28"/>
        </w:rPr>
        <w:t xml:space="preserve">                  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2D4CB4" w:rsidRDefault="006672A6" w:rsidP="002D4CB4">
      <w:pPr>
        <w:ind w:firstLine="510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</w:t>
      </w:r>
      <w:r w:rsidR="002D4CB4">
        <w:rPr>
          <w:sz w:val="28"/>
          <w:szCs w:val="28"/>
        </w:rPr>
        <w:t>сельского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4A25">
        <w:rPr>
          <w:sz w:val="28"/>
          <w:szCs w:val="28"/>
        </w:rPr>
        <w:t>16.12.2015</w:t>
      </w:r>
      <w:r>
        <w:rPr>
          <w:sz w:val="28"/>
          <w:szCs w:val="28"/>
        </w:rPr>
        <w:t xml:space="preserve"> №</w:t>
      </w:r>
      <w:r w:rsidR="00DF4A25">
        <w:rPr>
          <w:sz w:val="28"/>
          <w:szCs w:val="28"/>
        </w:rPr>
        <w:t xml:space="preserve"> 52</w:t>
      </w:r>
    </w:p>
    <w:p w:rsidR="00DF4A25" w:rsidRDefault="00DF4A25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( с изм от 20.09.2018 № 26)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 w:rsidR="00D5246A">
        <w:rPr>
          <w:rFonts w:ascii="Times New Roman" w:hAnsi="Times New Roman" w:cs="Times New Roman"/>
          <w:color w:val="000000"/>
          <w:sz w:val="28"/>
          <w:szCs w:val="28"/>
        </w:rPr>
        <w:t>Старотушкинского</w:t>
      </w:r>
      <w:r w:rsidR="00D524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сельское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или аннулировании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  <w:bookmarkStart w:id="0" w:name="Par43"/>
      <w:bookmarkEnd w:id="0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сельское поселение,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7" w:history="1">
        <w:r>
          <w:rPr>
            <w:rStyle w:val="a3"/>
            <w:sz w:val="28"/>
            <w:szCs w:val="28"/>
          </w:rPr>
          <w:t>законе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</w:t>
      </w:r>
      <w:r>
        <w:rPr>
          <w:sz w:val="28"/>
          <w:szCs w:val="28"/>
        </w:rPr>
        <w:lastRenderedPageBreak/>
        <w:t>и иных нормативных правовых актах Российской Федерации и Кировской области.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" w:name="Par51"/>
      <w:bookmarkEnd w:id="1"/>
      <w:r>
        <w:rPr>
          <w:sz w:val="28"/>
          <w:szCs w:val="28"/>
        </w:rPr>
        <w:t>1.2. 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самоуправления, обратившиеся с запросом о предоставлении муниципальной услуги, выраженным в письменной или электронной форме (далее - заявление).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месте нахождения и часах приема, контактных телефонах, адресах электронной почты, официальном сайте администрации, о </w:t>
      </w:r>
      <w:r>
        <w:rPr>
          <w:sz w:val="28"/>
          <w:szCs w:val="28"/>
        </w:rPr>
        <w:lastRenderedPageBreak/>
        <w:t>многофункциональном центре предоставления государственных и муниципальных услуг (при его наличии) можно получить: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администрации Малмыжский муниципальный район в информационно-телекоммуникационной сети "Интернет" (далее - сеть Интернет);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 (представителя заявителя);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местонахождения: Кировская область</w:t>
      </w:r>
      <w:r w:rsidR="006672A6">
        <w:rPr>
          <w:sz w:val="28"/>
          <w:szCs w:val="28"/>
        </w:rPr>
        <w:t>, Малмыжский район, с.Старая Тушка, улица  Набережная,  дом  18</w:t>
      </w:r>
      <w:r>
        <w:rPr>
          <w:sz w:val="28"/>
          <w:szCs w:val="28"/>
        </w:rPr>
        <w:t>.</w:t>
      </w:r>
    </w:p>
    <w:p w:rsidR="002D4CB4" w:rsidRDefault="006672A6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612944</w:t>
      </w:r>
      <w:r w:rsidR="002D4CB4">
        <w:rPr>
          <w:sz w:val="28"/>
          <w:szCs w:val="28"/>
        </w:rPr>
        <w:t>, Кировская обла</w:t>
      </w:r>
      <w:r>
        <w:rPr>
          <w:sz w:val="28"/>
          <w:szCs w:val="28"/>
        </w:rPr>
        <w:t>сть, Малмыжский район, с. Старая Тушка, улица Набережная,  дом 18</w:t>
      </w:r>
      <w:r w:rsidR="002D4CB4">
        <w:rPr>
          <w:sz w:val="28"/>
          <w:szCs w:val="28"/>
        </w:rPr>
        <w:t>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понедельник, вторник, среда, четверг, пятница с 8.00 до 16.00;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12.00 до 13.00.</w:t>
      </w:r>
    </w:p>
    <w:p w:rsidR="002D4CB4" w:rsidRDefault="006672A6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Телефон: (83347) 6-71-89</w:t>
      </w:r>
      <w:r w:rsidR="002D4CB4">
        <w:rPr>
          <w:sz w:val="28"/>
          <w:szCs w:val="28"/>
        </w:rPr>
        <w:t>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почта: а</w:t>
      </w:r>
      <w:r w:rsidR="006672A6">
        <w:rPr>
          <w:sz w:val="28"/>
          <w:szCs w:val="28"/>
          <w:lang w:val="en-US"/>
        </w:rPr>
        <w:t>dm</w:t>
      </w:r>
      <w:r w:rsidR="006672A6">
        <w:rPr>
          <w:sz w:val="28"/>
          <w:szCs w:val="28"/>
        </w:rPr>
        <w:t>_</w:t>
      </w:r>
      <w:r w:rsidR="006672A6">
        <w:rPr>
          <w:sz w:val="28"/>
          <w:szCs w:val="28"/>
          <w:lang w:val="en-US"/>
        </w:rPr>
        <w:t>tushka</w:t>
      </w:r>
      <w:r w:rsidR="006672A6" w:rsidRPr="006672A6">
        <w:rPr>
          <w:sz w:val="28"/>
          <w:szCs w:val="28"/>
        </w:rPr>
        <w:t>2009@</w:t>
      </w:r>
      <w:r w:rsidR="006672A6"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в сети Интернет «Малмыжский муниципальный район».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Заявитель (представитель заявителя) имеет право на получение сведений о ходе исполнения муниципальной услуги при помощи телефона или </w:t>
      </w:r>
      <w:r>
        <w:rPr>
          <w:sz w:val="28"/>
          <w:szCs w:val="28"/>
        </w:rPr>
        <w:lastRenderedPageBreak/>
        <w:t>посредством личного посещения в дни и часы работы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2" w:name="Par77"/>
      <w:bookmarkEnd w:id="2"/>
      <w:r>
        <w:rPr>
          <w:b/>
          <w:sz w:val="28"/>
          <w:szCs w:val="28"/>
        </w:rPr>
        <w:t>2. Стандарт предоставления муниципальной услуги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или аннулировании его адреса" (далее - муниципальная услуга).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Муниципальная услуга предоставляется администрацией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(далее – сельское поселение).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Результатом предоставления муниципальной услуги является: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выдача решения о присвоении адреса объекту адресации, расположенному на территории муниципального образования "</w:t>
      </w:r>
      <w:r w:rsidR="006672A6" w:rsidRPr="006672A6">
        <w:rPr>
          <w:color w:val="000000"/>
          <w:sz w:val="28"/>
          <w:szCs w:val="28"/>
        </w:rPr>
        <w:t xml:space="preserve"> </w:t>
      </w:r>
      <w:r w:rsidR="006672A6">
        <w:rPr>
          <w:color w:val="000000"/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сельское поселение", или аннулировании его адреса в форме распоряжения  главы администрации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 w:rsidR="006672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3" w:name="Par84"/>
      <w:bookmarkEnd w:id="3"/>
      <w:r>
        <w:rPr>
          <w:sz w:val="28"/>
          <w:szCs w:val="28"/>
        </w:rPr>
        <w:t>2.4. Срок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муниципальной услуги составляет не более </w:t>
      </w:r>
      <w:r w:rsidR="00DF4A25">
        <w:rPr>
          <w:sz w:val="28"/>
          <w:szCs w:val="28"/>
        </w:rPr>
        <w:t>11</w:t>
      </w:r>
      <w:bookmarkStart w:id="4" w:name="_GoBack"/>
      <w:bookmarkEnd w:id="4"/>
      <w:r>
        <w:rPr>
          <w:sz w:val="28"/>
          <w:szCs w:val="28"/>
        </w:rPr>
        <w:t xml:space="preserve">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Градостроительным </w:t>
      </w:r>
      <w:hyperlink r:id="rId8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1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</w:t>
      </w:r>
      <w:r>
        <w:rPr>
          <w:sz w:val="28"/>
          <w:szCs w:val="28"/>
        </w:rPr>
        <w:lastRenderedPageBreak/>
        <w:t>2038; N 27, ст. 3873, ст. 3880; N 29, ст. 4291; N 30, ст. 4587);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2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3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4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 в электронной форме" ("Собрание законодательства РФ", 10.02.2014, N 6, ст. 586);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5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6" w:history="1">
        <w:r>
          <w:rPr>
            <w:rStyle w:val="a3"/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7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</w:t>
      </w:r>
      <w:r>
        <w:rPr>
          <w:sz w:val="28"/>
          <w:szCs w:val="28"/>
        </w:rPr>
        <w:lastRenderedPageBreak/>
        <w:t>нормативных правовых актов органов государственной власти Кировской области", N 1 (80) (часть 2), 20.02.2008);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8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поселения"Об утверждении Правил присвоения, изменения и аннулирования адресов объектов адресации, расположенных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 w:rsidR="006672A6">
        <w:rPr>
          <w:sz w:val="28"/>
          <w:szCs w:val="28"/>
        </w:rPr>
        <w:t xml:space="preserve"> сельского поселения от 03</w:t>
      </w:r>
      <w:r>
        <w:rPr>
          <w:sz w:val="28"/>
          <w:szCs w:val="28"/>
        </w:rPr>
        <w:t>.0</w:t>
      </w:r>
      <w:r w:rsidR="006672A6">
        <w:rPr>
          <w:sz w:val="28"/>
          <w:szCs w:val="28"/>
        </w:rPr>
        <w:t>3.2015 №4</w:t>
      </w:r>
      <w:r>
        <w:rPr>
          <w:sz w:val="28"/>
          <w:szCs w:val="28"/>
        </w:rPr>
        <w:t xml:space="preserve"> (официальный портал правовой информации органов местного самоуправления муниципального образования "Город Киров" www.pravo.mo-kirov.ru, 21.04.2015, "Наш Город. Газета муниципального образования "Город Киров", N 35 (711), 24.04.2015);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настоящим Административным регламентом.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Основания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19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2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1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22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установленном Жилищным </w:t>
      </w:r>
      <w:hyperlink r:id="rId23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4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5" w:name="Par111"/>
      <w:bookmarkEnd w:id="5"/>
      <w:r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6" w:name="Par112"/>
      <w:bookmarkEnd w:id="6"/>
      <w:r>
        <w:rPr>
          <w:sz w:val="28"/>
          <w:szCs w:val="28"/>
        </w:rPr>
        <w:t xml:space="preserve">2.7.1. </w:t>
      </w:r>
      <w:hyperlink r:id="rId25" w:anchor="Par321" w:history="1">
        <w:r>
          <w:rPr>
            <w:rStyle w:val="a3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Доверенность, выданная представителю заявителя, оформленная в </w:t>
      </w:r>
      <w:r>
        <w:rPr>
          <w:sz w:val="28"/>
          <w:szCs w:val="28"/>
        </w:rPr>
        <w:lastRenderedPageBreak/>
        <w:t>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7" w:name="Par115"/>
      <w:bookmarkEnd w:id="7"/>
      <w:r>
        <w:rPr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8" w:name="Par116"/>
      <w:bookmarkEnd w:id="8"/>
      <w:r>
        <w:rPr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</w:t>
      </w:r>
      <w:r>
        <w:rPr>
          <w:sz w:val="28"/>
          <w:szCs w:val="28"/>
        </w:rPr>
        <w:lastRenderedPageBreak/>
        <w:t>(помещений)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9" w:name="Par124"/>
      <w:bookmarkEnd w:id="9"/>
      <w:r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6" w:history="1">
        <w:r>
          <w:rPr>
            <w:rStyle w:val="a3"/>
            <w:sz w:val="28"/>
            <w:szCs w:val="28"/>
          </w:rPr>
          <w:t>пунктах 1</w:t>
        </w:r>
      </w:hyperlink>
      <w:r>
        <w:rPr>
          <w:sz w:val="28"/>
          <w:szCs w:val="28"/>
        </w:rPr>
        <w:t xml:space="preserve"> и </w:t>
      </w:r>
      <w:hyperlink r:id="rId27" w:history="1">
        <w:r>
          <w:rPr>
            <w:rStyle w:val="a3"/>
            <w:sz w:val="28"/>
            <w:szCs w:val="28"/>
          </w:rPr>
          <w:t>3 части 2 статьи 27</w:t>
        </w:r>
      </w:hyperlink>
      <w:r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28" w:anchor="Par112" w:history="1">
        <w:r>
          <w:rPr>
            <w:rStyle w:val="a3"/>
            <w:sz w:val="28"/>
            <w:szCs w:val="28"/>
          </w:rPr>
          <w:t>пунктами 2.7.1</w:t>
        </w:r>
      </w:hyperlink>
      <w:r>
        <w:rPr>
          <w:sz w:val="28"/>
          <w:szCs w:val="28"/>
        </w:rPr>
        <w:t xml:space="preserve"> - </w:t>
      </w:r>
      <w:hyperlink r:id="rId29" w:anchor="Par115" w:history="1">
        <w:r>
          <w:rPr>
            <w:rStyle w:val="a3"/>
            <w:sz w:val="28"/>
            <w:szCs w:val="28"/>
          </w:rPr>
          <w:t>2.7.4</w:t>
        </w:r>
      </w:hyperlink>
      <w:r>
        <w:rPr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</w:t>
      </w:r>
      <w:hyperlink r:id="rId30" w:anchor="Par116" w:history="1">
        <w:r>
          <w:rPr>
            <w:rStyle w:val="a3"/>
            <w:sz w:val="28"/>
            <w:szCs w:val="28"/>
          </w:rPr>
          <w:t>пунктах 2.7.5</w:t>
        </w:r>
      </w:hyperlink>
      <w:r>
        <w:rPr>
          <w:sz w:val="28"/>
          <w:szCs w:val="28"/>
        </w:rPr>
        <w:t xml:space="preserve"> - </w:t>
      </w:r>
      <w:hyperlink r:id="rId31" w:anchor="Par124" w:history="1">
        <w:r>
          <w:rPr>
            <w:rStyle w:val="a3"/>
            <w:sz w:val="28"/>
            <w:szCs w:val="28"/>
          </w:rPr>
          <w:t>2.7.13</w:t>
        </w:r>
      </w:hyperlink>
      <w:r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</w:t>
      </w:r>
      <w:r>
        <w:rPr>
          <w:sz w:val="28"/>
          <w:szCs w:val="28"/>
        </w:rPr>
        <w:lastRenderedPageBreak/>
        <w:t xml:space="preserve">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2" w:history="1">
        <w:r>
          <w:rPr>
            <w:rStyle w:val="a3"/>
            <w:sz w:val="28"/>
            <w:szCs w:val="28"/>
          </w:rPr>
          <w:t>части 6 статьи 7</w:t>
        </w:r>
      </w:hyperlink>
      <w:r>
        <w:rPr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0" w:name="Par130"/>
      <w:bookmarkEnd w:id="10"/>
      <w:r>
        <w:rPr>
          <w:sz w:val="28"/>
          <w:szCs w:val="28"/>
        </w:rPr>
        <w:t>2.9. Перечень оснований для отказа в приеме документов: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Форма </w:t>
      </w:r>
      <w:hyperlink r:id="rId33" w:anchor="Par321" w:history="1">
        <w:r>
          <w:rPr>
            <w:rStyle w:val="a3"/>
            <w:sz w:val="28"/>
            <w:szCs w:val="28"/>
          </w:rPr>
          <w:t>заявления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2.9.3. Текст заявления не поддается прочтению.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1" w:name="Par134"/>
      <w:bookmarkEnd w:id="11"/>
      <w:r>
        <w:rPr>
          <w:sz w:val="28"/>
          <w:szCs w:val="28"/>
        </w:rPr>
        <w:t>2.10. Перечень оснований для отказа в предоставлении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r:id="rId34" w:anchor="Par51" w:history="1">
        <w:r>
          <w:rPr>
            <w:rStyle w:val="a3"/>
            <w:sz w:val="28"/>
            <w:szCs w:val="28"/>
          </w:rPr>
          <w:t>подразделе 1.2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5" w:history="1">
        <w:r>
          <w:rPr>
            <w:rStyle w:val="a3"/>
            <w:sz w:val="28"/>
            <w:szCs w:val="28"/>
          </w:rPr>
          <w:t>пунктах 5</w:t>
        </w:r>
      </w:hyperlink>
      <w:r>
        <w:rPr>
          <w:sz w:val="28"/>
          <w:szCs w:val="28"/>
        </w:rPr>
        <w:t xml:space="preserve">, </w:t>
      </w:r>
      <w:hyperlink r:id="rId36" w:history="1">
        <w:r>
          <w:rPr>
            <w:rStyle w:val="a3"/>
            <w:sz w:val="28"/>
            <w:szCs w:val="28"/>
          </w:rPr>
          <w:t>8</w:t>
        </w:r>
      </w:hyperlink>
      <w:r>
        <w:rPr>
          <w:sz w:val="28"/>
          <w:szCs w:val="28"/>
        </w:rPr>
        <w:t xml:space="preserve"> - </w:t>
      </w:r>
      <w:hyperlink r:id="rId37" w:history="1">
        <w:r>
          <w:rPr>
            <w:rStyle w:val="a3"/>
            <w:sz w:val="28"/>
            <w:szCs w:val="28"/>
          </w:rPr>
          <w:t>11</w:t>
        </w:r>
      </w:hyperlink>
      <w:r>
        <w:rPr>
          <w:sz w:val="28"/>
          <w:szCs w:val="28"/>
        </w:rPr>
        <w:t xml:space="preserve"> и </w:t>
      </w:r>
      <w:hyperlink r:id="rId38" w:history="1">
        <w:r>
          <w:rPr>
            <w:rStyle w:val="a3"/>
            <w:sz w:val="28"/>
            <w:szCs w:val="28"/>
          </w:rPr>
          <w:t>14</w:t>
        </w:r>
      </w:hyperlink>
      <w:r>
        <w:rPr>
          <w:sz w:val="28"/>
          <w:szCs w:val="28"/>
        </w:rPr>
        <w:t xml:space="preserve"> - </w:t>
      </w:r>
      <w:hyperlink r:id="rId39" w:history="1">
        <w:r>
          <w:rPr>
            <w:rStyle w:val="a3"/>
            <w:sz w:val="28"/>
            <w:szCs w:val="28"/>
          </w:rPr>
          <w:t>18</w:t>
        </w:r>
      </w:hyperlink>
      <w:r>
        <w:rPr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Перечень услуг, которые являются необходимыми и обязательными </w:t>
      </w:r>
      <w:r>
        <w:rPr>
          <w:sz w:val="28"/>
          <w:szCs w:val="28"/>
        </w:rPr>
        <w:lastRenderedPageBreak/>
        <w:t>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 Требования к помещениям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2.15.3. Места для информирования должны быть оборудованы информационными стендами, содержащими следующую информацию: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(кабинки);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дней и часов приема, времени перерыва на обед.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 Показатели доступности и качества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2.16.1. Показателями доступности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2.16.2. Показателями качества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срока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</w:t>
      </w:r>
      <w:r>
        <w:rPr>
          <w:sz w:val="28"/>
          <w:szCs w:val="28"/>
        </w:rPr>
        <w:lastRenderedPageBreak/>
        <w:t>осуществленные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 использованием Единого портала, Регионального портала, портала адресной системы мониторинга хода предоставления муниципальной услуги через "Личный кабинет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Адреса КОГАУ "Многофункциональный центр предоставления государственных и муниципальных услуг": г.Малмыж ул.Комсомольская, д.48.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 с 8 час. до 17 часов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Телефон: 2-04-62.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2" w:name="Par177"/>
      <w:bookmarkEnd w:id="12"/>
      <w:r>
        <w:rPr>
          <w:b/>
          <w:sz w:val="28"/>
          <w:szCs w:val="28"/>
        </w:rPr>
        <w:t>3. Состав, последовательность и сроки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(действий), требования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многофункциональных центрах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D4CB4" w:rsidRDefault="00DF4A25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0" w:anchor="Par192" w:history="1">
        <w:r w:rsidR="002D4CB4">
          <w:rPr>
            <w:rStyle w:val="a3"/>
            <w:sz w:val="28"/>
            <w:szCs w:val="28"/>
          </w:rPr>
          <w:t>прием</w:t>
        </w:r>
      </w:hyperlink>
      <w:r w:rsidR="002D4CB4">
        <w:rPr>
          <w:sz w:val="28"/>
          <w:szCs w:val="28"/>
        </w:rPr>
        <w:t xml:space="preserve"> и регистрация заявления;</w:t>
      </w:r>
    </w:p>
    <w:p w:rsidR="002D4CB4" w:rsidRDefault="00DF4A25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1" w:anchor="Par209" w:history="1">
        <w:r w:rsidR="002D4CB4">
          <w:rPr>
            <w:rStyle w:val="a3"/>
            <w:sz w:val="28"/>
            <w:szCs w:val="28"/>
          </w:rPr>
          <w:t>направление</w:t>
        </w:r>
      </w:hyperlink>
      <w:r w:rsidR="002D4CB4">
        <w:rPr>
          <w:sz w:val="28"/>
          <w:szCs w:val="28"/>
        </w:rPr>
        <w:t xml:space="preserve"> межведомственных запросов;</w:t>
      </w:r>
    </w:p>
    <w:p w:rsidR="002D4CB4" w:rsidRDefault="00DF4A25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2" w:anchor="Par213" w:history="1">
        <w:r w:rsidR="002D4CB4">
          <w:rPr>
            <w:rStyle w:val="a3"/>
            <w:sz w:val="28"/>
            <w:szCs w:val="28"/>
          </w:rPr>
          <w:t>рассмотрение</w:t>
        </w:r>
      </w:hyperlink>
      <w:r w:rsidR="002D4CB4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D4CB4" w:rsidRDefault="00DF4A25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3" w:anchor="Par224" w:history="1">
        <w:r w:rsidR="002D4CB4">
          <w:rPr>
            <w:rStyle w:val="a3"/>
            <w:sz w:val="28"/>
            <w:szCs w:val="28"/>
          </w:rPr>
          <w:t>регистрация</w:t>
        </w:r>
      </w:hyperlink>
      <w:r w:rsidR="002D4CB4">
        <w:rPr>
          <w:sz w:val="28"/>
          <w:szCs w:val="28"/>
        </w:rPr>
        <w:t xml:space="preserve"> документов;</w:t>
      </w:r>
    </w:p>
    <w:p w:rsidR="002D4CB4" w:rsidRDefault="00DF4A25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4" w:anchor="Par227" w:history="1">
        <w:r w:rsidR="002D4CB4">
          <w:rPr>
            <w:rStyle w:val="a3"/>
            <w:sz w:val="28"/>
            <w:szCs w:val="28"/>
          </w:rPr>
          <w:t>выдача</w:t>
        </w:r>
      </w:hyperlink>
      <w:r w:rsidR="002D4CB4">
        <w:rPr>
          <w:sz w:val="28"/>
          <w:szCs w:val="28"/>
        </w:rPr>
        <w:t xml:space="preserve"> документов заявителю (представителю заявителя).</w:t>
      </w:r>
    </w:p>
    <w:p w:rsidR="002D4CB4" w:rsidRDefault="00DF4A25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5" w:anchor="Par873" w:history="1">
        <w:r w:rsidR="002D4CB4">
          <w:rPr>
            <w:rStyle w:val="a3"/>
            <w:sz w:val="28"/>
            <w:szCs w:val="28"/>
          </w:rPr>
          <w:t>Блок-схема</w:t>
        </w:r>
      </w:hyperlink>
      <w:r w:rsidR="002D4CB4">
        <w:rPr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3" w:name="Par192"/>
      <w:bookmarkEnd w:id="13"/>
      <w:r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r:id="rId46" w:anchor="Par111" w:history="1">
        <w:r>
          <w:rPr>
            <w:rStyle w:val="a3"/>
            <w:sz w:val="28"/>
            <w:szCs w:val="28"/>
          </w:rPr>
          <w:t>подразделе 2.7</w:t>
        </w:r>
      </w:hyperlink>
      <w:r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r:id="rId47" w:anchor="Par130" w:history="1">
        <w:r>
          <w:rPr>
            <w:rStyle w:val="a3"/>
            <w:sz w:val="28"/>
            <w:szCs w:val="28"/>
          </w:rPr>
          <w:t>подразделе 2.9</w:t>
        </w:r>
      </w:hyperlink>
      <w:r>
        <w:rPr>
          <w:sz w:val="28"/>
          <w:szCs w:val="28"/>
        </w:rPr>
        <w:t xml:space="preserve">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содержания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административной процедуры является регистрация поступивших документов и их направление на рассмотрение либо </w:t>
      </w:r>
      <w:r>
        <w:rPr>
          <w:sz w:val="28"/>
          <w:szCs w:val="28"/>
        </w:rPr>
        <w:lastRenderedPageBreak/>
        <w:t>отказ в приеме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4" w:name="Par209"/>
      <w:bookmarkEnd w:id="14"/>
      <w:r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5" w:name="Par213"/>
      <w:bookmarkEnd w:id="15"/>
      <w:r>
        <w:rPr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местоположение объекта адресации на электронном адресном </w:t>
      </w:r>
      <w:r>
        <w:rPr>
          <w:sz w:val="28"/>
          <w:szCs w:val="28"/>
        </w:rPr>
        <w:lastRenderedPageBreak/>
        <w:t xml:space="preserve">плане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осмотр местонахождения объекта адресации (при необходимости);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заносит сведения о местоположении границы объекта адресации на адресный план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(бумажный носитель);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r:id="rId48" w:anchor="Par134" w:history="1">
        <w:r>
          <w:rPr>
            <w:rStyle w:val="a3"/>
            <w:sz w:val="28"/>
            <w:szCs w:val="28"/>
          </w:rPr>
          <w:t>подразделе 2.10</w:t>
        </w:r>
      </w:hyperlink>
      <w:r>
        <w:rPr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решения о присвоении объекту адресации адреса или его аннулировании в форме распоряжения главы администрации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6" w:name="Par224"/>
      <w:bookmarkEnd w:id="16"/>
      <w:r>
        <w:rPr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7" w:name="Par227"/>
      <w:bookmarkEnd w:id="17"/>
      <w:r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r:id="rId49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r:id="rId50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r:id="rId51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Особенности выполнения административных процедур в электронной </w:t>
      </w:r>
      <w:r>
        <w:rPr>
          <w:sz w:val="28"/>
          <w:szCs w:val="28"/>
        </w:rPr>
        <w:lastRenderedPageBreak/>
        <w:t>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Сроки выполнения административных процедур, предусмотренные настоящим регламентом, распространяются в том числе на сроки предоставления муниципальных услуг в электронной 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</w:t>
      </w:r>
      <w:r w:rsidR="0077360B">
        <w:rPr>
          <w:sz w:val="28"/>
          <w:szCs w:val="28"/>
        </w:rPr>
        <w:t>ального образования Старотушкинское сельское поселение</w:t>
      </w:r>
      <w:r>
        <w:rPr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 информационной адресной системе.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получении заявления и документов должно содержать сведения о входящем регистрационном номере заявления, дате получения </w:t>
      </w:r>
      <w:r>
        <w:rPr>
          <w:sz w:val="28"/>
          <w:szCs w:val="28"/>
        </w:rPr>
        <w:lastRenderedPageBreak/>
        <w:t>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в порядке, предусмотренном соглашением, заключенным между многофункциональным центром и администрацией;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экземпляр расписки о приеме (выдаче) документов с регистрационным номером, датой и подписью сотрудника, принявшего комплект документов, </w:t>
      </w:r>
      <w:r>
        <w:rPr>
          <w:sz w:val="28"/>
          <w:szCs w:val="28"/>
        </w:rPr>
        <w:lastRenderedPageBreak/>
        <w:t>выданный заявителю либо его представителю в день подачи заявления;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полномочия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8" w:name="Par249"/>
      <w:bookmarkEnd w:id="18"/>
      <w:r>
        <w:rPr>
          <w:b/>
          <w:sz w:val="28"/>
          <w:szCs w:val="28"/>
        </w:rPr>
        <w:t>4. Формы контроля за исполнением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Административного регламента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</w:t>
      </w:r>
      <w:r>
        <w:rPr>
          <w:sz w:val="28"/>
          <w:szCs w:val="28"/>
        </w:rPr>
        <w:lastRenderedPageBreak/>
        <w:t>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9" w:name="Par263"/>
      <w:bookmarkEnd w:id="19"/>
      <w:r>
        <w:rPr>
          <w:b/>
          <w:sz w:val="28"/>
          <w:szCs w:val="28"/>
        </w:rPr>
        <w:t>5. Досудебный (внесудебный) порядок обжалования решений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действий (бездействия) органа, предоставляющего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муниципальную услугу, должностного лица органа,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предоставляющего муниципальную услугу,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либо муниципального служащего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специалисту  администрации сельского поселения либо в случае его отсутствия непосредственно руководителю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Жалоба подается в отдел по работе с обращениями граждан и организаций администрации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 w:rsidR="00773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поселения, либо на личном приеме заявителя у заместителя главы администрации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Заявитель может обратиться с жалобой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 (далее - услуга);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органа администрации муниципального образования Каксинвайского сельского поселения,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 органа, предоставляющего услугу, должностного лица и (или) муниципального служащего органа, предоставляющего услугу, решения и </w:t>
      </w:r>
      <w:r>
        <w:rPr>
          <w:sz w:val="28"/>
          <w:szCs w:val="28"/>
        </w:rPr>
        <w:lastRenderedPageBreak/>
        <w:t>действия (бездействие) которого обжалуются;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в письменной форме может быть также направлена по почте.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официального сайта администрации муниципального образования Малмыжский муниципальный рай</w:t>
      </w:r>
      <w:r w:rsidR="002A11BC">
        <w:rPr>
          <w:sz w:val="28"/>
          <w:szCs w:val="28"/>
        </w:rPr>
        <w:t>он (http://</w:t>
      </w:r>
      <w:r w:rsidR="002A11BC">
        <w:rPr>
          <w:sz w:val="28"/>
          <w:szCs w:val="28"/>
          <w:lang w:val="en-US"/>
        </w:rPr>
        <w:t>malmyzh</w:t>
      </w:r>
      <w:r w:rsidR="002A11BC" w:rsidRPr="002A11BC">
        <w:rPr>
          <w:sz w:val="28"/>
          <w:szCs w:val="28"/>
        </w:rPr>
        <w:t>43</w:t>
      </w:r>
      <w:r>
        <w:rPr>
          <w:sz w:val="28"/>
          <w:szCs w:val="28"/>
        </w:rPr>
        <w:t>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Жалоба рассматривается в течение 15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ответе по результатам рассмотрения жалобы указываются: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77360B">
        <w:rPr>
          <w:color w:val="000000"/>
          <w:sz w:val="28"/>
          <w:szCs w:val="28"/>
        </w:rPr>
        <w:t>Старотушкинского</w:t>
      </w:r>
      <w:r w:rsidR="0077360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предоставляющего услугу, решение или действие (бездействие) которого обжалуется;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(при наличии) или наименование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основания для принятия решения по жалобе;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принятое по жалобе решение;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случае,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порядке обжалования принятого по жалобе решения.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в жалобе заявителя содержится претензия, которая ранее уже рассматривалась и по которой уже принималось ранее решение и направлялся </w:t>
      </w:r>
      <w:r>
        <w:rPr>
          <w:sz w:val="28"/>
          <w:szCs w:val="28"/>
        </w:rPr>
        <w:lastRenderedPageBreak/>
        <w:t>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D4CB4" w:rsidRDefault="002D4CB4" w:rsidP="002D4CB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DF4A25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92075</wp:posOffset>
                </wp:positionV>
                <wp:extent cx="895350" cy="0"/>
                <wp:effectExtent l="10795" t="6350" r="8255" b="12700"/>
                <wp:wrapNone/>
                <wp:docPr id="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margin-left:201.1pt;margin-top:7.25pt;width:70.5pt;height:0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X7p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"/>
            </w:pict>
          </mc:Fallback>
        </mc:AlternateConten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Приложение № 1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2D4CB4" w:rsidRDefault="002D4CB4" w:rsidP="002D4CB4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ЕГО АДРЕСА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right="1842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19800" cy="74930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49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6019800" cy="94234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45200" cy="937260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937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07100" cy="96774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967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57900" cy="969010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69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0" w:name="Par524"/>
      <w:bookmarkEnd w:id="20"/>
      <w:r>
        <w:rPr>
          <w:noProof/>
        </w:rPr>
        <w:lastRenderedPageBreak/>
        <w:drawing>
          <wp:inline distT="0" distB="0" distL="0" distR="0">
            <wp:extent cx="6057900" cy="41783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&lt;1&gt; Строка дублируется для каждого объединенного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1" w:name="Par525"/>
      <w:bookmarkEnd w:id="21"/>
      <w:r>
        <w:rPr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&lt;3&gt; Строка дублируется для каждого разделенного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2" w:name="Par527"/>
      <w:bookmarkEnd w:id="22"/>
      <w:r>
        <w:rPr>
          <w:sz w:val="26"/>
          <w:szCs w:val="26"/>
        </w:rPr>
        <w:t>&lt;4&gt; Строка дублируется для каждого объединенного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ind w:firstLine="5220"/>
        <w:jc w:val="right"/>
        <w:rPr>
          <w:rFonts w:asciiTheme="minorHAnsi" w:hAnsiTheme="minorHAnsi" w:cstheme="minorBidi"/>
          <w:kern w:val="28"/>
          <w:sz w:val="22"/>
          <w:szCs w:val="22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rPr>
          <w:kern w:val="28"/>
        </w:rPr>
        <w:sectPr w:rsidR="002D4CB4">
          <w:pgSz w:w="11906" w:h="16838"/>
          <w:pgMar w:top="1418" w:right="567" w:bottom="1134" w:left="1588" w:header="709" w:footer="709" w:gutter="0"/>
          <w:pgNumType w:start="1"/>
          <w:cols w:space="720"/>
        </w:sectPr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Приложение № 2</w:t>
      </w:r>
    </w:p>
    <w:p w:rsidR="002D4CB4" w:rsidRDefault="002D4CB4" w:rsidP="002D4CB4">
      <w:pPr>
        <w:jc w:val="center"/>
        <w:rPr>
          <w:b/>
          <w:caps/>
          <w:kern w:val="28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  <w:r>
        <w:rPr>
          <w:b/>
          <w:caps/>
          <w:kern w:val="28"/>
          <w:sz w:val="26"/>
          <w:szCs w:val="26"/>
        </w:rPr>
        <w:t xml:space="preserve">Блок-схема </w:t>
      </w:r>
    </w:p>
    <w:p w:rsidR="002D4CB4" w:rsidRDefault="002D4CB4" w:rsidP="002D4CB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>
        <w:rPr>
          <w:b/>
          <w:bCs/>
          <w:sz w:val="26"/>
          <w:szCs w:val="26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</w:p>
    <w:p w:rsidR="002D4CB4" w:rsidRDefault="002D4CB4" w:rsidP="002D4CB4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__________________,или аннулировании его адреса»</w:t>
      </w:r>
    </w:p>
    <w:p w:rsidR="002D4CB4" w:rsidRDefault="00DF4A25" w:rsidP="002D4CB4">
      <w:pPr>
        <w:jc w:val="center"/>
        <w:rPr>
          <w:rFonts w:asciiTheme="minorHAnsi" w:hAnsiTheme="minorHAnsi" w:cstheme="minorBidi"/>
          <w:sz w:val="22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809625</wp:posOffset>
                </wp:positionV>
                <wp:extent cx="3609975" cy="466725"/>
                <wp:effectExtent l="0" t="0" r="28575" b="2857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9975" cy="4667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80" w:lineRule="exact"/>
                              <w:jc w:val="center"/>
                            </w:pPr>
                            <w:r>
                              <w:t>Наличие оснований для отказа в приеме заявления и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left:0;text-align:left;margin-left:110.9pt;margin-top:63.75pt;width:284.25pt;height:36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" fillcolor="white [3201]" strokecolor="black [3213]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80" w:lineRule="exact"/>
                        <w:jc w:val="center"/>
                      </w:pPr>
                      <w:r>
                        <w:t>Наличие оснований для отказа в приеме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1278255</wp:posOffset>
                </wp:positionV>
                <wp:extent cx="1028700" cy="314325"/>
                <wp:effectExtent l="38100" t="0" r="19050" b="6667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2870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19.95pt;margin-top:100.65pt;width:81pt;height:24.75p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1278255</wp:posOffset>
                </wp:positionV>
                <wp:extent cx="866775" cy="342900"/>
                <wp:effectExtent l="0" t="0" r="47625" b="5715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67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311.95pt;margin-top:100.65pt;width:68.25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158115</wp:posOffset>
                </wp:positionV>
                <wp:extent cx="2428875" cy="485775"/>
                <wp:effectExtent l="0" t="0" r="28575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8875" cy="4857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80" w:lineRule="exact"/>
                              <w:jc w:val="center"/>
                            </w:pPr>
                            <w:r>
                              <w:t>Представление заявления и комплекта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left:0;text-align:left;margin-left:162.7pt;margin-top:12.45pt;width:191.25pt;height:38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" fillcolor="white [3201]" strokecolor="#404040 [2429]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80" w:lineRule="exact"/>
                        <w:jc w:val="center"/>
                      </w:pPr>
                      <w:r>
                        <w:t>Представление заявления и комплекта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>
                <wp:simplePos x="0" y="0"/>
                <wp:positionH relativeFrom="column">
                  <wp:posOffset>3163569</wp:posOffset>
                </wp:positionH>
                <wp:positionV relativeFrom="paragraph">
                  <wp:posOffset>647065</wp:posOffset>
                </wp:positionV>
                <wp:extent cx="0" cy="161925"/>
                <wp:effectExtent l="76200" t="0" r="76200" b="476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49.1pt;margin-top:50.95pt;width:0;height:12.75pt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" strokecolor="black [3213]">
                <v:stroke endarrow="block"/>
                <o:lock v:ext="edit" shapetype="f"/>
              </v:shape>
            </w:pict>
          </mc:Fallback>
        </mc:AlternateContent>
      </w:r>
      <w:bookmarkStart w:id="23" w:name="Par37"/>
      <w:bookmarkEnd w:id="23"/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да                                            нет</w:t>
      </w:r>
    </w:p>
    <w:p w:rsidR="002D4CB4" w:rsidRDefault="00DF4A25" w:rsidP="002D4CB4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84455</wp:posOffset>
                </wp:positionV>
                <wp:extent cx="2352675" cy="476250"/>
                <wp:effectExtent l="0" t="0" r="28575" b="1905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47625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80" w:lineRule="exact"/>
                              <w:jc w:val="center"/>
                            </w:pPr>
                            <w:r>
                              <w:t>Отказ в приеме заявления и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8" style="position:absolute;margin-left:8.95pt;margin-top:6.65pt;width:185.25pt;height:37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" fillcolor="white [3201]" strokecolor="#002060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80" w:lineRule="exact"/>
                        <w:jc w:val="center"/>
                      </w:pPr>
                      <w:r>
                        <w:t>Отказ в приеме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78740</wp:posOffset>
                </wp:positionV>
                <wp:extent cx="2038350" cy="476250"/>
                <wp:effectExtent l="0" t="0" r="19050" b="1905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8350" cy="47625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80" w:lineRule="exact"/>
                              <w:jc w:val="center"/>
                            </w:pPr>
                            <w:r>
                              <w:t>Прием и регистрация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9" style="position:absolute;margin-left:307.45pt;margin-top:6.2pt;width:160.5pt;height:37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" fillcolor="white [3201]" strokecolor="#002060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80" w:lineRule="exact"/>
                        <w:jc w:val="center"/>
                      </w:pPr>
                      <w:r>
                        <w:t>Прием и 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2D4CB4" w:rsidRDefault="002D4CB4" w:rsidP="002D4CB4">
      <w:pPr>
        <w:rPr>
          <w:sz w:val="22"/>
          <w:szCs w:val="28"/>
        </w:rPr>
      </w:pPr>
    </w:p>
    <w:p w:rsidR="002D4CB4" w:rsidRDefault="002D4CB4" w:rsidP="002D4CB4">
      <w:pPr>
        <w:rPr>
          <w:szCs w:val="28"/>
        </w:rPr>
      </w:pPr>
      <w:r>
        <w:rPr>
          <w:szCs w:val="28"/>
        </w:rPr>
        <w:tab/>
      </w:r>
    </w:p>
    <w:p w:rsidR="002D4CB4" w:rsidRDefault="00DF4A25" w:rsidP="002D4CB4">
      <w:pPr>
        <w:jc w:val="center"/>
        <w:rPr>
          <w:rFonts w:asciiTheme="minorHAnsi" w:hAnsiTheme="minorHAnsi" w:cstheme="minorBidi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325755</wp:posOffset>
                </wp:positionV>
                <wp:extent cx="2524125" cy="438150"/>
                <wp:effectExtent l="0" t="0" r="28575" b="1905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4125" cy="43815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40" w:lineRule="exact"/>
                              <w:jc w:val="center"/>
                            </w:pPr>
                            <w:r>
                              <w:t>Направление межведомственных запросов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30" style="position:absolute;left:0;text-align:left;margin-left:278.2pt;margin-top:25.65pt;width:198.75pt;height:34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" fillcolor="white [3201]" strokecolor="#002060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40" w:lineRule="exact"/>
                        <w:jc w:val="center"/>
                      </w:pPr>
                      <w:r>
                        <w:t>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923925</wp:posOffset>
                </wp:positionV>
                <wp:extent cx="2733675" cy="476250"/>
                <wp:effectExtent l="0" t="0" r="28575" b="1905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3675" cy="47625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80" w:lineRule="exact"/>
                              <w:jc w:val="center"/>
                            </w:pPr>
                            <w:r>
                              <w:t>Рассмотрение представленных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1" style="position:absolute;left:0;text-align:left;margin-left:155.9pt;margin-top:72.75pt;width:215.25pt;height:3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" fillcolor="white [3201]" strokecolor="black [3213]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80" w:lineRule="exact"/>
                        <w:jc w:val="center"/>
                      </w:pPr>
                      <w:r>
                        <w:t>Рассмотрение представленных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1637030</wp:posOffset>
                </wp:positionV>
                <wp:extent cx="3219450" cy="676275"/>
                <wp:effectExtent l="0" t="0" r="19050" b="28575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9450" cy="6762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80" w:lineRule="exact"/>
                              <w:jc w:val="center"/>
                            </w:pPr>
                            <w:r>
                              <w:t>Выявление оснований для принятия решения об отказе в присвоении объекту адресации адреса или аннулировании его адреса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2" style="position:absolute;left:0;text-align:left;margin-left:136.45pt;margin-top:128.9pt;width:253.5pt;height:5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" fillcolor="white [3201]" strokecolor="black [3213]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80" w:lineRule="exact"/>
                        <w:jc w:val="center"/>
                      </w:pPr>
                      <w:r>
                        <w:t>Выявление оснований для принятия решения об отказе в присвоении объекту адресации адреса или аннулировании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2343785</wp:posOffset>
                </wp:positionV>
                <wp:extent cx="762000" cy="304800"/>
                <wp:effectExtent l="38100" t="0" r="19050" b="5715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55.9pt;margin-top:184.55pt;width:60pt;height:24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781050</wp:posOffset>
                </wp:positionV>
                <wp:extent cx="838200" cy="142875"/>
                <wp:effectExtent l="38100" t="0" r="19050" b="85725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314.3pt;margin-top:61.5pt;width:66pt;height:11.2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4828539</wp:posOffset>
                </wp:positionH>
                <wp:positionV relativeFrom="paragraph">
                  <wp:posOffset>58420</wp:posOffset>
                </wp:positionV>
                <wp:extent cx="0" cy="266700"/>
                <wp:effectExtent l="76200" t="0" r="57150" b="571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380.2pt;margin-top:4.6pt;width:0;height:21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3296919</wp:posOffset>
                </wp:positionH>
                <wp:positionV relativeFrom="paragraph">
                  <wp:posOffset>1434465</wp:posOffset>
                </wp:positionV>
                <wp:extent cx="0" cy="190500"/>
                <wp:effectExtent l="76200" t="0" r="57150" b="57150"/>
                <wp:wrapNone/>
                <wp:docPr id="7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59.6pt;margin-top:112.95pt;width:0;height:15pt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" strokecolor="black [3213]">
                <v:stroke endarrow="block"/>
                <o:lock v:ext="edit" shapetype="f"/>
              </v:shape>
            </w:pict>
          </mc:Fallback>
        </mc:AlternateContent>
      </w:r>
    </w:p>
    <w:p w:rsidR="002D4CB4" w:rsidRDefault="002D4CB4" w:rsidP="002D4CB4"/>
    <w:p w:rsidR="002D4CB4" w:rsidRDefault="002D4CB4" w:rsidP="002D4CB4">
      <w:pPr>
        <w:jc w:val="center"/>
        <w:rPr>
          <w:rFonts w:asciiTheme="minorHAnsi" w:hAnsiTheme="minorHAnsi" w:cstheme="minorBidi"/>
          <w:sz w:val="22"/>
          <w:szCs w:val="28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DF4A25" w:rsidP="002D4CB4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8890</wp:posOffset>
                </wp:positionV>
                <wp:extent cx="762000" cy="304800"/>
                <wp:effectExtent l="0" t="0" r="76200" b="571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26.2pt;margin-top:.7pt;width:60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" strokecolor="black [3040]">
                <v:stroke endarrow="block"/>
                <o:lock v:ext="edit" shapetype="f"/>
              </v:shape>
            </w:pict>
          </mc:Fallback>
        </mc:AlternateContent>
      </w:r>
      <w:r w:rsidR="002D4CB4">
        <w:t>да                                                        нет</w:t>
      </w:r>
    </w:p>
    <w:p w:rsidR="002D4CB4" w:rsidRDefault="00DF4A25" w:rsidP="002D4CB4">
      <w:pPr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133985</wp:posOffset>
                </wp:positionV>
                <wp:extent cx="2990850" cy="619125"/>
                <wp:effectExtent l="0" t="0" r="19050" b="28575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90850" cy="6191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80" w:lineRule="exact"/>
                              <w:jc w:val="center"/>
                            </w:pPr>
                            <w:r>
                              <w:t>Подготовка решения об отказе в присвоении объекту адресации адреса или аннулировании его адреса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3" style="position:absolute;margin-left:-3.8pt;margin-top:10.55pt;width:235.5pt;height:48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" fillcolor="white [3201]" strokecolor="black [3213]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80" w:lineRule="exact"/>
                        <w:jc w:val="center"/>
                      </w:pPr>
                      <w:r>
                        <w:t>Подготовка решения об отказе в присвоении объекту адресации адреса или аннулировании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146685</wp:posOffset>
                </wp:positionV>
                <wp:extent cx="2819400" cy="619125"/>
                <wp:effectExtent l="0" t="0" r="19050" b="2857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19400" cy="6191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80" w:lineRule="exact"/>
                              <w:jc w:val="center"/>
                            </w:pPr>
                            <w:r>
                              <w:t>Подготовка решения о присвоении объекту адресации адреса или его аннулировании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4" style="position:absolute;margin-left:278.2pt;margin-top:11.55pt;width:222pt;height:48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" fillcolor="white [3201]" strokecolor="black [3213]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80" w:lineRule="exact"/>
                        <w:jc w:val="center"/>
                      </w:pPr>
                      <w:r>
                        <w:t>Подготовка решения о присвоении объекту адресации адреса или его аннулировании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1012190</wp:posOffset>
                </wp:positionV>
                <wp:extent cx="2047875" cy="285750"/>
                <wp:effectExtent l="0" t="0" r="28575" b="1905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jc w:val="center"/>
                            </w:pPr>
                            <w:r>
                              <w:t>Регистрация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5" style="position:absolute;margin-left:180.7pt;margin-top:79.7pt;width:161.25pt;height:22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" fillcolor="white [3201]" strokecolor="black [3213]" strokeweight="1pt">
                <v:path arrowok="t"/>
                <v:textbox>
                  <w:txbxContent>
                    <w:p w:rsidR="002D4CB4" w:rsidRDefault="002D4CB4" w:rsidP="002D4CB4">
                      <w:pPr>
                        <w:jc w:val="center"/>
                      </w:pPr>
                      <w: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1554480</wp:posOffset>
                </wp:positionV>
                <wp:extent cx="2343150" cy="485775"/>
                <wp:effectExtent l="0" t="0" r="19050" b="28575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0" cy="4857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CB4" w:rsidRDefault="002D4CB4" w:rsidP="002D4CB4">
                            <w:pPr>
                              <w:spacing w:line="280" w:lineRule="exact"/>
                              <w:jc w:val="center"/>
                            </w:pPr>
                            <w:r>
                              <w:t>Выдача документов заявителю или представителю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36" style="position:absolute;margin-left:161.2pt;margin-top:122.4pt;width:184.5pt;height:38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" fillcolor="white [3201]" strokecolor="black [3213]" strokeweight="1pt">
                <v:path arrowok="t"/>
                <v:textbox>
                  <w:txbxContent>
                    <w:p w:rsidR="002D4CB4" w:rsidRDefault="002D4CB4" w:rsidP="002D4CB4">
                      <w:pPr>
                        <w:spacing w:line="280" w:lineRule="exact"/>
                        <w:jc w:val="center"/>
                      </w:pPr>
                      <w:r>
                        <w:t>Выдача документов заявителю или представителю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944" behindDoc="0" locked="0" layoutInCell="1" allowOverlap="1">
                <wp:simplePos x="0" y="0"/>
                <wp:positionH relativeFrom="column">
                  <wp:posOffset>3209289</wp:posOffset>
                </wp:positionH>
                <wp:positionV relativeFrom="paragraph">
                  <wp:posOffset>1306195</wp:posOffset>
                </wp:positionV>
                <wp:extent cx="0" cy="257175"/>
                <wp:effectExtent l="76200" t="0" r="76200" b="4762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252.7pt;margin-top:102.85pt;width:0;height:20.25pt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770255</wp:posOffset>
                </wp:positionV>
                <wp:extent cx="857250" cy="247650"/>
                <wp:effectExtent l="38100" t="0" r="19050" b="7620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278.35pt;margin-top:60.65pt;width:67.5pt;height:19.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" strokecolor="black [3040]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1734820</wp:posOffset>
                </wp:positionH>
                <wp:positionV relativeFrom="paragraph">
                  <wp:posOffset>770255</wp:posOffset>
                </wp:positionV>
                <wp:extent cx="1057275" cy="247650"/>
                <wp:effectExtent l="0" t="0" r="66675" b="7620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136.6pt;margin-top:60.65pt;width:83.25pt;height:19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" strokecolor="black [3040]">
                <v:stroke endarrow="block"/>
                <o:lock v:ext="edit" shapetype="f"/>
              </v:shape>
            </w:pict>
          </mc:Fallback>
        </mc:AlternateContent>
      </w: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jc w:val="both"/>
        <w:outlineLvl w:val="0"/>
      </w:pPr>
      <w:r>
        <w:t xml:space="preserve">  </w:t>
      </w:r>
    </w:p>
    <w:p w:rsidR="002D4CB4" w:rsidRDefault="002D4CB4" w:rsidP="002D4CB4">
      <w:pPr>
        <w:jc w:val="both"/>
        <w:outlineLvl w:val="0"/>
      </w:pPr>
    </w:p>
    <w:p w:rsidR="002D4CB4" w:rsidRDefault="002D4CB4" w:rsidP="002D4CB4">
      <w:pPr>
        <w:jc w:val="both"/>
        <w:outlineLvl w:val="0"/>
      </w:pPr>
    </w:p>
    <w:p w:rsidR="003F44BE" w:rsidRPr="002D4CB4" w:rsidRDefault="003F44BE">
      <w:pPr>
        <w:rPr>
          <w:sz w:val="28"/>
          <w:szCs w:val="28"/>
        </w:rPr>
      </w:pPr>
    </w:p>
    <w:sectPr w:rsidR="003F44BE" w:rsidRPr="002D4CB4" w:rsidSect="003F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B4"/>
    <w:rsid w:val="00261FD4"/>
    <w:rsid w:val="002A11BC"/>
    <w:rsid w:val="002D4CB4"/>
    <w:rsid w:val="002F3754"/>
    <w:rsid w:val="003F44BE"/>
    <w:rsid w:val="006672A6"/>
    <w:rsid w:val="0071143C"/>
    <w:rsid w:val="0077360B"/>
    <w:rsid w:val="007B37AA"/>
    <w:rsid w:val="00802D50"/>
    <w:rsid w:val="00811AEA"/>
    <w:rsid w:val="00945E49"/>
    <w:rsid w:val="00CE6BE2"/>
    <w:rsid w:val="00D05F03"/>
    <w:rsid w:val="00D5246A"/>
    <w:rsid w:val="00DF4A25"/>
    <w:rsid w:val="00E56638"/>
    <w:rsid w:val="00F9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C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C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2D4CB4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2D4CB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2D4C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4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unct">
    <w:name w:val="punct"/>
    <w:basedOn w:val="a"/>
    <w:rsid w:val="002D4CB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D4CB4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D4C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C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C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C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2D4CB4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2D4CB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2D4C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4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unct">
    <w:name w:val="punct"/>
    <w:basedOn w:val="a"/>
    <w:rsid w:val="002D4CB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D4CB4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D4C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6060639CECECF0EDCE2317422E805A3F23D7CDE010CFCwCE5I" TargetMode="External"/><Relationship Id="rId18" Type="http://schemas.openxmlformats.org/officeDocument/2006/relationships/hyperlink" Target="consultantplus://offline/ref=2D7EF39754EABFE25CFCB923BE7973C228785E0E36CCC59D5583B96C232BE252E4BD643E9A0C0DFFC34152w1E8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hyperlink" Target="consultantplus://offline/ref=2D7EF39754EABFE25CFCB920AC152FCB2974080B3ECFCECF0EDCE2317422E805A3F23D7CDE010CFAwCE6I" TargetMode="Externa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5" Type="http://schemas.openxmlformats.org/officeDocument/2006/relationships/image" Target="media/image4.emf"/><Relationship Id="rId7" Type="http://schemas.openxmlformats.org/officeDocument/2006/relationships/hyperlink" Target="consultantplus://offline/ref=2D7EF39754EABFE25CFCB920AC152FCB297403043DCECECF0EDCE23174w2E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5013EC8CECF0EDCE23174w2E2I" TargetMode="External"/><Relationship Id="rId2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11" Type="http://schemas.openxmlformats.org/officeDocument/2006/relationships/hyperlink" Target="consultantplus://offline/ref=2D7EF39754EABFE25CFCB920AC152FCB297403043DCECECF0EDCE2317422E805A3F23D7CDE010CF6wCE7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consultantplus://offline/ref=2D7EF39754EABFE25CFCB920AC152FCB297403043DCECECF0EDCE2317422E805A3F23D79wDEDI" TargetMode="External"/><Relationship Id="rId37" Type="http://schemas.openxmlformats.org/officeDocument/2006/relationships/hyperlink" Target="consultantplus://offline/ref=2D7EF39754EABFE25CFCB920AC152FCB2974080B3ECFCECF0EDCE2317422E805A3F23D7CDE010CFBwCE6I" TargetMode="External"/><Relationship Id="rId4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3" Type="http://schemas.openxmlformats.org/officeDocument/2006/relationships/image" Target="media/image2.emf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9" Type="http://schemas.openxmlformats.org/officeDocument/2006/relationships/hyperlink" Target="consultantplus://offline/ref=2D7EF39754EABFE25CFCB920AC152FCB2974030B36CFCECF0EDCE23174w2E2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7EF39754EABFE25CFCB920AC152FCB297407013BC2CECF0EDCE2317422E805A3F23D79DEw0E7I" TargetMode="External"/><Relationship Id="rId14" Type="http://schemas.openxmlformats.org/officeDocument/2006/relationships/hyperlink" Target="consultantplus://offline/ref=2D7EF39754EABFE25CFCB920AC152FCB2974000137C3CECF0EDCE23174w2E2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5" Type="http://schemas.openxmlformats.org/officeDocument/2006/relationships/hyperlink" Target="consultantplus://offline/ref=2D7EF39754EABFE25CFCB920AC152FCB2974080B3ECFCECF0EDCE2317422E805A3F23D7CDE010CFDwCEAI" TargetMode="External"/><Relationship Id="rId4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6" Type="http://schemas.openxmlformats.org/officeDocument/2006/relationships/image" Target="media/image5.emf"/><Relationship Id="rId8" Type="http://schemas.openxmlformats.org/officeDocument/2006/relationships/hyperlink" Target="consultantplus://offline/ref=2D7EF39754EABFE25CFCB920AC152FCB2974030B36CFCECF0EDCE23174w2E2I" TargetMode="External"/><Relationship Id="rId5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D7EF39754EABFE25CFCB920AC152FCB2974010139C3CECF0EDCE23174w2E2I" TargetMode="External"/><Relationship Id="rId17" Type="http://schemas.openxmlformats.org/officeDocument/2006/relationships/hyperlink" Target="consultantplus://offline/ref=2D7EF39754EABFE25CFCB923BE7973C228785E0E36CEC69F5083B96C232BE252wEE4I" TargetMode="External"/><Relationship Id="rId2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8" Type="http://schemas.openxmlformats.org/officeDocument/2006/relationships/hyperlink" Target="consultantplus://offline/ref=2D7EF39754EABFE25CFCB920AC152FCB2974080B3ECFCECF0EDCE2317422E805A3F23D7CDE010CFBwCEBI" TargetMode="External"/><Relationship Id="rId46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9" Type="http://schemas.openxmlformats.org/officeDocument/2006/relationships/theme" Target="theme/theme1.xml"/><Relationship Id="rId20" Type="http://schemas.openxmlformats.org/officeDocument/2006/relationships/hyperlink" Target="consultantplus://offline/ref=2D7EF39754EABFE25CFCB920AC152FCB297403053ECFCECF0EDCE23174w2E2I" TargetMode="External"/><Relationship Id="rId4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4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80B3ECFCECF0EDCE2317422E805A3F23D7CDE010CFFwCEBI" TargetMode="External"/><Relationship Id="rId23" Type="http://schemas.openxmlformats.org/officeDocument/2006/relationships/hyperlink" Target="consultantplus://offline/ref=2D7EF39754EABFE25CFCB920AC152FCB2974010036C2CECF0EDCE23174w2E2I" TargetMode="External"/><Relationship Id="rId2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6" Type="http://schemas.openxmlformats.org/officeDocument/2006/relationships/hyperlink" Target="consultantplus://offline/ref=2D7EF39754EABFE25CFCB920AC152FCB2974080B3ECFCECF0EDCE2317422E805A3F23D7CDE010CFCwCE0I" TargetMode="External"/><Relationship Id="rId4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7" Type="http://schemas.openxmlformats.org/officeDocument/2006/relationships/image" Target="media/image6.emf"/><Relationship Id="rId10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2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5C6FB-9888-4391-ABB7-FFE7F3F15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8442</Words>
  <Characters>48123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Пользователь Windows</cp:lastModifiedBy>
  <cp:revision>2</cp:revision>
  <cp:lastPrinted>2015-12-16T05:15:00Z</cp:lastPrinted>
  <dcterms:created xsi:type="dcterms:W3CDTF">2018-10-03T11:20:00Z</dcterms:created>
  <dcterms:modified xsi:type="dcterms:W3CDTF">2018-10-03T11:20:00Z</dcterms:modified>
</cp:coreProperties>
</file>