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82" w:rsidRDefault="00281582">
      <w:pPr>
        <w:tabs>
          <w:tab w:val="center" w:pos="4960"/>
          <w:tab w:val="left" w:pos="8745"/>
        </w:tabs>
        <w:jc w:val="center"/>
      </w:pPr>
    </w:p>
    <w:p w:rsidR="00281582" w:rsidRDefault="00E378CA">
      <w:pPr>
        <w:tabs>
          <w:tab w:val="center" w:pos="4960"/>
          <w:tab w:val="left" w:pos="874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ТАТ-ВЕРХ-ГОНЬБИНСКОГО</w:t>
      </w:r>
    </w:p>
    <w:p w:rsidR="00281582" w:rsidRDefault="00E378CA">
      <w:pPr>
        <w:tabs>
          <w:tab w:val="center" w:pos="4960"/>
          <w:tab w:val="left" w:pos="874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81582" w:rsidRDefault="00E378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281582" w:rsidRDefault="0028158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582" w:rsidRDefault="00E378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81582" w:rsidRDefault="00E378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C4CCB">
        <w:rPr>
          <w:rFonts w:ascii="Times New Roman" w:hAnsi="Times New Roman"/>
          <w:sz w:val="28"/>
          <w:szCs w:val="28"/>
        </w:rPr>
        <w:t>05.02.2016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FC4CCB">
        <w:rPr>
          <w:rFonts w:ascii="Times New Roman" w:hAnsi="Times New Roman"/>
          <w:sz w:val="28"/>
          <w:szCs w:val="28"/>
        </w:rPr>
        <w:t xml:space="preserve">                           № 1</w:t>
      </w:r>
    </w:p>
    <w:p w:rsidR="00281582" w:rsidRDefault="00E378C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село Тат-Верх-Гоньба</w:t>
      </w:r>
    </w:p>
    <w:p w:rsidR="00281582" w:rsidRDefault="00E378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адресации, расположенному на территории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Кировской области,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или аннулировании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его адреса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81582" w:rsidRDefault="00E378CA">
      <w:pPr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Тат-Верх-Гоньбинского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 поселения  от 28.03.2012 № 10 «</w:t>
      </w:r>
      <w:r>
        <w:rPr>
          <w:rFonts w:ascii="Times New Roman" w:hAnsi="Times New Roman"/>
          <w:sz w:val="28"/>
          <w:szCs w:val="28"/>
        </w:rPr>
        <w:t>Об утверждении Р</w:t>
      </w:r>
      <w:r>
        <w:rPr>
          <w:rFonts w:ascii="Times New Roman" w:hAnsi="Times New Roman"/>
          <w:sz w:val="28"/>
          <w:szCs w:val="28"/>
        </w:rPr>
        <w:t xml:space="preserve">еестра муниципальных услуг, предоставляемых органами местного самоуправления и муниципальными учреждениями </w:t>
      </w:r>
      <w:proofErr w:type="spellStart"/>
      <w:r>
        <w:rPr>
          <w:rFonts w:ascii="Times New Roman" w:hAnsi="Times New Roman"/>
          <w:sz w:val="28"/>
          <w:szCs w:val="28"/>
        </w:rPr>
        <w:t>Тат-Верх-Гоньбинского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»,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Тат-Верх-Гоньбинского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района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ПОСТАНОВЛЯЕ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Т:</w:t>
      </w:r>
    </w:p>
    <w:p w:rsidR="00281582" w:rsidRDefault="00E378C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1. Утвердить</w:t>
      </w:r>
      <w:r>
        <w:rPr>
          <w:rFonts w:ascii="Times New Roman" w:hAnsi="Times New Roman"/>
          <w:sz w:val="28"/>
          <w:szCs w:val="28"/>
        </w:rPr>
        <w:t xml:space="preserve">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адресации, расположенному 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области, или аннулировании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 согласно приложению.</w:t>
      </w:r>
    </w:p>
    <w:p w:rsidR="00281582" w:rsidRDefault="00E378CA">
      <w:pPr>
        <w:pStyle w:val="ae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  <w:sectPr w:rsidR="00281582">
          <w:pgSz w:w="11906" w:h="16838"/>
          <w:pgMar w:top="1418" w:right="567" w:bottom="1134" w:left="1588" w:header="0" w:footer="0" w:gutter="0"/>
          <w:cols w:space="720"/>
          <w:formProt w:val="0"/>
          <w:docGrid w:linePitch="360" w:charSpace="24576"/>
        </w:sect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2.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Тат-Верх-Гоньбинского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от 01.07.2012 № 26 «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 Административном регламенте </w:t>
      </w:r>
      <w:r>
        <w:rPr>
          <w:rFonts w:ascii="Times New Roman" w:hAnsi="Times New Roman"/>
          <w:sz w:val="28"/>
          <w:szCs w:val="28"/>
        </w:rPr>
        <w:t>предоставления муници</w:t>
      </w:r>
      <w:r>
        <w:rPr>
          <w:rFonts w:ascii="Times New Roman" w:hAnsi="Times New Roman"/>
          <w:sz w:val="28"/>
          <w:szCs w:val="28"/>
        </w:rPr>
        <w:t xml:space="preserve">пальной услуги «Присвоение  адресов и нумерации  объектов  недвижимости  на  территории  </w:t>
      </w:r>
      <w:proofErr w:type="spellStart"/>
      <w:r>
        <w:rPr>
          <w:rFonts w:ascii="Times New Roman" w:hAnsi="Times New Roman"/>
          <w:sz w:val="28"/>
          <w:szCs w:val="28"/>
        </w:rPr>
        <w:t>Тат-Верх-Гоньбинского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Кировской области»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».</w:t>
      </w:r>
    </w:p>
    <w:p w:rsidR="00281582" w:rsidRDefault="00E378CA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ab/>
        <w:t>3.  Опубликовать постановление в Информационном бюллетене органов местного самоупр</w:t>
      </w:r>
      <w:r>
        <w:rPr>
          <w:rFonts w:ascii="Times New Roman" w:hAnsi="Times New Roman"/>
          <w:sz w:val="28"/>
          <w:szCs w:val="28"/>
          <w:lang w:eastAsia="ar-SA"/>
        </w:rPr>
        <w:t xml:space="preserve">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Тат-Верх-Гоньбинское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сельское поселение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района Кировской области.</w:t>
      </w:r>
    </w:p>
    <w:p w:rsidR="00281582" w:rsidRDefault="00E378CA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4. Постановление вступает в силу после его официального опубликования.</w:t>
      </w:r>
    </w:p>
    <w:p w:rsidR="00281582" w:rsidRDefault="00E378CA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5. 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постановления оставляю за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собой.</w:t>
      </w:r>
    </w:p>
    <w:p w:rsidR="00281582" w:rsidRDefault="00281582">
      <w:pPr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81582" w:rsidRDefault="00E378CA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Глава администрации </w:t>
      </w:r>
    </w:p>
    <w:p w:rsidR="00281582" w:rsidRDefault="00E378CA">
      <w:pPr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Тат-Верх-Гоньбинского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281582" w:rsidRDefault="00E378CA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 xml:space="preserve"> 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Г.Н.Габдрахманова</w:t>
      </w:r>
      <w:proofErr w:type="spellEnd"/>
    </w:p>
    <w:p w:rsidR="00281582" w:rsidRDefault="00281582">
      <w:pPr>
        <w:spacing w:after="0" w:line="100" w:lineRule="atLeast"/>
        <w:ind w:firstLine="5103"/>
        <w:jc w:val="center"/>
        <w:rPr>
          <w:sz w:val="28"/>
          <w:szCs w:val="28"/>
          <w:lang w:eastAsia="ar-SA"/>
        </w:rPr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E378CA">
      <w:pPr>
        <w:spacing w:after="0" w:line="100" w:lineRule="atLeast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81582" w:rsidRDefault="00281582">
      <w:pPr>
        <w:spacing w:after="0" w:line="100" w:lineRule="atLeast"/>
        <w:ind w:firstLine="5103"/>
        <w:jc w:val="both"/>
      </w:pPr>
    </w:p>
    <w:p w:rsidR="00281582" w:rsidRDefault="00E378CA">
      <w:pPr>
        <w:spacing w:after="0" w:line="100" w:lineRule="atLeast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81582" w:rsidRDefault="00E378CA">
      <w:pPr>
        <w:spacing w:after="0" w:line="100" w:lineRule="atLeast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81582" w:rsidRDefault="00E378CA">
      <w:pPr>
        <w:spacing w:after="0" w:line="100" w:lineRule="atLeast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81582" w:rsidRDefault="00E378CA">
      <w:pPr>
        <w:spacing w:after="0" w:line="100" w:lineRule="atLeast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4CCB">
        <w:rPr>
          <w:rFonts w:ascii="Times New Roman" w:hAnsi="Times New Roman" w:cs="Times New Roman"/>
          <w:sz w:val="28"/>
          <w:szCs w:val="28"/>
        </w:rPr>
        <w:t xml:space="preserve">05.02.2016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C4CCB">
        <w:rPr>
          <w:rFonts w:ascii="Times New Roman" w:hAnsi="Times New Roman" w:cs="Times New Roman"/>
          <w:sz w:val="28"/>
          <w:szCs w:val="28"/>
        </w:rPr>
        <w:t>1</w:t>
      </w:r>
    </w:p>
    <w:p w:rsidR="00281582" w:rsidRDefault="00281582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81582" w:rsidRDefault="00E378C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</w:p>
    <w:p w:rsidR="00281582" w:rsidRDefault="00E378C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81582" w:rsidRDefault="00E378C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281582" w:rsidRDefault="00E378C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области,</w:t>
      </w:r>
    </w:p>
    <w:p w:rsidR="00281582" w:rsidRDefault="00E378C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аннулировании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81582" w:rsidRDefault="00281582">
      <w:pPr>
        <w:widowControl w:val="0"/>
        <w:spacing w:after="0" w:line="1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582" w:rsidRDefault="00281582">
      <w:pPr>
        <w:widowControl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</w:t>
      </w:r>
      <w:r>
        <w:rPr>
          <w:rFonts w:ascii="Times New Roman" w:hAnsi="Times New Roman" w:cs="Times New Roman"/>
          <w:b/>
          <w:sz w:val="28"/>
          <w:szCs w:val="28"/>
        </w:rPr>
        <w:t>щие положения</w:t>
      </w:r>
    </w:p>
    <w:p w:rsidR="00281582" w:rsidRDefault="00281582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bookmarkStart w:id="1" w:name="__DdeLink__1206_665459872"/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bookmarkEnd w:id="1"/>
      <w:r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</w:t>
      </w:r>
      <w:r>
        <w:rPr>
          <w:rFonts w:ascii="Times New Roman" w:hAnsi="Times New Roman" w:cs="Times New Roman"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</w:t>
      </w:r>
      <w:r>
        <w:rPr>
          <w:rFonts w:ascii="Times New Roman" w:hAnsi="Times New Roman" w:cs="Times New Roman"/>
          <w:sz w:val="28"/>
          <w:szCs w:val="28"/>
        </w:rPr>
        <w:t>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влению муниципальной услуги по выдаче решения о присвоении объекту адресации адреса или аннулировании его </w:t>
      </w:r>
      <w:r>
        <w:rPr>
          <w:rFonts w:ascii="Times New Roman" w:hAnsi="Times New Roman" w:cs="Times New Roman"/>
          <w:sz w:val="28"/>
          <w:szCs w:val="28"/>
        </w:rPr>
        <w:lastRenderedPageBreak/>
        <w:t>адреса.</w:t>
      </w:r>
      <w:proofErr w:type="gramEnd"/>
    </w:p>
    <w:p w:rsidR="00281582" w:rsidRDefault="00E378C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понятия в настоящем регламенте используются в том же значении,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81582" w:rsidRDefault="00E378C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котором они приведены в Федеральном </w:t>
      </w:r>
      <w:hyperlink r:id="rId7">
        <w:r>
          <w:rPr>
            <w:rStyle w:val="-"/>
            <w:rFonts w:ascii="Times New Roman" w:hAnsi="Times New Roman" w:cs="Times New Roman"/>
            <w:sz w:val="28"/>
            <w:szCs w:val="28"/>
          </w:rPr>
          <w:t>законе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N 210-ФЗ "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281582" w:rsidRDefault="00E378C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  <w:bookmarkStart w:id="2" w:name="Par51"/>
      <w:bookmarkEnd w:id="2"/>
      <w:r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</w:t>
      </w:r>
      <w:r>
        <w:rPr>
          <w:rFonts w:ascii="Times New Roman" w:hAnsi="Times New Roman" w:cs="Times New Roman"/>
          <w:sz w:val="28"/>
          <w:szCs w:val="28"/>
        </w:rPr>
        <w:t>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органа или органа местного 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</w:t>
      </w:r>
      <w:r>
        <w:rPr>
          <w:rFonts w:ascii="Times New Roman" w:hAnsi="Times New Roman" w:cs="Times New Roman"/>
          <w:sz w:val="28"/>
          <w:szCs w:val="28"/>
        </w:rPr>
        <w:t>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имени членов садоводческого, огороднического и </w:t>
      </w:r>
      <w:r>
        <w:rPr>
          <w:rFonts w:ascii="Times New Roman" w:hAnsi="Times New Roman" w:cs="Times New Roman"/>
          <w:sz w:val="28"/>
          <w:szCs w:val="28"/>
        </w:rPr>
        <w:t>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</w:t>
      </w:r>
      <w:r>
        <w:rPr>
          <w:rFonts w:ascii="Times New Roman" w:hAnsi="Times New Roman" w:cs="Times New Roman"/>
          <w:sz w:val="28"/>
          <w:szCs w:val="28"/>
        </w:rPr>
        <w:t>шением общего собрания членов такого некоммерческого объединения.</w:t>
      </w:r>
      <w:proofErr w:type="gramEnd"/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месте нахожд</w:t>
      </w:r>
      <w:r>
        <w:rPr>
          <w:rFonts w:ascii="Times New Roman" w:hAnsi="Times New Roman" w:cs="Times New Roman"/>
          <w:sz w:val="28"/>
          <w:szCs w:val="28"/>
        </w:rPr>
        <w:t>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"Интернет" (далее - сеть Интернет);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</w:t>
      </w:r>
      <w:r>
        <w:rPr>
          <w:rFonts w:ascii="Times New Roman" w:hAnsi="Times New Roman" w:cs="Times New Roman"/>
          <w:sz w:val="28"/>
          <w:szCs w:val="28"/>
        </w:rPr>
        <w:t>информационной системе "Единый портал государственных и муниципальных услуг (функций)" (далее - Единый портал);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>
        <w:rPr>
          <w:rFonts w:ascii="Times New Roman" w:hAnsi="Times New Roman" w:cs="Times New Roman"/>
          <w:sz w:val="28"/>
          <w:szCs w:val="28"/>
        </w:rPr>
        <w:t>в письменной форме, в форме электронного документа;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телефону.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612948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село Тат-Верх-Гоньба, улица Мира 53б.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работы: понедельник, вторни</w:t>
      </w:r>
      <w:r>
        <w:rPr>
          <w:rFonts w:ascii="Times New Roman" w:hAnsi="Times New Roman" w:cs="Times New Roman"/>
          <w:sz w:val="28"/>
          <w:szCs w:val="28"/>
        </w:rPr>
        <w:t>к, среда, четверг с 8-00 до 17-00; пятница с 8-00 до 17-00.</w:t>
      </w:r>
    </w:p>
    <w:p w:rsidR="00281582" w:rsidRDefault="00E378CA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Часы приема заявлений: понедельник, вторник, среда, четверг с 8-00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582" w:rsidRDefault="00E378CA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17-00; пятница с 8-00 до 17-00..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Телефоны: 8 83347 3-81-19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admtvg</w:t>
      </w:r>
      <w:proofErr w:type="spellEnd"/>
      <w:r w:rsidRPr="00FC4CCB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FC4CC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сайт в сети</w:t>
      </w:r>
      <w:r>
        <w:rPr>
          <w:rFonts w:ascii="Times New Roman" w:hAnsi="Times New Roman" w:cs="Times New Roman"/>
          <w:sz w:val="28"/>
          <w:szCs w:val="28"/>
        </w:rPr>
        <w:t xml:space="preserve"> Интернет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--.</w:t>
      </w:r>
      <w:proofErr w:type="gramEnd"/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</w:t>
      </w:r>
      <w:r>
        <w:rPr>
          <w:rFonts w:ascii="Times New Roman" w:hAnsi="Times New Roman" w:cs="Times New Roman"/>
          <w:sz w:val="28"/>
          <w:szCs w:val="28"/>
        </w:rPr>
        <w:t>ную информацию о порядке предоставления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1.3.4. Заявитель (представитель заявителя) имеет право на получение сведений о ходе исполнения муниципальной услуги при помощи телефона или </w:t>
      </w:r>
      <w:r>
        <w:rPr>
          <w:rFonts w:ascii="Times New Roman" w:hAnsi="Times New Roman" w:cs="Times New Roman"/>
          <w:sz w:val="28"/>
          <w:szCs w:val="28"/>
        </w:rPr>
        <w:lastRenderedPageBreak/>
        <w:t>посредством личного посещения в дни и часы работы орга</w:t>
      </w:r>
      <w:r>
        <w:rPr>
          <w:rFonts w:ascii="Times New Roman" w:hAnsi="Times New Roman" w:cs="Times New Roman"/>
          <w:sz w:val="28"/>
          <w:szCs w:val="28"/>
        </w:rPr>
        <w:t>на, предоставляющего муниципальную услугу.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подачи заявления в форме электронного документа с использованием </w:t>
      </w:r>
      <w:r>
        <w:rPr>
          <w:rFonts w:ascii="Times New Roman" w:hAnsi="Times New Roman" w:cs="Times New Roman"/>
          <w:sz w:val="28"/>
          <w:szCs w:val="28"/>
        </w:rPr>
        <w:t>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</w:t>
      </w:r>
      <w:r>
        <w:rPr>
          <w:rFonts w:ascii="Times New Roman" w:hAnsi="Times New Roman" w:cs="Times New Roman"/>
          <w:sz w:val="28"/>
          <w:szCs w:val="28"/>
        </w:rPr>
        <w:t>ьной услуги в "Личном кабинете пользователя".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ar77"/>
      <w:bookmarkEnd w:id="3"/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281582" w:rsidRDefault="00281582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</w:t>
      </w:r>
      <w:r>
        <w:rPr>
          <w:rFonts w:ascii="Times New Roman" w:hAnsi="Times New Roman" w:cs="Times New Roman"/>
          <w:sz w:val="28"/>
          <w:szCs w:val="28"/>
        </w:rPr>
        <w:t xml:space="preserve">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или аннулировании его адреса" (далее - муниципальная услуга).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или аннулировании его адреса в форме распоряжения  главы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или аннулировании его адреса.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4"/>
      <w:bookmarkEnd w:id="4"/>
      <w:r>
        <w:rPr>
          <w:rFonts w:ascii="Times New Roman" w:hAnsi="Times New Roman" w:cs="Times New Roman"/>
          <w:sz w:val="28"/>
          <w:szCs w:val="28"/>
        </w:rPr>
        <w:t>2.4. Срок предоставления м</w:t>
      </w:r>
      <w:r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</w:t>
      </w:r>
      <w:r>
        <w:rPr>
          <w:rFonts w:ascii="Times New Roman" w:hAnsi="Times New Roman" w:cs="Times New Roman"/>
          <w:color w:val="000000"/>
          <w:sz w:val="28"/>
          <w:szCs w:val="28"/>
        </w:rPr>
        <w:t>ерх-Гоньбинского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8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</w:t>
      </w:r>
      <w:r>
        <w:rPr>
          <w:rFonts w:ascii="Times New Roman" w:hAnsi="Times New Roman" w:cs="Times New Roman"/>
          <w:sz w:val="28"/>
          <w:szCs w:val="28"/>
        </w:rPr>
        <w:t>0, 30.12.2004);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>
        <w:r>
          <w:rPr>
            <w:rStyle w:val="-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</w:t>
      </w:r>
      <w:r>
        <w:rPr>
          <w:rFonts w:ascii="Times New Roman" w:hAnsi="Times New Roman" w:cs="Times New Roman"/>
          <w:sz w:val="28"/>
          <w:szCs w:val="28"/>
        </w:rPr>
        <w:t>Федерации" ("Собрание законодательства РФ", 06.10.2003, N 40, ст. 3822);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>
        <w:r>
          <w:rPr>
            <w:rStyle w:val="-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</w:t>
      </w:r>
      <w:r>
        <w:rPr>
          <w:rFonts w:ascii="Times New Roman" w:hAnsi="Times New Roman" w:cs="Times New Roman"/>
          <w:sz w:val="28"/>
          <w:szCs w:val="28"/>
        </w:rPr>
        <w:t xml:space="preserve">недвижимости" ("Собрание законодательства Российской Федерации", 30.07.2007, N 31, ст. 4017, "Российская газета", N 165, 01.08.2007, </w:t>
      </w:r>
      <w:r>
        <w:rPr>
          <w:rFonts w:ascii="Times New Roman" w:hAnsi="Times New Roman" w:cs="Times New Roman"/>
          <w:sz w:val="28"/>
          <w:szCs w:val="28"/>
        </w:rPr>
        <w:lastRenderedPageBreak/>
        <w:t>"Парламентская газета", NN 99 - 101, 09.08.2007);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>
        <w:r>
          <w:rPr>
            <w:rStyle w:val="-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</w:t>
      </w:r>
      <w:r>
        <w:rPr>
          <w:rFonts w:ascii="Times New Roman" w:hAnsi="Times New Roman" w:cs="Times New Roman"/>
          <w:sz w:val="28"/>
          <w:szCs w:val="28"/>
        </w:rPr>
        <w:t>5, ст. 2038; N 27, ст. 3873, ст. 3880; N 29, ст. 4291; N 30, ст. 4587);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>
        <w:r>
          <w:rPr>
            <w:rStyle w:val="-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</w:t>
      </w:r>
      <w:r>
        <w:rPr>
          <w:rFonts w:ascii="Times New Roman" w:hAnsi="Times New Roman" w:cs="Times New Roman"/>
          <w:sz w:val="28"/>
          <w:szCs w:val="28"/>
        </w:rPr>
        <w:t>ламентская газета", N 17, 08 - 14.04.2011, "Российская газета", N 75, 08.04.2011, "Собрание законодательства РФ", 11.04.2011, N 15, ст. 2036);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>
        <w:r>
          <w:rPr>
            <w:rStyle w:val="-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</w:t>
      </w:r>
      <w:r>
        <w:rPr>
          <w:rFonts w:ascii="Times New Roman" w:hAnsi="Times New Roman" w:cs="Times New Roman"/>
          <w:sz w:val="28"/>
          <w:szCs w:val="28"/>
        </w:rPr>
        <w:t>N 295, 30.12.2013, "Собрание законодательства РФ", 30.12.2013, N 52 (часть I), ст. 7008);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4">
        <w:r>
          <w:rPr>
            <w:rStyle w:val="-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</w:t>
      </w:r>
      <w:r>
        <w:rPr>
          <w:rFonts w:ascii="Times New Roman" w:hAnsi="Times New Roman" w:cs="Times New Roman"/>
          <w:sz w:val="28"/>
          <w:szCs w:val="28"/>
        </w:rPr>
        <w:t>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</w:t>
      </w:r>
      <w:r>
        <w:rPr>
          <w:rFonts w:ascii="Times New Roman" w:hAnsi="Times New Roman" w:cs="Times New Roman"/>
          <w:sz w:val="28"/>
          <w:szCs w:val="28"/>
        </w:rPr>
        <w:t>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 в электронной форме" ("Собрание законодательства Р</w:t>
      </w:r>
      <w:r>
        <w:rPr>
          <w:rFonts w:ascii="Times New Roman" w:hAnsi="Times New Roman" w:cs="Times New Roman"/>
          <w:sz w:val="28"/>
          <w:szCs w:val="28"/>
        </w:rPr>
        <w:t>Ф", 10.02.2014, N 6, ст. 586);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5">
        <w:r>
          <w:rPr>
            <w:rStyle w:val="-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</w:t>
      </w:r>
      <w:r>
        <w:rPr>
          <w:rFonts w:ascii="Times New Roman" w:hAnsi="Times New Roman" w:cs="Times New Roman"/>
          <w:sz w:val="28"/>
          <w:szCs w:val="28"/>
        </w:rPr>
        <w:t>ил присвоения, изменения и аннулирования адресов" ("Собрание законодательства РФ", 01.12.2014, N 48, ст. 6861);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6">
        <w:r>
          <w:rPr>
            <w:rStyle w:val="-"/>
            <w:rFonts w:ascii="Times New Roman" w:hAnsi="Times New Roman" w:cs="Times New Roman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</w:t>
      </w:r>
      <w:r>
        <w:rPr>
          <w:rFonts w:ascii="Times New Roman" w:hAnsi="Times New Roman" w:cs="Times New Roman"/>
          <w:sz w:val="28"/>
          <w:szCs w:val="28"/>
        </w:rPr>
        <w:t>альный интернет-</w:t>
      </w:r>
      <w:r>
        <w:rPr>
          <w:rFonts w:ascii="Times New Roman" w:hAnsi="Times New Roman" w:cs="Times New Roman"/>
          <w:sz w:val="28"/>
          <w:szCs w:val="28"/>
        </w:rPr>
        <w:lastRenderedPageBreak/>
        <w:t>портал правовой информации http://www.pravo.gov.ru, 12.02.2015);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7">
        <w:r>
          <w:rPr>
            <w:rStyle w:val="-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</w:t>
      </w:r>
      <w:r>
        <w:rPr>
          <w:rFonts w:ascii="Times New Roman" w:hAnsi="Times New Roman" w:cs="Times New Roman"/>
          <w:sz w:val="28"/>
          <w:szCs w:val="28"/>
        </w:rPr>
        <w:t>ре административно-территориальных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8">
        <w:r>
          <w:rPr>
            <w:rStyle w:val="-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Тат-Верх-Гоньбинского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от 20.04.2</w:t>
      </w:r>
      <w:r>
        <w:rPr>
          <w:rFonts w:ascii="Times New Roman" w:hAnsi="Times New Roman" w:cs="Times New Roman"/>
          <w:sz w:val="28"/>
          <w:szCs w:val="28"/>
        </w:rPr>
        <w:t>015 № 6 "Об утверждении Правил присвоения, изменения и аннулирования адресов объектов»;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Присвоение адресов объектам адресации - земельным участкам </w:t>
      </w:r>
      <w:r>
        <w:rPr>
          <w:rFonts w:ascii="Times New Roman" w:hAnsi="Times New Roman" w:cs="Times New Roman"/>
          <w:sz w:val="28"/>
          <w:szCs w:val="28"/>
        </w:rPr>
        <w:t>осуществляется в случаях: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9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20">
        <w:r>
          <w:rPr>
            <w:rStyle w:val="-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</w:t>
      </w:r>
      <w:r>
        <w:rPr>
          <w:rFonts w:ascii="Times New Roman" w:hAnsi="Times New Roman" w:cs="Times New Roman"/>
          <w:sz w:val="28"/>
          <w:szCs w:val="28"/>
        </w:rPr>
        <w:t>частке, при постановке земельного участка на государственный кадастровый учет.</w:t>
      </w:r>
      <w:proofErr w:type="gramEnd"/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</w:t>
      </w:r>
      <w:r>
        <w:rPr>
          <w:rFonts w:ascii="Times New Roman" w:hAnsi="Times New Roman" w:cs="Times New Roman"/>
          <w:sz w:val="28"/>
          <w:szCs w:val="28"/>
        </w:rPr>
        <w:t>ьство здания или сооружения;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1">
        <w:r>
          <w:rPr>
            <w:rStyle w:val="-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</w:t>
      </w:r>
      <w:r>
        <w:rPr>
          <w:rFonts w:ascii="Times New Roman" w:hAnsi="Times New Roman" w:cs="Times New Roman"/>
          <w:sz w:val="28"/>
          <w:szCs w:val="28"/>
        </w:rPr>
        <w:t>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если в соответствии с Градостроительным </w:t>
      </w:r>
      <w:hyperlink r:id="rId22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3. Присвоение адресов объектам адресации - помещениям осуществляется в случаях: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3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</w:t>
      </w:r>
      <w:r>
        <w:rPr>
          <w:rFonts w:ascii="Times New Roman" w:hAnsi="Times New Roman" w:cs="Times New Roman"/>
          <w:sz w:val="28"/>
          <w:szCs w:val="28"/>
        </w:rPr>
        <w:t>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образуемого в резуль</w:t>
      </w:r>
      <w:r>
        <w:rPr>
          <w:rFonts w:ascii="Times New Roman" w:hAnsi="Times New Roman" w:cs="Times New Roman"/>
          <w:sz w:val="28"/>
          <w:szCs w:val="28"/>
        </w:rPr>
        <w:t xml:space="preserve">тате преобразования другого помещения (помещений) в соответствии с положениями, предусмотренными Федеральным </w:t>
      </w:r>
      <w:hyperlink r:id="rId24">
        <w:r>
          <w:rPr>
            <w:rStyle w:val="-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24.07.2007 N 221-ФЗ "О гос</w:t>
      </w:r>
      <w:r>
        <w:rPr>
          <w:rFonts w:ascii="Times New Roman" w:hAnsi="Times New Roman" w:cs="Times New Roman"/>
          <w:sz w:val="28"/>
          <w:szCs w:val="28"/>
        </w:rPr>
        <w:t>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1"/>
      <w:bookmarkEnd w:id="5"/>
      <w:r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2"/>
      <w:bookmarkEnd w:id="6"/>
      <w:r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>
        <w:r>
          <w:rPr>
            <w:rStyle w:val="-"/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2.7.3. Доверенность, выданная представителю заявителя, оформленная в </w:t>
      </w:r>
      <w:r>
        <w:rPr>
          <w:rFonts w:ascii="Times New Roman" w:hAnsi="Times New Roman" w:cs="Times New Roman"/>
          <w:sz w:val="28"/>
          <w:szCs w:val="28"/>
        </w:rPr>
        <w:lastRenderedPageBreak/>
        <w:t>порядке,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5"/>
      <w:bookmarkEnd w:id="7"/>
      <w:r>
        <w:rPr>
          <w:rFonts w:ascii="Times New Roman" w:hAnsi="Times New Roman" w:cs="Times New Roman"/>
          <w:sz w:val="28"/>
          <w:szCs w:val="28"/>
        </w:rPr>
        <w:t xml:space="preserve">2.7.4. Документ, подтверждающий полномочия представителя юридического лица действовать от имени </w:t>
      </w:r>
      <w:r>
        <w:rPr>
          <w:rFonts w:ascii="Times New Roman" w:hAnsi="Times New Roman" w:cs="Times New Roman"/>
          <w:sz w:val="28"/>
          <w:szCs w:val="28"/>
        </w:rPr>
        <w:t>этого юридического лица, или копия этого документа, заверенная печатью и подписью руководителя этого юридического лица.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6"/>
      <w:bookmarkEnd w:id="8"/>
      <w:r>
        <w:rPr>
          <w:rFonts w:ascii="Times New Roman" w:hAnsi="Times New Roman" w:cs="Times New Roman"/>
          <w:sz w:val="28"/>
          <w:szCs w:val="28"/>
        </w:rPr>
        <w:t xml:space="preserve">2.7.5. Правоустанавливающие и (или)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2.7.6. Кадастровые паспорта объектов не</w:t>
      </w:r>
      <w:r>
        <w:rPr>
          <w:rFonts w:ascii="Times New Roman" w:hAnsi="Times New Roman" w:cs="Times New Roman"/>
          <w:sz w:val="28"/>
          <w:szCs w:val="28"/>
        </w:rPr>
        <w:t>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</w:t>
      </w:r>
      <w:r>
        <w:rPr>
          <w:rFonts w:ascii="Times New Roman" w:hAnsi="Times New Roman" w:cs="Times New Roman"/>
          <w:sz w:val="28"/>
          <w:szCs w:val="28"/>
        </w:rPr>
        <w:t>и (при присвоении адреса строящимся объектам адресации) и (или) разрешение на ввод объекта адресации в эксплуатацию.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</w:t>
      </w:r>
      <w:r>
        <w:rPr>
          <w:rFonts w:ascii="Times New Roman" w:hAnsi="Times New Roman" w:cs="Times New Roman"/>
          <w:sz w:val="28"/>
          <w:szCs w:val="28"/>
        </w:rPr>
        <w:t>са земельному участку).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помещения в нежилое пом</w:t>
      </w:r>
      <w:r>
        <w:rPr>
          <w:rFonts w:ascii="Times New Roman" w:hAnsi="Times New Roman" w:cs="Times New Roman"/>
          <w:sz w:val="28"/>
          <w:szCs w:val="28"/>
        </w:rPr>
        <w:t>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2.7.11. Акт приемочной</w:t>
      </w:r>
      <w:r>
        <w:rPr>
          <w:rFonts w:ascii="Times New Roman" w:hAnsi="Times New Roman" w:cs="Times New Roman"/>
          <w:sz w:val="28"/>
          <w:szCs w:val="28"/>
        </w:rPr>
        <w:t xml:space="preserve">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</w:t>
      </w:r>
      <w:r>
        <w:rPr>
          <w:rFonts w:ascii="Times New Roman" w:hAnsi="Times New Roman" w:cs="Times New Roman"/>
          <w:sz w:val="28"/>
          <w:szCs w:val="28"/>
        </w:rPr>
        <w:lastRenderedPageBreak/>
        <w:t>(помещений) с образованием одного и более новых объектов адресации).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2.7.12. Када</w:t>
      </w:r>
      <w:r>
        <w:rPr>
          <w:rFonts w:ascii="Times New Roman" w:hAnsi="Times New Roman" w:cs="Times New Roman"/>
          <w:sz w:val="28"/>
          <w:szCs w:val="28"/>
        </w:rPr>
        <w:t>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4"/>
      <w:bookmarkEnd w:id="9"/>
      <w:r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недвижимости з</w:t>
      </w:r>
      <w:r>
        <w:rPr>
          <w:rFonts w:ascii="Times New Roman" w:hAnsi="Times New Roman" w:cs="Times New Roman"/>
          <w:sz w:val="28"/>
          <w:szCs w:val="28"/>
        </w:rPr>
        <w:t xml:space="preserve">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5">
        <w:r>
          <w:rPr>
            <w:rStyle w:val="-"/>
            <w:rFonts w:ascii="Times New Roman" w:hAnsi="Times New Roman" w:cs="Times New Roman"/>
            <w:sz w:val="28"/>
            <w:szCs w:val="28"/>
          </w:rPr>
          <w:t>пунктах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>
        <w:r>
          <w:rPr>
            <w:rStyle w:val="-"/>
            <w:rFonts w:ascii="Times New Roman" w:hAnsi="Times New Roman" w:cs="Times New Roman"/>
            <w:sz w:val="28"/>
            <w:szCs w:val="28"/>
          </w:rPr>
          <w:t>3 части 2 статьи 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</w:t>
      </w:r>
      <w:r>
        <w:rPr>
          <w:rFonts w:ascii="Times New Roman" w:hAnsi="Times New Roman" w:cs="Times New Roman"/>
          <w:sz w:val="28"/>
          <w:szCs w:val="28"/>
        </w:rPr>
        <w:t>нном кадастре недвижимости").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>
        <w:r>
          <w:rPr>
            <w:rStyle w:val="-"/>
            <w:rFonts w:ascii="Times New Roman" w:hAnsi="Times New Roman" w:cs="Times New Roman"/>
            <w:sz w:val="28"/>
            <w:szCs w:val="28"/>
          </w:rPr>
          <w:t>пунктами 2.7.1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>
        <w:r>
          <w:rPr>
            <w:rStyle w:val="-"/>
            <w:rFonts w:ascii="Times New Roman" w:hAnsi="Times New Roman" w:cs="Times New Roman"/>
            <w:sz w:val="28"/>
            <w:szCs w:val="28"/>
          </w:rPr>
          <w:t>2.7.4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В случае от</w:t>
      </w:r>
      <w:r>
        <w:rPr>
          <w:rFonts w:ascii="Times New Roman" w:hAnsi="Times New Roman" w:cs="Times New Roman"/>
          <w:sz w:val="28"/>
          <w:szCs w:val="28"/>
        </w:rPr>
        <w:t>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>
        <w:r>
          <w:rPr>
            <w:rStyle w:val="-"/>
            <w:rFonts w:ascii="Times New Roman" w:hAnsi="Times New Roman" w:cs="Times New Roman"/>
            <w:sz w:val="28"/>
            <w:szCs w:val="28"/>
          </w:rPr>
          <w:t>пунктах 2.7.5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>
        <w:r>
          <w:rPr>
            <w:rStyle w:val="-"/>
            <w:rFonts w:ascii="Times New Roman" w:hAnsi="Times New Roman" w:cs="Times New Roman"/>
            <w:sz w:val="28"/>
            <w:szCs w:val="28"/>
          </w:rPr>
          <w:t>2.7.13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</w:t>
      </w:r>
      <w:r>
        <w:rPr>
          <w:rFonts w:ascii="Times New Roman" w:hAnsi="Times New Roman" w:cs="Times New Roman"/>
          <w:sz w:val="28"/>
          <w:szCs w:val="28"/>
        </w:rPr>
        <w:t>ве.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</w:t>
      </w:r>
      <w:r>
        <w:rPr>
          <w:rFonts w:ascii="Times New Roman" w:hAnsi="Times New Roman" w:cs="Times New Roman"/>
          <w:sz w:val="28"/>
          <w:szCs w:val="28"/>
        </w:rPr>
        <w:t>в связи с предоставлением муниципальной услуги;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</w:t>
      </w:r>
      <w:r>
        <w:rPr>
          <w:rFonts w:ascii="Times New Roman" w:hAnsi="Times New Roman" w:cs="Times New Roman"/>
          <w:sz w:val="28"/>
          <w:szCs w:val="28"/>
        </w:rPr>
        <w:t xml:space="preserve">в распоряжении государственных органов, органов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указанных в </w:t>
      </w:r>
      <w:hyperlink r:id="rId27">
        <w:r>
          <w:rPr>
            <w:rStyle w:val="-"/>
            <w:rFonts w:ascii="Times New Roman" w:hAnsi="Times New Roman" w:cs="Times New Roman"/>
            <w:sz w:val="28"/>
            <w:szCs w:val="28"/>
          </w:rPr>
          <w:t>части 6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27.07.2010 N 210-ФЗ "Об организации предоставления государственны</w:t>
      </w:r>
      <w:r>
        <w:rPr>
          <w:rFonts w:ascii="Times New Roman" w:hAnsi="Times New Roman" w:cs="Times New Roman"/>
          <w:sz w:val="28"/>
          <w:szCs w:val="28"/>
        </w:rPr>
        <w:t>х и муниципальных услуг".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0"/>
      <w:bookmarkEnd w:id="10"/>
      <w:r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>
        <w:r>
          <w:rPr>
            <w:rStyle w:val="-"/>
            <w:rFonts w:ascii="Times New Roman" w:hAnsi="Times New Roman" w:cs="Times New Roman"/>
            <w:sz w:val="28"/>
            <w:szCs w:val="28"/>
          </w:rPr>
          <w:t>заявления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>
        <w:rPr>
          <w:rFonts w:ascii="Times New Roman" w:hAnsi="Times New Roman" w:cs="Times New Roman"/>
          <w:sz w:val="28"/>
          <w:szCs w:val="28"/>
        </w:rPr>
        <w:t>.2. Не представлен документ, удостоверяющий личность заявителя (представителя заявителя).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34"/>
      <w:bookmarkEnd w:id="11"/>
      <w:r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>
        <w:r>
          <w:rPr>
            <w:rStyle w:val="-"/>
            <w:rFonts w:ascii="Times New Roman" w:hAnsi="Times New Roman" w:cs="Times New Roman"/>
            <w:sz w:val="28"/>
            <w:szCs w:val="28"/>
          </w:rPr>
          <w:t>подразделе 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2.10.2. Ответ на межведомственный запрос свидетельствует об отсутствии документа и (или) инфор</w:t>
      </w:r>
      <w:r>
        <w:rPr>
          <w:rFonts w:ascii="Times New Roman" w:hAnsi="Times New Roman" w:cs="Times New Roman"/>
          <w:sz w:val="28"/>
          <w:szCs w:val="28"/>
        </w:rPr>
        <w:t xml:space="preserve">мации,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2.10.3. Документы, обязанность по представлению которых </w:t>
      </w:r>
      <w:r>
        <w:rPr>
          <w:rFonts w:ascii="Times New Roman" w:hAnsi="Times New Roman" w:cs="Times New Roman"/>
          <w:sz w:val="28"/>
          <w:szCs w:val="28"/>
        </w:rPr>
        <w:t>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2.10.4. Отсутствуют случаи и условия для присвоения о</w:t>
      </w:r>
      <w:r>
        <w:rPr>
          <w:rFonts w:ascii="Times New Roman" w:hAnsi="Times New Roman" w:cs="Times New Roman"/>
          <w:sz w:val="28"/>
          <w:szCs w:val="28"/>
        </w:rPr>
        <w:t xml:space="preserve">бъекту адресации адреса или аннулирования его адреса, указанные в </w:t>
      </w:r>
      <w:hyperlink r:id="rId28">
        <w:r>
          <w:rPr>
            <w:rStyle w:val="-"/>
            <w:rFonts w:ascii="Times New Roman" w:hAnsi="Times New Roman" w:cs="Times New Roman"/>
            <w:sz w:val="28"/>
            <w:szCs w:val="28"/>
          </w:rPr>
          <w:t>пунктах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29">
        <w:r>
          <w:rPr>
            <w:rStyle w:val="-"/>
            <w:rFonts w:ascii="Times New Roman" w:hAnsi="Times New Roman" w:cs="Times New Roman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30">
        <w:r>
          <w:rPr>
            <w:rStyle w:val="-"/>
            <w:rFonts w:ascii="Times New Roman" w:hAnsi="Times New Roman" w:cs="Times New Roman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>
        <w:r>
          <w:rPr>
            <w:rStyle w:val="-"/>
            <w:rFonts w:ascii="Times New Roman" w:hAnsi="Times New Roman" w:cs="Times New Roman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32">
        <w:r>
          <w:rPr>
            <w:rStyle w:val="-"/>
            <w:rFonts w:ascii="Times New Roman" w:hAnsi="Times New Roman" w:cs="Times New Roman"/>
            <w:sz w:val="28"/>
            <w:szCs w:val="28"/>
          </w:rPr>
          <w:t>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z w:val="28"/>
          <w:szCs w:val="28"/>
        </w:rPr>
        <w:t>Правительства Российской Федерации от 19.11.2014 N 1221 "Об утверждении Правил присвоения, изменения и аннулирования адресов".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Перечень услуг, которые являются необходимыми и обязательными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для предоставления муниципальной услуги, в том числе сведения</w:t>
      </w:r>
      <w:r>
        <w:rPr>
          <w:rFonts w:ascii="Times New Roman" w:hAnsi="Times New Roman" w:cs="Times New Roman"/>
          <w:sz w:val="28"/>
          <w:szCs w:val="28"/>
        </w:rPr>
        <w:t xml:space="preserve"> о документе (документах), выдаваемом (выдаваемых) организациями, участвующими в предоставлении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Предоставление муниципал</w:t>
      </w:r>
      <w:r>
        <w:rPr>
          <w:rFonts w:ascii="Times New Roman" w:hAnsi="Times New Roman" w:cs="Times New Roman"/>
          <w:sz w:val="28"/>
          <w:szCs w:val="28"/>
        </w:rPr>
        <w:t>ьной услуги осуществляется без взимания платы.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</w:t>
      </w:r>
      <w:r>
        <w:rPr>
          <w:rFonts w:ascii="Times New Roman" w:hAnsi="Times New Roman" w:cs="Times New Roman"/>
          <w:sz w:val="28"/>
          <w:szCs w:val="28"/>
        </w:rPr>
        <w:t>нут.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</w:t>
      </w:r>
      <w:r>
        <w:rPr>
          <w:rFonts w:ascii="Times New Roman" w:hAnsi="Times New Roman" w:cs="Times New Roman"/>
          <w:sz w:val="28"/>
          <w:szCs w:val="28"/>
        </w:rPr>
        <w:t xml:space="preserve"> 15-00, то их регистрация осуществляется на следующий рабочий день.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</w:t>
      </w:r>
      <w:r>
        <w:rPr>
          <w:rFonts w:ascii="Times New Roman" w:hAnsi="Times New Roman" w:cs="Times New Roman"/>
          <w:sz w:val="28"/>
          <w:szCs w:val="28"/>
        </w:rPr>
        <w:t>бязательной регистрации в течение 1 рабочего дня с момента поступления его в администрацию.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</w:t>
      </w:r>
      <w:r>
        <w:rPr>
          <w:rFonts w:ascii="Times New Roman" w:hAnsi="Times New Roman" w:cs="Times New Roman"/>
          <w:sz w:val="28"/>
          <w:szCs w:val="28"/>
        </w:rPr>
        <w:t>полнения запросов, информирования, приема заявителей (представителей заявителей).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</w:t>
      </w:r>
      <w:r>
        <w:rPr>
          <w:rFonts w:ascii="Times New Roman" w:hAnsi="Times New Roman" w:cs="Times New Roman"/>
          <w:sz w:val="28"/>
          <w:szCs w:val="28"/>
        </w:rPr>
        <w:t xml:space="preserve"> должностных лиц.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2.15.3. Места для информирования должны быть оборудованы информационными стендами, содержащими следующую информацию: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</w:t>
      </w:r>
      <w:r>
        <w:rPr>
          <w:rFonts w:ascii="Times New Roman" w:hAnsi="Times New Roman" w:cs="Times New Roman"/>
          <w:sz w:val="28"/>
          <w:szCs w:val="28"/>
        </w:rPr>
        <w:t>ц заявления и перечень документов, необходимых для предоставления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имени и отчества специа</w:t>
      </w:r>
      <w:r>
        <w:rPr>
          <w:rFonts w:ascii="Times New Roman" w:hAnsi="Times New Roman" w:cs="Times New Roman"/>
          <w:sz w:val="28"/>
          <w:szCs w:val="28"/>
        </w:rPr>
        <w:t>листа, осуществляющего прием заявителей;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</w:t>
      </w:r>
      <w:r>
        <w:rPr>
          <w:rFonts w:ascii="Times New Roman" w:hAnsi="Times New Roman" w:cs="Times New Roman"/>
          <w:sz w:val="28"/>
          <w:szCs w:val="28"/>
        </w:rPr>
        <w:t>устройством (принтером).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различных каналов </w:t>
      </w:r>
      <w:r>
        <w:rPr>
          <w:rFonts w:ascii="Times New Roman" w:hAnsi="Times New Roman" w:cs="Times New Roman"/>
          <w:sz w:val="28"/>
          <w:szCs w:val="28"/>
        </w:rPr>
        <w:t>получения информации о порядке получения муниципальной услуги и ходе ее предоставления;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</w:t>
      </w:r>
      <w:r>
        <w:rPr>
          <w:rFonts w:ascii="Times New Roman" w:hAnsi="Times New Roman" w:cs="Times New Roman"/>
          <w:sz w:val="28"/>
          <w:szCs w:val="28"/>
        </w:rPr>
        <w:t>ользованием Единого портала, Регионального портала, портала адресной системы.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</w:t>
      </w:r>
      <w:r>
        <w:rPr>
          <w:rFonts w:ascii="Times New Roman" w:hAnsi="Times New Roman" w:cs="Times New Roman"/>
          <w:sz w:val="28"/>
          <w:szCs w:val="28"/>
        </w:rPr>
        <w:t xml:space="preserve">нованными жалоб на решения или действия (бездействие) администрации, ее должностных лиц либо муниципальных служащих, принятые или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осуществленные при предоставлении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существление взаимодействия заявителя (представителя заявителя) с дол</w:t>
      </w:r>
      <w:r>
        <w:rPr>
          <w:rFonts w:ascii="Times New Roman" w:hAnsi="Times New Roman" w:cs="Times New Roman"/>
          <w:sz w:val="28"/>
          <w:szCs w:val="28"/>
        </w:rPr>
        <w:t>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</w:t>
      </w:r>
      <w:r>
        <w:rPr>
          <w:rFonts w:ascii="Times New Roman" w:hAnsi="Times New Roman" w:cs="Times New Roman"/>
          <w:sz w:val="28"/>
          <w:szCs w:val="28"/>
        </w:rPr>
        <w:t>зультата предоставления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r>
        <w:rPr>
          <w:rFonts w:ascii="Times New Roman" w:hAnsi="Times New Roman" w:cs="Times New Roman"/>
          <w:sz w:val="28"/>
          <w:szCs w:val="28"/>
        </w:rPr>
        <w:t>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Интернет, в том</w:t>
      </w:r>
      <w:r>
        <w:rPr>
          <w:rFonts w:ascii="Times New Roman" w:hAnsi="Times New Roman" w:cs="Times New Roman"/>
          <w:sz w:val="28"/>
          <w:szCs w:val="28"/>
        </w:rPr>
        <w:t xml:space="preserve"> числе Единого портала, Регионального портала, портала адресной системы через "Личный кабинет пользователя";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системы мониторинга хода предоставления муниципальной услуг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через "Личный кабинет пользователя".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</w:t>
      </w:r>
      <w:r>
        <w:rPr>
          <w:rFonts w:ascii="Times New Roman" w:hAnsi="Times New Roman" w:cs="Times New Roman"/>
          <w:sz w:val="28"/>
          <w:szCs w:val="28"/>
        </w:rPr>
        <w:t>ным между многофункциональным центром и администрацией.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Адреса КОГАУ "Многофункциональный центр предоставления государственных и муниципальных услуг": 612928,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алмыж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ул.Комсомольская, д.46.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работы: понедельник, вторник, среда с</w:t>
      </w:r>
      <w:r>
        <w:rPr>
          <w:rFonts w:ascii="Times New Roman" w:hAnsi="Times New Roman" w:cs="Times New Roman"/>
          <w:sz w:val="28"/>
          <w:szCs w:val="28"/>
        </w:rPr>
        <w:t xml:space="preserve"> 8.00 до19.0, 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пятница с 10.00 до 19.00,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суббота с 8.00 до 15.00.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8(83347) 2-04-62.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77"/>
      <w:bookmarkEnd w:id="12"/>
      <w:r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порядк</w:t>
      </w:r>
      <w:r>
        <w:rPr>
          <w:rFonts w:ascii="Times New Roman" w:hAnsi="Times New Roman" w:cs="Times New Roman"/>
          <w:b/>
          <w:sz w:val="28"/>
          <w:szCs w:val="28"/>
        </w:rPr>
        <w:t>у их выполнения, в том числе особенности выполнения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Описание последовательности действий при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>
        <w:r w:rsidR="00E378CA">
          <w:rPr>
            <w:rStyle w:val="-"/>
            <w:rFonts w:ascii="Times New Roman" w:hAnsi="Times New Roman" w:cs="Times New Roman"/>
            <w:sz w:val="28"/>
            <w:szCs w:val="28"/>
          </w:rPr>
          <w:t>прием</w:t>
        </w:r>
      </w:hyperlink>
      <w:r w:rsidR="00E378CA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>
        <w:r w:rsidR="00E378CA">
          <w:rPr>
            <w:rStyle w:val="-"/>
            <w:rFonts w:ascii="Times New Roman" w:hAnsi="Times New Roman" w:cs="Times New Roman"/>
            <w:sz w:val="28"/>
            <w:szCs w:val="28"/>
          </w:rPr>
          <w:t>направление</w:t>
        </w:r>
      </w:hyperlink>
      <w:r w:rsidR="00E378CA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>
        <w:r w:rsidR="00E378CA">
          <w:rPr>
            <w:rStyle w:val="-"/>
            <w:rFonts w:ascii="Times New Roman" w:hAnsi="Times New Roman" w:cs="Times New Roman"/>
            <w:sz w:val="28"/>
            <w:szCs w:val="28"/>
          </w:rPr>
          <w:t>рассмотрение</w:t>
        </w:r>
      </w:hyperlink>
      <w:r w:rsidR="00E378CA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>
        <w:r w:rsidR="00E378CA">
          <w:rPr>
            <w:rStyle w:val="-"/>
            <w:rFonts w:ascii="Times New Roman" w:hAnsi="Times New Roman" w:cs="Times New Roman"/>
            <w:sz w:val="28"/>
            <w:szCs w:val="28"/>
          </w:rPr>
          <w:t>регистрация</w:t>
        </w:r>
      </w:hyperlink>
      <w:r w:rsidR="00E378CA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>
        <w:r w:rsidR="00E378CA">
          <w:rPr>
            <w:rStyle w:val="-"/>
            <w:rFonts w:ascii="Times New Roman" w:hAnsi="Times New Roman" w:cs="Times New Roman"/>
            <w:sz w:val="28"/>
            <w:szCs w:val="28"/>
          </w:rPr>
          <w:t>выдача</w:t>
        </w:r>
      </w:hyperlink>
      <w:r w:rsidR="00E378CA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>
        <w:r w:rsidR="00E378CA">
          <w:rPr>
            <w:rStyle w:val="-"/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E378CA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муниципальной услуги приведена в приложе</w:t>
      </w:r>
      <w:r w:rsidR="00E378CA">
        <w:rPr>
          <w:rFonts w:ascii="Times New Roman" w:hAnsi="Times New Roman" w:cs="Times New Roman"/>
          <w:sz w:val="28"/>
          <w:szCs w:val="28"/>
        </w:rPr>
        <w:t xml:space="preserve">нии N 2 к настоящему </w:t>
      </w:r>
      <w:r w:rsidR="00E378CA">
        <w:rPr>
          <w:rFonts w:ascii="Times New Roman" w:hAnsi="Times New Roman" w:cs="Times New Roman"/>
          <w:sz w:val="28"/>
          <w:szCs w:val="28"/>
        </w:rPr>
        <w:lastRenderedPageBreak/>
        <w:t>Административному регламенту.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92"/>
      <w:bookmarkEnd w:id="13"/>
      <w:r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регистрации заявления является обращение заявител</w:t>
      </w:r>
      <w:r>
        <w:rPr>
          <w:rFonts w:ascii="Times New Roman" w:hAnsi="Times New Roman" w:cs="Times New Roman"/>
          <w:sz w:val="28"/>
          <w:szCs w:val="28"/>
        </w:rPr>
        <w:t xml:space="preserve">я (представителя заявителя) с заявлением и комплектом документов, указанных в </w:t>
      </w:r>
      <w:hyperlink w:anchor="Par111">
        <w:r>
          <w:rPr>
            <w:rStyle w:val="-"/>
            <w:rFonts w:ascii="Times New Roman" w:hAnsi="Times New Roman" w:cs="Times New Roman"/>
            <w:sz w:val="28"/>
            <w:szCs w:val="28"/>
          </w:rPr>
          <w:t>подразделе 2.7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установить наличие оснований для отказа в приеме документов, у</w:t>
      </w:r>
      <w:r>
        <w:rPr>
          <w:rFonts w:ascii="Times New Roman" w:hAnsi="Times New Roman" w:cs="Times New Roman"/>
          <w:sz w:val="28"/>
          <w:szCs w:val="28"/>
        </w:rPr>
        <w:t xml:space="preserve">казанных в </w:t>
      </w:r>
      <w:hyperlink w:anchor="Par130">
        <w:r>
          <w:rPr>
            <w:rStyle w:val="-"/>
            <w:rFonts w:ascii="Times New Roman" w:hAnsi="Times New Roman" w:cs="Times New Roman"/>
            <w:sz w:val="28"/>
            <w:szCs w:val="28"/>
          </w:rPr>
          <w:t>подразделе 2.9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должен: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предоставления муниципальн</w:t>
      </w:r>
      <w:r>
        <w:rPr>
          <w:rFonts w:ascii="Times New Roman" w:hAnsi="Times New Roman" w:cs="Times New Roman"/>
          <w:sz w:val="28"/>
          <w:szCs w:val="28"/>
        </w:rPr>
        <w:t>ой услуги;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</w:t>
      </w:r>
      <w:r>
        <w:rPr>
          <w:rFonts w:ascii="Times New Roman" w:hAnsi="Times New Roman" w:cs="Times New Roman"/>
          <w:sz w:val="28"/>
          <w:szCs w:val="28"/>
        </w:rPr>
        <w:t>лю (представителю заявителя) в день получения многофункциональным центром таких документов.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</w:t>
      </w:r>
      <w:r>
        <w:rPr>
          <w:rFonts w:ascii="Times New Roman" w:hAnsi="Times New Roman" w:cs="Times New Roman"/>
          <w:sz w:val="28"/>
          <w:szCs w:val="28"/>
        </w:rPr>
        <w:t xml:space="preserve">достатков в представленных документах, предлагает </w:t>
      </w:r>
      <w:r>
        <w:rPr>
          <w:rFonts w:ascii="Times New Roman" w:hAnsi="Times New Roman" w:cs="Times New Roman"/>
          <w:sz w:val="28"/>
          <w:szCs w:val="28"/>
        </w:rPr>
        <w:lastRenderedPageBreak/>
        <w:t>принять меры по их устранению и возвращает пакет документов.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</w:t>
      </w:r>
      <w:r>
        <w:rPr>
          <w:rFonts w:ascii="Times New Roman" w:hAnsi="Times New Roman" w:cs="Times New Roman"/>
          <w:sz w:val="28"/>
          <w:szCs w:val="28"/>
        </w:rPr>
        <w:t>е представленных документов.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09"/>
      <w:bookmarkEnd w:id="14"/>
      <w:r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</w:t>
      </w:r>
      <w:r>
        <w:rPr>
          <w:rFonts w:ascii="Times New Roman" w:hAnsi="Times New Roman" w:cs="Times New Roman"/>
          <w:sz w:val="28"/>
          <w:szCs w:val="28"/>
        </w:rPr>
        <w:t xml:space="preserve"> и сведения не были представлены заявителем (представителем заявителя) по собственной инициативе.</w:t>
      </w:r>
      <w:proofErr w:type="gramEnd"/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13"/>
      <w:bookmarkEnd w:id="15"/>
      <w:r>
        <w:rPr>
          <w:rFonts w:ascii="Times New Roman" w:hAnsi="Times New Roman" w:cs="Times New Roman"/>
          <w:sz w:val="28"/>
          <w:szCs w:val="28"/>
        </w:rPr>
        <w:t>3.4. Описание п</w:t>
      </w:r>
      <w:r>
        <w:rPr>
          <w:rFonts w:ascii="Times New Roman" w:hAnsi="Times New Roman" w:cs="Times New Roman"/>
          <w:sz w:val="28"/>
          <w:szCs w:val="28"/>
        </w:rPr>
        <w:t>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</w:t>
      </w:r>
      <w:r>
        <w:rPr>
          <w:rFonts w:ascii="Times New Roman" w:hAnsi="Times New Roman" w:cs="Times New Roman"/>
          <w:sz w:val="28"/>
          <w:szCs w:val="28"/>
        </w:rPr>
        <w:t xml:space="preserve"> его адреса.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Специалист, </w:t>
      </w:r>
      <w:r>
        <w:rPr>
          <w:rFonts w:ascii="Times New Roman" w:hAnsi="Times New Roman" w:cs="Times New Roman"/>
          <w:sz w:val="28"/>
          <w:szCs w:val="28"/>
        </w:rPr>
        <w:t>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необходимости);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заносит сведения о местоположении границы объекта адресации на адресный план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(бумажный носитель);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реестр с использованием фе</w:t>
      </w:r>
      <w:r>
        <w:rPr>
          <w:rFonts w:ascii="Times New Roman" w:hAnsi="Times New Roman" w:cs="Times New Roman"/>
          <w:sz w:val="28"/>
          <w:szCs w:val="28"/>
        </w:rPr>
        <w:t>деральной информационной адресной системы;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>
        <w:r>
          <w:rPr>
            <w:rStyle w:val="-"/>
            <w:rFonts w:ascii="Times New Roman" w:hAnsi="Times New Roman" w:cs="Times New Roman"/>
            <w:sz w:val="28"/>
            <w:szCs w:val="28"/>
          </w:rPr>
          <w:t>подразделе 2.10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подготовку решения об отк</w:t>
      </w:r>
      <w:r>
        <w:rPr>
          <w:rFonts w:ascii="Times New Roman" w:hAnsi="Times New Roman" w:cs="Times New Roman"/>
          <w:sz w:val="28"/>
          <w:szCs w:val="28"/>
        </w:rPr>
        <w:t>азе в присвоении объекту адресации адреса или аннулировании его адреса.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</w:t>
      </w:r>
      <w:r>
        <w:rPr>
          <w:rFonts w:ascii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 xml:space="preserve"> решения о присвоении объекту адресации адреса или его аннулировании в форме распоряжения  главы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либо решения об отказе в присвоении объекту адресации адреса или</w:t>
      </w:r>
      <w:r>
        <w:rPr>
          <w:rFonts w:ascii="Times New Roman" w:hAnsi="Times New Roman" w:cs="Times New Roman"/>
          <w:sz w:val="28"/>
          <w:szCs w:val="28"/>
        </w:rPr>
        <w:t xml:space="preserve"> аннулировании его адреса.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4"/>
      <w:bookmarkEnd w:id="16"/>
      <w:r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</w:t>
      </w:r>
      <w:r>
        <w:rPr>
          <w:rFonts w:ascii="Times New Roman" w:hAnsi="Times New Roman" w:cs="Times New Roman"/>
          <w:sz w:val="28"/>
          <w:szCs w:val="28"/>
        </w:rPr>
        <w:t xml:space="preserve">ивных действий при </w:t>
      </w:r>
      <w:r>
        <w:rPr>
          <w:rFonts w:ascii="Times New Roman" w:hAnsi="Times New Roman" w:cs="Times New Roman"/>
          <w:sz w:val="28"/>
          <w:szCs w:val="28"/>
        </w:rPr>
        <w:lastRenderedPageBreak/>
        <w:t>регистрации документов.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</w:t>
      </w:r>
      <w:r>
        <w:rPr>
          <w:rFonts w:ascii="Times New Roman" w:hAnsi="Times New Roman" w:cs="Times New Roman"/>
          <w:sz w:val="28"/>
          <w:szCs w:val="28"/>
        </w:rPr>
        <w:t>дится регистрация документов.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27"/>
      <w:bookmarkEnd w:id="17"/>
      <w:r>
        <w:rPr>
          <w:rFonts w:ascii="Times New Roman" w:hAnsi="Times New Roman" w:cs="Times New Roman"/>
          <w:sz w:val="28"/>
          <w:szCs w:val="28"/>
        </w:rPr>
        <w:t>3.6. Описание последовательности а</w:t>
      </w:r>
      <w:r>
        <w:rPr>
          <w:rFonts w:ascii="Times New Roman" w:hAnsi="Times New Roman" w:cs="Times New Roman"/>
          <w:sz w:val="28"/>
          <w:szCs w:val="28"/>
        </w:rPr>
        <w:t>дминистративных действий при выдаче документов заявителю (представителю заявителя).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</w:t>
      </w:r>
      <w:r>
        <w:rPr>
          <w:rFonts w:ascii="Times New Roman" w:hAnsi="Times New Roman" w:cs="Times New Roman"/>
          <w:sz w:val="28"/>
          <w:szCs w:val="28"/>
        </w:rPr>
        <w:t>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</w:t>
      </w:r>
      <w:r>
        <w:rPr>
          <w:rFonts w:ascii="Times New Roman" w:hAnsi="Times New Roman" w:cs="Times New Roman"/>
          <w:sz w:val="28"/>
          <w:szCs w:val="28"/>
        </w:rPr>
        <w:t xml:space="preserve">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>
        <w:r>
          <w:rPr>
            <w:rStyle w:val="-"/>
            <w:rFonts w:ascii="Times New Roman" w:hAnsi="Times New Roman" w:cs="Times New Roman"/>
            <w:sz w:val="28"/>
            <w:szCs w:val="28"/>
          </w:rPr>
          <w:t>подразделе 2.4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3.6.2. В форме документа на бумажном носит</w:t>
      </w:r>
      <w:r>
        <w:rPr>
          <w:rFonts w:ascii="Times New Roman" w:hAnsi="Times New Roman" w:cs="Times New Roman"/>
          <w:sz w:val="28"/>
          <w:szCs w:val="28"/>
        </w:rPr>
        <w:t xml:space="preserve">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w:anchor="Par84">
        <w:r>
          <w:rPr>
            <w:rStyle w:val="-"/>
            <w:rFonts w:ascii="Times New Roman" w:hAnsi="Times New Roman" w:cs="Times New Roman"/>
            <w:sz w:val="28"/>
            <w:szCs w:val="28"/>
          </w:rPr>
          <w:t>подразделе 2.4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</w:t>
      </w:r>
      <w:r>
        <w:rPr>
          <w:rFonts w:ascii="Times New Roman" w:hAnsi="Times New Roman" w:cs="Times New Roman"/>
          <w:sz w:val="28"/>
          <w:szCs w:val="28"/>
        </w:rPr>
        <w:t>о регламента, посредством почтового отправления по указанному в заявлении почтовому адресу.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</w:t>
      </w:r>
      <w:r>
        <w:rPr>
          <w:rFonts w:ascii="Times New Roman" w:hAnsi="Times New Roman" w:cs="Times New Roman"/>
          <w:sz w:val="28"/>
          <w:szCs w:val="28"/>
        </w:rPr>
        <w:t xml:space="preserve">и аннулировании через многофункциональный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lastRenderedPageBreak/>
        <w:t>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</w:t>
      </w:r>
      <w:r>
        <w:rPr>
          <w:rFonts w:ascii="Times New Roman" w:hAnsi="Times New Roman" w:cs="Times New Roman"/>
          <w:sz w:val="28"/>
          <w:szCs w:val="28"/>
        </w:rPr>
        <w:t xml:space="preserve">ечения срока, указанного в </w:t>
      </w:r>
      <w:hyperlink w:anchor="Par84">
        <w:r>
          <w:rPr>
            <w:rStyle w:val="-"/>
            <w:rFonts w:ascii="Times New Roman" w:hAnsi="Times New Roman" w:cs="Times New Roman"/>
            <w:sz w:val="28"/>
            <w:szCs w:val="28"/>
          </w:rPr>
          <w:t>подразделе 2.4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выполнения административных процедур, предусмотренные настоящим регламентом,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распространяются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</w:t>
      </w:r>
      <w:r>
        <w:rPr>
          <w:rFonts w:ascii="Times New Roman" w:hAnsi="Times New Roman" w:cs="Times New Roman"/>
          <w:sz w:val="28"/>
          <w:szCs w:val="28"/>
        </w:rPr>
        <w:t>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Основанием для начала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запроса н</w:t>
      </w:r>
      <w:r>
        <w:rPr>
          <w:rFonts w:ascii="Times New Roman" w:hAnsi="Times New Roman" w:cs="Times New Roman"/>
          <w:sz w:val="28"/>
          <w:szCs w:val="28"/>
        </w:rPr>
        <w:t>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</w:t>
      </w:r>
      <w:r>
        <w:rPr>
          <w:rFonts w:ascii="Times New Roman" w:hAnsi="Times New Roman" w:cs="Times New Roman"/>
          <w:sz w:val="28"/>
          <w:szCs w:val="28"/>
        </w:rPr>
        <w:t>ортала федеральной информационной адресной системы.</w:t>
      </w:r>
      <w:proofErr w:type="gramEnd"/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</w:t>
      </w:r>
      <w:r>
        <w:rPr>
          <w:rFonts w:ascii="Times New Roman" w:hAnsi="Times New Roman" w:cs="Times New Roman"/>
          <w:sz w:val="28"/>
          <w:szCs w:val="28"/>
        </w:rPr>
        <w:t xml:space="preserve">ения муниципальной услуги, информация о результате предоставления муниципальной услуги направляются заявителю (представителю заявителя)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указанному в заявлении адресу электронной почты или в "Личный кабинет" заявителя (представителя заявителя) на Едином </w:t>
      </w:r>
      <w:r>
        <w:rPr>
          <w:rFonts w:ascii="Times New Roman" w:hAnsi="Times New Roman" w:cs="Times New Roman"/>
          <w:sz w:val="28"/>
          <w:szCs w:val="28"/>
        </w:rPr>
        <w:t>портале, Региональном портале или в федеральной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информационной адресной системе.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</w:t>
      </w:r>
      <w:r>
        <w:rPr>
          <w:rFonts w:ascii="Times New Roman" w:hAnsi="Times New Roman" w:cs="Times New Roman"/>
          <w:sz w:val="28"/>
          <w:szCs w:val="28"/>
        </w:rPr>
        <w:t>документов, а также перечень наименований файлов, представленных в форме электронных документов, с указанием их объема.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получении заявления и документов направляется заявителю (представителю заявителя) не позднее рабочего дня, следующего за </w:t>
      </w:r>
      <w:r>
        <w:rPr>
          <w:rFonts w:ascii="Times New Roman" w:hAnsi="Times New Roman" w:cs="Times New Roman"/>
          <w:sz w:val="28"/>
          <w:szCs w:val="28"/>
        </w:rPr>
        <w:t>днем поступления заявления в уполномоченный орган.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на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согла</w:t>
      </w:r>
      <w:r>
        <w:rPr>
          <w:rFonts w:ascii="Times New Roman" w:hAnsi="Times New Roman" w:cs="Times New Roman"/>
          <w:sz w:val="28"/>
          <w:szCs w:val="28"/>
        </w:rPr>
        <w:t>шением, заключенным между многофункциональным центром и администрацией;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</w:t>
      </w:r>
      <w:r>
        <w:rPr>
          <w:rFonts w:ascii="Times New Roman" w:hAnsi="Times New Roman" w:cs="Times New Roman"/>
          <w:sz w:val="28"/>
          <w:szCs w:val="28"/>
        </w:rPr>
        <w:t>ия муниципальной услуги посредством телефонной связи.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заявителя </w:t>
      </w:r>
      <w:r>
        <w:rPr>
          <w:rFonts w:ascii="Times New Roman" w:hAnsi="Times New Roman" w:cs="Times New Roman"/>
          <w:sz w:val="28"/>
          <w:szCs w:val="28"/>
        </w:rPr>
        <w:t>либо его представителя;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подтверждающий </w:t>
      </w:r>
      <w:r>
        <w:rPr>
          <w:rFonts w:ascii="Times New Roman" w:hAnsi="Times New Roman" w:cs="Times New Roman"/>
          <w:sz w:val="28"/>
          <w:szCs w:val="28"/>
        </w:rPr>
        <w:t>полномочия представителя заявителя.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Par249"/>
      <w:bookmarkEnd w:id="18"/>
      <w:r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281582" w:rsidRDefault="00281582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</w:t>
      </w:r>
      <w:r>
        <w:rPr>
          <w:rFonts w:ascii="Times New Roman" w:hAnsi="Times New Roman" w:cs="Times New Roman"/>
          <w:sz w:val="28"/>
          <w:szCs w:val="28"/>
        </w:rPr>
        <w:t>ровать соблюдение порядка и условий предоставления муниципальной услуги;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</w:t>
      </w:r>
      <w:r>
        <w:rPr>
          <w:rFonts w:ascii="Times New Roman" w:hAnsi="Times New Roman" w:cs="Times New Roman"/>
          <w:sz w:val="28"/>
          <w:szCs w:val="28"/>
        </w:rPr>
        <w:t>чать ответственных специалистов администрации для постоянного наблюдения за предоставлением муниципальной услуги;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запрашивать и получать необходимые документы и другую информацию, связанные с осуществлением муниципальной услуги, на основании письменных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и у</w:t>
      </w:r>
      <w:r>
        <w:rPr>
          <w:rFonts w:ascii="Times New Roman" w:hAnsi="Times New Roman" w:cs="Times New Roman"/>
          <w:sz w:val="28"/>
          <w:szCs w:val="28"/>
        </w:rPr>
        <w:t>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>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281582" w:rsidRDefault="00E378CA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Физические и юридические лица мо</w:t>
      </w:r>
      <w:r>
        <w:rPr>
          <w:rFonts w:ascii="Times New Roman" w:hAnsi="Times New Roman" w:cs="Times New Roman"/>
          <w:sz w:val="28"/>
          <w:szCs w:val="28"/>
        </w:rPr>
        <w:t>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9" w:name="Par263"/>
      <w:bookmarkEnd w:id="19"/>
      <w:r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</w:t>
      </w:r>
      <w:r>
        <w:rPr>
          <w:rFonts w:ascii="Times New Roman" w:hAnsi="Times New Roman" w:cs="Times New Roman"/>
          <w:b/>
          <w:sz w:val="28"/>
          <w:szCs w:val="28"/>
        </w:rPr>
        <w:t>бжалования решений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услугу,</w:t>
      </w:r>
    </w:p>
    <w:p w:rsidR="00281582" w:rsidRDefault="00E378C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281582" w:rsidRDefault="00281582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</w:t>
      </w:r>
      <w:r>
        <w:rPr>
          <w:rFonts w:ascii="Times New Roman" w:hAnsi="Times New Roman" w:cs="Times New Roman"/>
          <w:sz w:val="28"/>
          <w:szCs w:val="28"/>
        </w:rPr>
        <w:t xml:space="preserve">ководителя органа, предоставляющего муниципальную услугу, курирующему заместителю главы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>либо в случае его отсутствия непосредственно руководителю органа, предостав</w:t>
      </w:r>
      <w:r>
        <w:rPr>
          <w:rFonts w:ascii="Times New Roman" w:hAnsi="Times New Roman" w:cs="Times New Roman"/>
          <w:sz w:val="28"/>
          <w:szCs w:val="28"/>
        </w:rPr>
        <w:t>ляющего муниципальную услугу.</w:t>
      </w:r>
      <w:proofErr w:type="gramEnd"/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 подается специалисту по работе с обращениями граждан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 администрации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либо на личном приеме заявит</w:t>
      </w:r>
      <w:r>
        <w:rPr>
          <w:rFonts w:ascii="Times New Roman" w:hAnsi="Times New Roman" w:cs="Times New Roman"/>
          <w:sz w:val="28"/>
          <w:szCs w:val="28"/>
        </w:rPr>
        <w:t xml:space="preserve">еля у 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</w:t>
      </w:r>
      <w:r>
        <w:rPr>
          <w:rFonts w:ascii="Times New Roman" w:hAnsi="Times New Roman" w:cs="Times New Roman"/>
          <w:sz w:val="28"/>
          <w:szCs w:val="28"/>
        </w:rPr>
        <w:t>тр.</w:t>
      </w:r>
      <w:proofErr w:type="gramEnd"/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требование у заявителя документов, не </w:t>
      </w:r>
      <w:r>
        <w:rPr>
          <w:rFonts w:ascii="Times New Roman" w:hAnsi="Times New Roman" w:cs="Times New Roman"/>
          <w:sz w:val="28"/>
          <w:szCs w:val="28"/>
        </w:rPr>
        <w:t>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нормативными пр</w:t>
      </w:r>
      <w:r>
        <w:rPr>
          <w:rFonts w:ascii="Times New Roman" w:hAnsi="Times New Roman" w:cs="Times New Roman"/>
          <w:sz w:val="28"/>
          <w:szCs w:val="28"/>
        </w:rPr>
        <w:t>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</w:t>
      </w:r>
      <w:r>
        <w:rPr>
          <w:rFonts w:ascii="Times New Roman" w:hAnsi="Times New Roman" w:cs="Times New Roman"/>
          <w:sz w:val="28"/>
          <w:szCs w:val="28"/>
        </w:rPr>
        <w:t>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предусмотренной нормативн</w:t>
      </w:r>
      <w:r>
        <w:rPr>
          <w:rFonts w:ascii="Times New Roman" w:hAnsi="Times New Roman" w:cs="Times New Roman"/>
          <w:sz w:val="28"/>
          <w:szCs w:val="28"/>
        </w:rPr>
        <w:t>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отказ органа администрации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</w:t>
      </w:r>
      <w:r>
        <w:rPr>
          <w:rFonts w:ascii="Times New Roman" w:hAnsi="Times New Roman" w:cs="Times New Roman"/>
          <w:sz w:val="28"/>
          <w:szCs w:val="28"/>
        </w:rPr>
        <w:t>аких исправлений.</w:t>
      </w:r>
      <w:proofErr w:type="gramEnd"/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содержать: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</w:t>
      </w:r>
      <w:r>
        <w:rPr>
          <w:rFonts w:ascii="Times New Roman" w:hAnsi="Times New Roman" w:cs="Times New Roman"/>
          <w:sz w:val="28"/>
          <w:szCs w:val="28"/>
        </w:rPr>
        <w:t>) которого обжалуются;</w:t>
      </w:r>
      <w:proofErr w:type="gramEnd"/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</w:t>
      </w:r>
      <w:r>
        <w:rPr>
          <w:rFonts w:ascii="Times New Roman" w:hAnsi="Times New Roman" w:cs="Times New Roman"/>
          <w:sz w:val="28"/>
          <w:szCs w:val="28"/>
        </w:rPr>
        <w:t>ы (при наличии) и почтовый адрес, по которым должен быть направлен ответ заявителю;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доводы, на </w:t>
      </w:r>
      <w:r>
        <w:rPr>
          <w:rFonts w:ascii="Times New Roman" w:hAnsi="Times New Roman" w:cs="Times New Roman"/>
          <w:sz w:val="28"/>
          <w:szCs w:val="28"/>
        </w:rPr>
        <w:t>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</w:t>
      </w:r>
      <w:r>
        <w:rPr>
          <w:rFonts w:ascii="Times New Roman" w:hAnsi="Times New Roman" w:cs="Times New Roman"/>
          <w:sz w:val="28"/>
          <w:szCs w:val="28"/>
        </w:rPr>
        <w:t>ды заявителя, либо их копии.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</w:t>
      </w:r>
      <w:r>
        <w:rPr>
          <w:rFonts w:ascii="Times New Roman" w:hAnsi="Times New Roman" w:cs="Times New Roman"/>
          <w:sz w:val="28"/>
          <w:szCs w:val="28"/>
        </w:rPr>
        <w:t>редставляется документ, подтверждающий полномочия на осуществление действий от имени заявителя.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электронном виде жалоба может быть подана заявителем посредством: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официального сайта админис</w:t>
      </w:r>
      <w:r>
        <w:rPr>
          <w:rFonts w:ascii="Times New Roman" w:hAnsi="Times New Roman" w:cs="Times New Roman"/>
          <w:sz w:val="28"/>
          <w:szCs w:val="28"/>
        </w:rPr>
        <w:t xml:space="preserve">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(http://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malmyzh</w:t>
      </w:r>
      <w:proofErr w:type="spellEnd"/>
      <w:r w:rsidRPr="00FC4CCB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информационной системы "Портал государственных и муниципальных </w:t>
      </w:r>
      <w:r>
        <w:rPr>
          <w:rFonts w:ascii="Times New Roman" w:hAnsi="Times New Roman" w:cs="Times New Roman"/>
          <w:sz w:val="28"/>
          <w:szCs w:val="28"/>
        </w:rPr>
        <w:t>услуг Кировской области" (http://www.pgmu.ako.kirov.ru).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</w:t>
      </w:r>
      <w:r>
        <w:rPr>
          <w:rFonts w:ascii="Times New Roman" w:hAnsi="Times New Roman" w:cs="Times New Roman"/>
          <w:sz w:val="28"/>
          <w:szCs w:val="28"/>
        </w:rPr>
        <w:t>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рассмотрение орган приним</w:t>
      </w:r>
      <w:r>
        <w:rPr>
          <w:rFonts w:ascii="Times New Roman" w:hAnsi="Times New Roman" w:cs="Times New Roman"/>
          <w:sz w:val="28"/>
          <w:szCs w:val="28"/>
        </w:rPr>
        <w:t>ает решение об удовлетворении жалобы либо об отказе в ее удовлетворении.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</w:t>
      </w:r>
      <w:r>
        <w:rPr>
          <w:rFonts w:ascii="Times New Roman" w:hAnsi="Times New Roman" w:cs="Times New Roman"/>
          <w:sz w:val="28"/>
          <w:szCs w:val="28"/>
        </w:rPr>
        <w:t>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</w:t>
      </w:r>
      <w:r>
        <w:rPr>
          <w:rFonts w:ascii="Times New Roman" w:hAnsi="Times New Roman" w:cs="Times New Roman"/>
          <w:sz w:val="28"/>
          <w:szCs w:val="28"/>
        </w:rPr>
        <w:t xml:space="preserve">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услугу, рассмотревшего </w:t>
      </w:r>
      <w:r>
        <w:rPr>
          <w:rFonts w:ascii="Times New Roman" w:hAnsi="Times New Roman" w:cs="Times New Roman"/>
          <w:sz w:val="28"/>
          <w:szCs w:val="28"/>
        </w:rPr>
        <w:lastRenderedPageBreak/>
        <w:t>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номер, дата, место принятия решения, включая сведения о должностном лице,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ипальном служащем органа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Тат-Верх-Гоньбинско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предоставляющего услугу, решение или действие (бездействие) которого обжалуется;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фамилия, имя, отчество (при наличии) или наименование </w:t>
      </w:r>
      <w:r>
        <w:rPr>
          <w:rFonts w:ascii="Times New Roman" w:hAnsi="Times New Roman" w:cs="Times New Roman"/>
          <w:sz w:val="28"/>
          <w:szCs w:val="28"/>
        </w:rPr>
        <w:t>заявителя;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порядке обжалования п</w:t>
      </w:r>
      <w:r>
        <w:rPr>
          <w:rFonts w:ascii="Times New Roman" w:hAnsi="Times New Roman" w:cs="Times New Roman"/>
          <w:sz w:val="28"/>
          <w:szCs w:val="28"/>
        </w:rPr>
        <w:t>ринятого по жалобе решения.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подача </w:t>
      </w:r>
      <w:r>
        <w:rPr>
          <w:rFonts w:ascii="Times New Roman" w:hAnsi="Times New Roman" w:cs="Times New Roman"/>
          <w:sz w:val="28"/>
          <w:szCs w:val="28"/>
        </w:rPr>
        <w:t>жалобы лицом, полномочия которого не подтверждены в порядке, установленном законодательством Российской Федерации;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Уполномоченное на рассмотрение жалоб</w:t>
      </w:r>
      <w:r>
        <w:rPr>
          <w:rFonts w:ascii="Times New Roman" w:hAnsi="Times New Roman" w:cs="Times New Roman"/>
          <w:sz w:val="28"/>
          <w:szCs w:val="28"/>
        </w:rPr>
        <w:t>ы должностное лицо вправе оставить жалобу без ответа в следующих случаях: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</w:t>
      </w:r>
      <w:r>
        <w:rPr>
          <w:rFonts w:ascii="Times New Roman" w:hAnsi="Times New Roman" w:cs="Times New Roman"/>
          <w:sz w:val="28"/>
          <w:szCs w:val="28"/>
        </w:rPr>
        <w:t>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отсутствие возможности </w:t>
      </w:r>
      <w:r>
        <w:rPr>
          <w:rFonts w:ascii="Times New Roman" w:hAnsi="Times New Roman" w:cs="Times New Roman"/>
          <w:sz w:val="28"/>
          <w:szCs w:val="28"/>
        </w:rPr>
        <w:t>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</w:t>
      </w:r>
      <w:r>
        <w:rPr>
          <w:rFonts w:ascii="Times New Roman" w:hAnsi="Times New Roman" w:cs="Times New Roman"/>
          <w:sz w:val="28"/>
          <w:szCs w:val="28"/>
        </w:rPr>
        <w:t>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рассматривалась и по которой уже </w:t>
      </w:r>
      <w:r>
        <w:rPr>
          <w:rFonts w:ascii="Times New Roman" w:hAnsi="Times New Roman" w:cs="Times New Roman"/>
          <w:sz w:val="28"/>
          <w:szCs w:val="28"/>
        </w:rPr>
        <w:t>принималось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</w:t>
      </w:r>
      <w:r>
        <w:rPr>
          <w:rFonts w:ascii="Times New Roman" w:hAnsi="Times New Roman" w:cs="Times New Roman"/>
          <w:sz w:val="28"/>
          <w:szCs w:val="28"/>
        </w:rPr>
        <w:t>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установления в х</w:t>
      </w:r>
      <w:r>
        <w:rPr>
          <w:rFonts w:ascii="Times New Roman" w:hAnsi="Times New Roman" w:cs="Times New Roman"/>
          <w:sz w:val="28"/>
          <w:szCs w:val="28"/>
        </w:rPr>
        <w:t xml:space="preserve">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81582" w:rsidRDefault="00E378C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Заявит</w:t>
      </w:r>
      <w:r>
        <w:rPr>
          <w:rFonts w:ascii="Times New Roman" w:hAnsi="Times New Roman" w:cs="Times New Roman"/>
          <w:sz w:val="28"/>
          <w:szCs w:val="28"/>
        </w:rPr>
        <w:t>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81582" w:rsidRDefault="0028158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jc w:val="both"/>
        <w:rPr>
          <w:sz w:val="24"/>
          <w:szCs w:val="24"/>
        </w:rPr>
      </w:pPr>
    </w:p>
    <w:p w:rsidR="00281582" w:rsidRDefault="00281582">
      <w:pPr>
        <w:widowControl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1582" w:rsidRDefault="00E378CA">
      <w:pPr>
        <w:pStyle w:val="1"/>
        <w:widowControl w:val="0"/>
        <w:numPr>
          <w:ilvl w:val="0"/>
          <w:numId w:val="2"/>
        </w:numPr>
        <w:tabs>
          <w:tab w:val="left" w:pos="-4111"/>
        </w:tabs>
        <w:spacing w:before="0" w:after="0"/>
        <w:ind w:right="-6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Приложение № 1</w:t>
      </w:r>
    </w:p>
    <w:p w:rsidR="00281582" w:rsidRDefault="00281582">
      <w:pPr>
        <w:widowControl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81582" w:rsidRDefault="00281582">
      <w:pPr>
        <w:widowControl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81582" w:rsidRDefault="00E378CA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281582" w:rsidRDefault="00E378CA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281582" w:rsidRDefault="00E378CA">
      <w:pPr>
        <w:widowControl w:val="0"/>
        <w:tabs>
          <w:tab w:val="left" w:pos="3870"/>
          <w:tab w:val="center" w:pos="4875"/>
        </w:tabs>
        <w:spacing w:after="0" w:line="100" w:lineRule="atLeas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ЕГО АДРЕСА</w:t>
      </w:r>
    </w:p>
    <w:p w:rsidR="00281582" w:rsidRDefault="00281582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81582" w:rsidRDefault="00E378CA">
      <w:pPr>
        <w:widowControl w:val="0"/>
        <w:spacing w:after="0" w:line="100" w:lineRule="atLeast"/>
        <w:ind w:right="1842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6024880" cy="74961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880" cy="749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82" w:rsidRDefault="00281582">
      <w:pPr>
        <w:widowControl w:val="0"/>
        <w:spacing w:after="0" w:line="100" w:lineRule="atLeast"/>
        <w:jc w:val="both"/>
        <w:rPr>
          <w:lang w:eastAsia="ru-RU"/>
        </w:rPr>
      </w:pPr>
    </w:p>
    <w:p w:rsidR="00281582" w:rsidRDefault="00E378CA">
      <w:pPr>
        <w:pageBreakBefore/>
        <w:widowControl w:val="0"/>
        <w:spacing w:after="0" w:line="100" w:lineRule="atLeast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6026785" cy="941070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941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82" w:rsidRDefault="00E378CA">
      <w:pPr>
        <w:widowControl w:val="0"/>
        <w:spacing w:after="0" w:line="100" w:lineRule="atLeast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6050280" cy="9382125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280" cy="938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82" w:rsidRDefault="00E378CA">
      <w:pPr>
        <w:widowControl w:val="0"/>
        <w:spacing w:after="0" w:line="100" w:lineRule="atLeast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999480" cy="9676130"/>
            <wp:effectExtent l="0" t="0" r="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480" cy="967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82" w:rsidRDefault="00E378CA">
      <w:pPr>
        <w:widowControl w:val="0"/>
        <w:spacing w:after="0" w:line="100" w:lineRule="atLeast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6052820" cy="9686925"/>
            <wp:effectExtent l="0" t="0" r="0" b="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820" cy="968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82" w:rsidRDefault="00E378CA">
      <w:pPr>
        <w:widowControl w:val="0"/>
        <w:spacing w:after="0" w:line="100" w:lineRule="atLeast"/>
        <w:jc w:val="both"/>
      </w:pPr>
      <w:bookmarkStart w:id="20" w:name="Par524"/>
      <w:bookmarkEnd w:id="20"/>
      <w:r>
        <w:rPr>
          <w:noProof/>
          <w:lang w:eastAsia="ru-RU"/>
        </w:rPr>
        <w:lastRenderedPageBreak/>
        <w:drawing>
          <wp:inline distT="0" distB="0" distL="0" distR="0">
            <wp:extent cx="6057900" cy="4173220"/>
            <wp:effectExtent l="0" t="0" r="0" b="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7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82" w:rsidRDefault="00281582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81582" w:rsidRDefault="00E378CA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281582" w:rsidRDefault="00E378CA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5"/>
      <w:bookmarkEnd w:id="21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281582" w:rsidRDefault="00E378CA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6"/>
      <w:bookmarkEnd w:id="22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281582" w:rsidRDefault="00E378CA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527"/>
      <w:bookmarkEnd w:id="23"/>
      <w:r>
        <w:rPr>
          <w:rFonts w:ascii="Times New Roman" w:hAnsi="Times New Roman" w:cs="Times New Roman"/>
          <w:sz w:val="26"/>
          <w:szCs w:val="26"/>
        </w:rPr>
        <w:t xml:space="preserve">&lt;4&gt; Строка дублируется для каждого </w:t>
      </w:r>
      <w:r>
        <w:rPr>
          <w:rFonts w:ascii="Times New Roman" w:hAnsi="Times New Roman" w:cs="Times New Roman"/>
          <w:sz w:val="26"/>
          <w:szCs w:val="26"/>
        </w:rPr>
        <w:t>объединенного помещения.</w:t>
      </w:r>
    </w:p>
    <w:p w:rsidR="00281582" w:rsidRDefault="00281582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582" w:rsidRDefault="00281582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E378CA">
      <w:pPr>
        <w:spacing w:after="0" w:line="100" w:lineRule="atLeast"/>
        <w:ind w:firstLine="5220"/>
        <w:jc w:val="right"/>
      </w:pPr>
      <w:r>
        <w:tab/>
      </w:r>
      <w:r>
        <w:tab/>
      </w: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spacing w:after="0" w:line="100" w:lineRule="atLeast"/>
        <w:ind w:firstLine="5220"/>
        <w:jc w:val="right"/>
      </w:pPr>
    </w:p>
    <w:p w:rsidR="00281582" w:rsidRDefault="00281582">
      <w:pPr>
        <w:pStyle w:val="ae"/>
      </w:pPr>
    </w:p>
    <w:p w:rsidR="00281582" w:rsidRDefault="00E378CA">
      <w:pPr>
        <w:pStyle w:val="1"/>
        <w:widowControl w:val="0"/>
        <w:numPr>
          <w:ilvl w:val="0"/>
          <w:numId w:val="2"/>
        </w:numPr>
        <w:tabs>
          <w:tab w:val="left" w:pos="-4111"/>
        </w:tabs>
        <w:spacing w:before="0" w:after="0"/>
        <w:ind w:right="-6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Приложение № 2</w:t>
      </w:r>
    </w:p>
    <w:p w:rsidR="00281582" w:rsidRDefault="00281582">
      <w:pPr>
        <w:spacing w:after="0" w:line="100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81582" w:rsidRDefault="00281582">
      <w:pPr>
        <w:spacing w:after="0" w:line="100" w:lineRule="atLeast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281582" w:rsidRDefault="00E378CA">
      <w:pPr>
        <w:spacing w:after="0" w:line="100" w:lineRule="atLeast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t xml:space="preserve">Блок-схема </w:t>
      </w:r>
    </w:p>
    <w:p w:rsidR="00281582" w:rsidRDefault="00E378CA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</w:p>
    <w:p w:rsidR="00281582" w:rsidRDefault="00E378CA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Тат-Верх-Гоньбинское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Малмыжского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района Кировской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области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,и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ли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аннулировании его адреса»</w:t>
      </w: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  <w:bookmarkStart w:id="24" w:name="Par37"/>
      <w:bookmarkStart w:id="25" w:name="_GoBack"/>
      <w:bookmarkEnd w:id="24"/>
      <w:bookmarkEnd w:id="25"/>
      <w:r w:rsidRPr="00281582">
        <w:pict>
          <v:rect id="_x0000_s1034" style="position:absolute;left:0;text-align:left;margin-left:162.7pt;margin-top:12.45pt;width:191.25pt;height:38.25pt;z-index:251653632" strokecolor="#404040" strokeweight="1pt">
            <v:textbox>
              <w:txbxContent>
                <w:p w:rsidR="00281582" w:rsidRDefault="00E378CA">
                  <w:pPr>
                    <w:pStyle w:val="af1"/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Представление заявления 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комплекта документов</w:t>
                  </w: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</w:txbxContent>
            </v:textbox>
          </v:rect>
        </w:pict>
      </w: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  <w:r w:rsidRPr="00281582">
        <w:pict>
          <v:rect id="_x0000_s1033" style="position:absolute;left:0;text-align:left;margin-left:110.9pt;margin-top:9.75pt;width:284.25pt;height:36.75pt;z-index:251654656" strokeweight="1pt">
            <v:textbox>
              <w:txbxContent>
                <w:p w:rsidR="00281582" w:rsidRDefault="00E378CA">
                  <w:pPr>
                    <w:pStyle w:val="af1"/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</w:txbxContent>
            </v:textbox>
          </v:rect>
        </w:pict>
      </w: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</w:p>
    <w:p w:rsidR="00281582" w:rsidRDefault="00E378CA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                                            нет</w:t>
      </w:r>
    </w:p>
    <w:p w:rsidR="00281582" w:rsidRDefault="00281582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82">
        <w:pict>
          <v:rect id="_x0000_s1032" style="position:absolute;margin-left:8.95pt;margin-top:6.65pt;width:185.25pt;height:37.5pt;z-index:251655680" strokecolor="#002060" strokeweight="1pt">
            <v:textbox>
              <w:txbxContent>
                <w:p w:rsidR="00281582" w:rsidRDefault="00E378CA">
                  <w:pPr>
                    <w:pStyle w:val="af1"/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 в приеме заявления и документов</w:t>
                  </w: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</w:txbxContent>
            </v:textbox>
          </v:rect>
        </w:pict>
      </w:r>
    </w:p>
    <w:p w:rsidR="00281582" w:rsidRDefault="00281582">
      <w:pPr>
        <w:spacing w:after="0" w:line="100" w:lineRule="atLeast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81582" w:rsidRDefault="00E378CA">
      <w:pPr>
        <w:spacing w:after="0" w:line="100" w:lineRule="atLeast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</w:p>
    <w:p w:rsidR="00281582" w:rsidRDefault="00281582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582">
        <w:pict>
          <v:rect id="_x0000_s1031" style="position:absolute;margin-left:278.2pt;margin-top:12.15pt;width:198.75pt;height:34.5pt;z-index:251656704" strokecolor="#002060" strokeweight="1pt">
            <v:textbox>
              <w:txbxContent>
                <w:p w:rsidR="00281582" w:rsidRDefault="00E378CA">
                  <w:pPr>
                    <w:pStyle w:val="af1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</w:txbxContent>
            </v:textbox>
          </v:rect>
        </w:pict>
      </w:r>
    </w:p>
    <w:p w:rsidR="00281582" w:rsidRDefault="00281582">
      <w:pPr>
        <w:spacing w:after="0" w:line="100" w:lineRule="atLeast"/>
        <w:jc w:val="center"/>
        <w:rPr>
          <w:rFonts w:eastAsia="Times New Roman"/>
          <w:szCs w:val="28"/>
          <w:lang w:eastAsia="ru-RU"/>
        </w:rPr>
      </w:pP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spacing w:after="0" w:line="100" w:lineRule="atLeast"/>
        <w:ind w:left="1429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spacing w:after="0" w:line="100" w:lineRule="atLeast"/>
        <w:ind w:left="1429"/>
        <w:rPr>
          <w:rFonts w:ascii="Courier New" w:hAnsi="Courier New" w:cs="Courier New"/>
          <w:sz w:val="20"/>
          <w:szCs w:val="20"/>
        </w:rPr>
      </w:pPr>
      <w:r w:rsidRPr="00281582">
        <w:pict>
          <v:rect id="_x0000_s1030" style="position:absolute;left:0;text-align:left;margin-left:155.9pt;margin-top:7.5pt;width:215.25pt;height:37.5pt;z-index:251657728" strokeweight="1pt">
            <v:textbox>
              <w:txbxContent>
                <w:p w:rsidR="00281582" w:rsidRDefault="00E378CA">
                  <w:pPr>
                    <w:pStyle w:val="af1"/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документов</w:t>
                  </w: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</w:txbxContent>
            </v:textbox>
          </v:rect>
        </w:pict>
      </w:r>
    </w:p>
    <w:p w:rsidR="00281582" w:rsidRDefault="00281582">
      <w:pPr>
        <w:spacing w:after="0" w:line="100" w:lineRule="atLeast"/>
        <w:ind w:left="1429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  <w:r w:rsidRPr="00281582">
        <w:pict>
          <v:rect id="_x0000_s1029" style="position:absolute;margin-left:136.45pt;margin-top:3.65pt;width:253.5pt;height:53.25pt;z-index:251658752" strokeweight="1pt">
            <v:textbox>
              <w:txbxContent>
                <w:p w:rsidR="00281582" w:rsidRDefault="00E378CA">
                  <w:pPr>
                    <w:pStyle w:val="af1"/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</w:txbxContent>
            </v:textbox>
          </v:rect>
        </w:pict>
      </w: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</w:p>
    <w:p w:rsidR="00281582" w:rsidRDefault="00E378CA">
      <w:pPr>
        <w:spacing w:after="0" w:line="100" w:lineRule="atLeast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                                                       нет</w:t>
      </w:r>
    </w:p>
    <w:p w:rsidR="00281582" w:rsidRDefault="00281582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281582">
        <w:pict>
          <v:rect id="_x0000_s1028" style="position:absolute;margin-left:-3.7pt;margin-top:10.55pt;width:235.5pt;height:48.75pt;z-index:251659776" strokeweight="1pt">
            <v:textbox>
              <w:txbxContent>
                <w:p w:rsidR="00281582" w:rsidRDefault="00E378CA">
                  <w:pPr>
                    <w:pStyle w:val="af1"/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присвоении объекту адресации адреса или аннулировании его адреса</w:t>
                  </w: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</w:txbxContent>
            </v:textbox>
          </v:rect>
        </w:pict>
      </w:r>
    </w:p>
    <w:p w:rsidR="00281582" w:rsidRDefault="00281582">
      <w:pPr>
        <w:spacing w:after="0" w:line="100" w:lineRule="atLeast"/>
        <w:rPr>
          <w:rFonts w:ascii="Courier New" w:hAnsi="Courier New" w:cs="Courier New"/>
          <w:sz w:val="20"/>
          <w:szCs w:val="20"/>
        </w:rPr>
      </w:pPr>
    </w:p>
    <w:p w:rsidR="00281582" w:rsidRDefault="00281582">
      <w:pPr>
        <w:pStyle w:val="punct"/>
        <w:numPr>
          <w:ilvl w:val="0"/>
          <w:numId w:val="1"/>
        </w:numPr>
        <w:spacing w:line="320" w:lineRule="exact"/>
        <w:rPr>
          <w:sz w:val="24"/>
          <w:szCs w:val="24"/>
        </w:rPr>
      </w:pPr>
    </w:p>
    <w:p w:rsidR="00281582" w:rsidRDefault="00281582">
      <w:pPr>
        <w:pStyle w:val="punct"/>
        <w:numPr>
          <w:ilvl w:val="0"/>
          <w:numId w:val="1"/>
        </w:numPr>
        <w:spacing w:line="320" w:lineRule="exact"/>
      </w:pPr>
    </w:p>
    <w:p w:rsidR="00281582" w:rsidRDefault="00281582">
      <w:pPr>
        <w:pStyle w:val="punct"/>
        <w:spacing w:line="320" w:lineRule="exact"/>
        <w:ind w:left="1789" w:hanging="360"/>
      </w:pPr>
    </w:p>
    <w:p w:rsidR="00281582" w:rsidRDefault="00281582">
      <w:pPr>
        <w:pStyle w:val="punct"/>
        <w:spacing w:line="320" w:lineRule="exact"/>
        <w:ind w:left="1789" w:hanging="360"/>
      </w:pPr>
      <w:r>
        <w:pict>
          <v:rect id="_x0000_s1027" style="position:absolute;left:0;text-align:left;margin-left:180.7pt;margin-top:6.2pt;width:161.25pt;height:22.5pt;z-index:251660800" strokeweight="1pt">
            <v:textbox>
              <w:txbxContent>
                <w:p w:rsidR="00281582" w:rsidRDefault="00E378CA">
                  <w:pPr>
                    <w:pStyle w:val="af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</w:txbxContent>
            </v:textbox>
          </v:rect>
        </w:pict>
      </w:r>
    </w:p>
    <w:p w:rsidR="00281582" w:rsidRDefault="00281582">
      <w:pPr>
        <w:pStyle w:val="punct"/>
        <w:spacing w:line="320" w:lineRule="exact"/>
        <w:ind w:left="1789" w:hanging="360"/>
      </w:pPr>
    </w:p>
    <w:p w:rsidR="00281582" w:rsidRDefault="00281582">
      <w:pPr>
        <w:pStyle w:val="punct"/>
        <w:spacing w:line="320" w:lineRule="exact"/>
        <w:ind w:left="1789" w:hanging="360"/>
      </w:pPr>
    </w:p>
    <w:p w:rsidR="00281582" w:rsidRDefault="00281582">
      <w:pPr>
        <w:pStyle w:val="punct"/>
        <w:spacing w:line="320" w:lineRule="exact"/>
        <w:ind w:left="1789" w:hanging="360"/>
      </w:pPr>
      <w:r>
        <w:pict>
          <v:rect id="_x0000_s1026" style="position:absolute;left:0;text-align:left;margin-left:161.2pt;margin-top:1.65pt;width:184.5pt;height:38.25pt;z-index:251661824" strokeweight="1pt">
            <v:textbox>
              <w:txbxContent>
                <w:p w:rsidR="00281582" w:rsidRDefault="00E378CA">
                  <w:pPr>
                    <w:pStyle w:val="af1"/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  <w:p w:rsidR="00281582" w:rsidRDefault="00281582">
                  <w:pPr>
                    <w:pStyle w:val="af1"/>
                  </w:pPr>
                </w:p>
              </w:txbxContent>
            </v:textbox>
          </v:rect>
        </w:pict>
      </w:r>
    </w:p>
    <w:p w:rsidR="00281582" w:rsidRDefault="00281582">
      <w:pPr>
        <w:pStyle w:val="punct"/>
        <w:spacing w:line="320" w:lineRule="exact"/>
        <w:ind w:left="1789" w:hanging="360"/>
      </w:pPr>
    </w:p>
    <w:p w:rsidR="00281582" w:rsidRDefault="00281582">
      <w:pPr>
        <w:pStyle w:val="punct"/>
        <w:spacing w:line="320" w:lineRule="exact"/>
        <w:ind w:left="1429"/>
      </w:pPr>
    </w:p>
    <w:p w:rsidR="00281582" w:rsidRDefault="00281582">
      <w:pPr>
        <w:pStyle w:val="punct"/>
        <w:spacing w:line="320" w:lineRule="exact"/>
      </w:pPr>
    </w:p>
    <w:p w:rsidR="00281582" w:rsidRDefault="00281582"/>
    <w:p w:rsidR="00281582" w:rsidRDefault="00281582"/>
    <w:p w:rsidR="00281582" w:rsidRDefault="00281582"/>
    <w:p w:rsidR="00281582" w:rsidRDefault="00281582"/>
    <w:p w:rsidR="00281582" w:rsidRDefault="00281582"/>
    <w:p w:rsidR="00281582" w:rsidRDefault="00281582"/>
    <w:sectPr w:rsidR="00281582" w:rsidSect="00281582">
      <w:headerReference w:type="default" r:id="rId39"/>
      <w:pgSz w:w="11906" w:h="16838"/>
      <w:pgMar w:top="1418" w:right="567" w:bottom="1134" w:left="1588" w:header="709" w:footer="0" w:gutter="0"/>
      <w:cols w:space="720"/>
      <w:formProt w:val="0"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8CA" w:rsidRDefault="00E378CA" w:rsidP="00281582">
      <w:pPr>
        <w:spacing w:after="0" w:line="240" w:lineRule="auto"/>
      </w:pPr>
      <w:r>
        <w:separator/>
      </w:r>
    </w:p>
  </w:endnote>
  <w:endnote w:type="continuationSeparator" w:id="0">
    <w:p w:rsidR="00E378CA" w:rsidRDefault="00E378CA" w:rsidP="0028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8CA" w:rsidRDefault="00E378CA" w:rsidP="00281582">
      <w:pPr>
        <w:spacing w:after="0" w:line="240" w:lineRule="auto"/>
      </w:pPr>
      <w:r>
        <w:separator/>
      </w:r>
    </w:p>
  </w:footnote>
  <w:footnote w:type="continuationSeparator" w:id="0">
    <w:p w:rsidR="00E378CA" w:rsidRDefault="00E378CA" w:rsidP="0028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82" w:rsidRDefault="00281582">
    <w:pPr>
      <w:pStyle w:val="ae"/>
      <w:jc w:val="center"/>
    </w:pPr>
    <w:r>
      <w:fldChar w:fldCharType="begin"/>
    </w:r>
    <w:r w:rsidR="00E378CA">
      <w:instrText>PAGE</w:instrText>
    </w:r>
    <w:r>
      <w:fldChar w:fldCharType="separate"/>
    </w:r>
    <w:r w:rsidR="00FC4CCB">
      <w:rPr>
        <w:noProof/>
      </w:rPr>
      <w:t>38</w:t>
    </w:r>
    <w:r>
      <w:fldChar w:fldCharType="end"/>
    </w:r>
  </w:p>
  <w:p w:rsidR="00281582" w:rsidRDefault="00281582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3934"/>
    <w:multiLevelType w:val="multilevel"/>
    <w:tmpl w:val="885CAE12"/>
    <w:lvl w:ilvl="0">
      <w:start w:val="1"/>
      <w:numFmt w:val="decimal"/>
      <w:lvlText w:val="%1."/>
      <w:lvlJc w:val="left"/>
      <w:pPr>
        <w:ind w:left="1789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ind w:left="2509" w:hanging="360"/>
      </w:pPr>
      <w:rPr>
        <w:color w:val="000000"/>
        <w:sz w:val="24"/>
      </w:rPr>
    </w:lvl>
    <w:lvl w:ilvl="2">
      <w:start w:val="1"/>
      <w:numFmt w:val="lowerRoman"/>
      <w:lvlText w:val="%3."/>
      <w:lvlJc w:val="right"/>
      <w:pPr>
        <w:ind w:left="3229" w:hanging="180"/>
      </w:pPr>
    </w:lvl>
    <w:lvl w:ilvl="3">
      <w:start w:val="1"/>
      <w:numFmt w:val="decimal"/>
      <w:lvlText w:val="%4."/>
      <w:lvlJc w:val="left"/>
      <w:pPr>
        <w:ind w:left="3949" w:hanging="360"/>
      </w:pPr>
    </w:lvl>
    <w:lvl w:ilvl="4">
      <w:start w:val="1"/>
      <w:numFmt w:val="lowerLetter"/>
      <w:lvlText w:val="%5."/>
      <w:lvlJc w:val="left"/>
      <w:pPr>
        <w:ind w:left="4669" w:hanging="360"/>
      </w:pPr>
    </w:lvl>
    <w:lvl w:ilvl="5">
      <w:start w:val="1"/>
      <w:numFmt w:val="lowerRoman"/>
      <w:lvlText w:val="%6."/>
      <w:lvlJc w:val="right"/>
      <w:pPr>
        <w:ind w:left="5389" w:hanging="180"/>
      </w:pPr>
    </w:lvl>
    <w:lvl w:ilvl="6">
      <w:start w:val="1"/>
      <w:numFmt w:val="decimal"/>
      <w:lvlText w:val="%7."/>
      <w:lvlJc w:val="left"/>
      <w:pPr>
        <w:ind w:left="6109" w:hanging="360"/>
      </w:pPr>
    </w:lvl>
    <w:lvl w:ilvl="7">
      <w:start w:val="1"/>
      <w:numFmt w:val="lowerLetter"/>
      <w:lvlText w:val="%8."/>
      <w:lvlJc w:val="left"/>
      <w:pPr>
        <w:ind w:left="6829" w:hanging="360"/>
      </w:pPr>
    </w:lvl>
    <w:lvl w:ilvl="8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384C6B0C"/>
    <w:multiLevelType w:val="multilevel"/>
    <w:tmpl w:val="E37C8A8A"/>
    <w:lvl w:ilvl="0">
      <w:start w:val="1"/>
      <w:numFmt w:val="decimal"/>
      <w:lvlText w:val="%1"/>
      <w:lvlJc w:val="left"/>
      <w:pPr>
        <w:tabs>
          <w:tab w:val="num" w:pos="1072"/>
        </w:tabs>
        <w:ind w:left="720" w:firstLine="709"/>
      </w:pPr>
    </w:lvl>
    <w:lvl w:ilvl="1">
      <w:start w:val="7"/>
      <w:numFmt w:val="decimal"/>
      <w:lvlText w:val="%1.%2"/>
      <w:lvlJc w:val="left"/>
      <w:pPr>
        <w:tabs>
          <w:tab w:val="num" w:pos="1429"/>
        </w:tabs>
        <w:ind w:left="1080" w:firstLine="709"/>
      </w:pPr>
    </w:lvl>
    <w:lvl w:ilvl="2">
      <w:start w:val="1"/>
      <w:numFmt w:val="decimal"/>
      <w:lvlText w:val="%1.%2.%3"/>
      <w:lvlJc w:val="left"/>
      <w:pPr>
        <w:tabs>
          <w:tab w:val="num" w:pos="1840"/>
        </w:tabs>
        <w:ind w:left="411" w:firstLine="709"/>
      </w:p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1800" w:firstLine="709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</w:lvl>
  </w:abstractNum>
  <w:abstractNum w:abstractNumId="2">
    <w:nsid w:val="388F0C94"/>
    <w:multiLevelType w:val="multilevel"/>
    <w:tmpl w:val="87CADD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1582"/>
    <w:rsid w:val="00281582"/>
    <w:rsid w:val="00E378CA"/>
    <w:rsid w:val="00FC4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1582"/>
    <w:pPr>
      <w:suppressAutoHyphens/>
    </w:pPr>
    <w:rPr>
      <w:rFonts w:ascii="Calibri" w:eastAsia="Lucida Sans Unicode" w:hAnsi="Calibri" w:cs="Calibri"/>
      <w:color w:val="00000A"/>
      <w:lang w:eastAsia="en-US"/>
    </w:rPr>
  </w:style>
  <w:style w:type="paragraph" w:styleId="1">
    <w:name w:val="heading 1"/>
    <w:basedOn w:val="a"/>
    <w:rsid w:val="00281582"/>
    <w:pPr>
      <w:keepNext/>
      <w:spacing w:before="180" w:after="180" w:line="100" w:lineRule="atLeast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rsid w:val="00281582"/>
    <w:pPr>
      <w:keepNext/>
      <w:spacing w:before="120" w:after="120" w:line="100" w:lineRule="atLeast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rsid w:val="00281582"/>
    <w:pPr>
      <w:keepNext/>
      <w:spacing w:before="60" w:after="60" w:line="100" w:lineRule="atLeast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rsid w:val="00281582"/>
    <w:pPr>
      <w:keepNext/>
      <w:spacing w:after="60" w:line="10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rsid w:val="00281582"/>
    <w:pPr>
      <w:spacing w:before="240" w:after="60" w:line="100" w:lineRule="atLeast"/>
      <w:jc w:val="both"/>
      <w:outlineLvl w:val="5"/>
    </w:pPr>
    <w:rPr>
      <w:rFonts w:eastAsia="Times New Roman"/>
      <w:b/>
      <w:bCs/>
    </w:rPr>
  </w:style>
  <w:style w:type="paragraph" w:styleId="7">
    <w:name w:val="heading 7"/>
    <w:basedOn w:val="a"/>
    <w:rsid w:val="00281582"/>
    <w:pPr>
      <w:spacing w:before="240" w:after="60" w:line="100" w:lineRule="atLeast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rsid w:val="00281582"/>
    <w:pPr>
      <w:spacing w:before="240" w:after="60" w:line="100" w:lineRule="atLeast"/>
      <w:jc w:val="both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rsid w:val="00281582"/>
    <w:pPr>
      <w:spacing w:before="240" w:after="60" w:line="100" w:lineRule="atLeast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28158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rsid w:val="00281582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rsid w:val="00281582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rsid w:val="0028158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rsid w:val="00281582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rsid w:val="00281582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rsid w:val="00281582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rsid w:val="00281582"/>
    <w:rPr>
      <w:rFonts w:ascii="Cambria" w:eastAsia="Times New Roman" w:hAnsi="Cambria" w:cs="Cambria"/>
    </w:rPr>
  </w:style>
  <w:style w:type="character" w:styleId="a3">
    <w:name w:val="Emphasis"/>
    <w:rsid w:val="00281582"/>
    <w:rPr>
      <w:rFonts w:ascii="Verdana" w:hAnsi="Verdana"/>
      <w:i/>
      <w:iCs/>
      <w:lang w:val="en-US" w:eastAsia="en-US" w:bidi="ar-SA"/>
    </w:rPr>
  </w:style>
  <w:style w:type="character" w:customStyle="1" w:styleId="a4">
    <w:name w:val="Текст выноски Знак"/>
    <w:basedOn w:val="a0"/>
    <w:rsid w:val="00281582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281582"/>
    <w:rPr>
      <w:color w:val="0000FF"/>
      <w:u w:val="single"/>
    </w:rPr>
  </w:style>
  <w:style w:type="character" w:customStyle="1" w:styleId="a5">
    <w:name w:val="Верхний колонтитул Знак"/>
    <w:basedOn w:val="a0"/>
    <w:rsid w:val="00281582"/>
  </w:style>
  <w:style w:type="character" w:customStyle="1" w:styleId="a6">
    <w:name w:val="Нижний колонтитул Знак"/>
    <w:basedOn w:val="a0"/>
    <w:rsid w:val="00281582"/>
  </w:style>
  <w:style w:type="character" w:customStyle="1" w:styleId="ListLabel1">
    <w:name w:val="ListLabel 1"/>
    <w:rsid w:val="00281582"/>
    <w:rPr>
      <w:color w:val="000000"/>
    </w:rPr>
  </w:style>
  <w:style w:type="character" w:customStyle="1" w:styleId="ListLabel2">
    <w:name w:val="ListLabel 2"/>
    <w:rsid w:val="00281582"/>
    <w:rPr>
      <w:color w:val="000000"/>
      <w:sz w:val="24"/>
    </w:rPr>
  </w:style>
  <w:style w:type="character" w:customStyle="1" w:styleId="ListLabel3">
    <w:name w:val="ListLabel 3"/>
    <w:rsid w:val="00281582"/>
    <w:rPr>
      <w:color w:val="000000"/>
      <w:sz w:val="24"/>
    </w:rPr>
  </w:style>
  <w:style w:type="character" w:customStyle="1" w:styleId="ListLabel4">
    <w:name w:val="ListLabel 4"/>
    <w:rsid w:val="00281582"/>
    <w:rPr>
      <w:color w:val="000000"/>
      <w:sz w:val="24"/>
    </w:rPr>
  </w:style>
  <w:style w:type="character" w:customStyle="1" w:styleId="ListLabel5">
    <w:name w:val="ListLabel 5"/>
    <w:rsid w:val="00281582"/>
    <w:rPr>
      <w:color w:val="000000"/>
      <w:sz w:val="24"/>
    </w:rPr>
  </w:style>
  <w:style w:type="character" w:customStyle="1" w:styleId="ListLabel6">
    <w:name w:val="ListLabel 6"/>
    <w:rsid w:val="00281582"/>
    <w:rPr>
      <w:color w:val="000000"/>
      <w:sz w:val="24"/>
    </w:rPr>
  </w:style>
  <w:style w:type="paragraph" w:customStyle="1" w:styleId="a7">
    <w:name w:val="Заголовок"/>
    <w:basedOn w:val="a"/>
    <w:next w:val="a8"/>
    <w:rsid w:val="00281582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8">
    <w:name w:val="Body Text"/>
    <w:basedOn w:val="a"/>
    <w:rsid w:val="00281582"/>
    <w:pPr>
      <w:spacing w:after="120"/>
    </w:pPr>
  </w:style>
  <w:style w:type="paragraph" w:styleId="a9">
    <w:name w:val="List"/>
    <w:basedOn w:val="a8"/>
    <w:rsid w:val="00281582"/>
    <w:rPr>
      <w:rFonts w:cs="Mangal"/>
    </w:rPr>
  </w:style>
  <w:style w:type="paragraph" w:styleId="aa">
    <w:name w:val="Title"/>
    <w:basedOn w:val="a"/>
    <w:rsid w:val="002815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rsid w:val="00281582"/>
    <w:pPr>
      <w:suppressLineNumbers/>
    </w:pPr>
    <w:rPr>
      <w:rFonts w:cs="Mangal"/>
    </w:rPr>
  </w:style>
  <w:style w:type="paragraph" w:customStyle="1" w:styleId="ConsPlusNonformat">
    <w:name w:val="ConsPlusNonformat"/>
    <w:rsid w:val="00281582"/>
    <w:pPr>
      <w:widowControl w:val="0"/>
      <w:suppressAutoHyphens/>
      <w:spacing w:after="0" w:line="100" w:lineRule="atLeast"/>
    </w:pPr>
    <w:rPr>
      <w:rFonts w:ascii="Courier New" w:eastAsia="Lucida Sans Unicode" w:hAnsi="Courier New"/>
      <w:color w:val="00000A"/>
      <w:sz w:val="20"/>
      <w:szCs w:val="20"/>
    </w:rPr>
  </w:style>
  <w:style w:type="paragraph" w:customStyle="1" w:styleId="punct">
    <w:name w:val="punct"/>
    <w:basedOn w:val="a"/>
    <w:rsid w:val="00281582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281582"/>
    <w:pPr>
      <w:tabs>
        <w:tab w:val="left" w:pos="1631"/>
      </w:tabs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paragraph" w:customStyle="1" w:styleId="ConsPlusNormal">
    <w:name w:val="ConsPlusNormal"/>
    <w:rsid w:val="00281582"/>
    <w:pPr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en-US"/>
    </w:rPr>
  </w:style>
  <w:style w:type="paragraph" w:customStyle="1" w:styleId="21">
    <w:name w:val="Знак Знак2 Знак Знак"/>
    <w:basedOn w:val="a"/>
    <w:rsid w:val="00281582"/>
    <w:pPr>
      <w:spacing w:after="0" w:line="10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alloon Text"/>
    <w:basedOn w:val="a"/>
    <w:rsid w:val="0028158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281582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281582"/>
    <w:pPr>
      <w:suppressAutoHyphens/>
      <w:spacing w:after="0"/>
      <w:ind w:firstLine="567"/>
      <w:jc w:val="both"/>
    </w:pPr>
    <w:rPr>
      <w:rFonts w:ascii="Times New Roman" w:eastAsia="Calibri" w:hAnsi="Times New Roman" w:cs="Times New Roman"/>
      <w:color w:val="00000A"/>
      <w:sz w:val="28"/>
      <w:szCs w:val="28"/>
      <w:lang w:eastAsia="en-US"/>
    </w:rPr>
  </w:style>
  <w:style w:type="paragraph" w:styleId="ae">
    <w:name w:val="header"/>
    <w:basedOn w:val="a"/>
    <w:rsid w:val="00281582"/>
    <w:pPr>
      <w:tabs>
        <w:tab w:val="center" w:pos="4677"/>
        <w:tab w:val="right" w:pos="9355"/>
      </w:tabs>
      <w:spacing w:after="0" w:line="100" w:lineRule="atLeast"/>
    </w:pPr>
  </w:style>
  <w:style w:type="paragraph" w:styleId="af">
    <w:name w:val="footer"/>
    <w:basedOn w:val="a"/>
    <w:rsid w:val="00281582"/>
    <w:pPr>
      <w:tabs>
        <w:tab w:val="center" w:pos="4677"/>
        <w:tab w:val="right" w:pos="9355"/>
      </w:tabs>
      <w:spacing w:after="0" w:line="100" w:lineRule="atLeast"/>
    </w:pPr>
  </w:style>
  <w:style w:type="paragraph" w:customStyle="1" w:styleId="22">
    <w:name w:val="Знак Знак2 Знак Знак Знак Знак Знак Знак"/>
    <w:basedOn w:val="a"/>
    <w:rsid w:val="00281582"/>
    <w:pPr>
      <w:spacing w:after="0" w:line="10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281582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bCs/>
      <w:color w:val="00000A"/>
    </w:rPr>
  </w:style>
  <w:style w:type="paragraph" w:styleId="af0">
    <w:name w:val="List Paragraph"/>
    <w:basedOn w:val="a"/>
    <w:rsid w:val="00281582"/>
    <w:pPr>
      <w:ind w:left="720"/>
      <w:contextualSpacing/>
    </w:pPr>
  </w:style>
  <w:style w:type="paragraph" w:customStyle="1" w:styleId="af1">
    <w:name w:val="Содержимое врезки"/>
    <w:basedOn w:val="a"/>
    <w:rsid w:val="0028158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B36CFCECF0EDCE23174w2E2I" TargetMode="External"/><Relationship Id="rId13" Type="http://schemas.openxmlformats.org/officeDocument/2006/relationships/hyperlink" Target="consultantplus://offline/ref=2D7EF39754EABFE25CFCB920AC152FCB2976060639CECECF0EDCE2317422E805A3F23D7CDE010CFCwCE5I" TargetMode="External"/><Relationship Id="rId18" Type="http://schemas.openxmlformats.org/officeDocument/2006/relationships/hyperlink" Target="consultantplus://offline/ref=2D7EF39754EABFE25CFCB923BE7973C228785E0E36CCC59D5583B96C232BE252E4BD643E9A0C0DFFC34152w1E8I" TargetMode="External"/><Relationship Id="rId26" Type="http://schemas.openxmlformats.org/officeDocument/2006/relationships/hyperlink" Target="consultantplus://offline/ref=2D7EF39754EABFE25CFCB920AC152FCB297403053ECFCECF0EDCE2317422E805A3F23D7CwDEEI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2.emf"/><Relationship Id="rId7" Type="http://schemas.openxmlformats.org/officeDocument/2006/relationships/hyperlink" Target="consultantplus://offline/ref=2D7EF39754EABFE25CFCB920AC152FCB297403043DCECECF0EDCE23174w2E2I" TargetMode="External"/><Relationship Id="rId12" Type="http://schemas.openxmlformats.org/officeDocument/2006/relationships/hyperlink" Target="consultantplus://offline/ref=2D7EF39754EABFE25CFCB920AC152FCB2974010139C3CECF0EDCE23174w2E2I" TargetMode="External"/><Relationship Id="rId17" Type="http://schemas.openxmlformats.org/officeDocument/2006/relationships/hyperlink" Target="consultantplus://offline/ref=2D7EF39754EABFE25CFCB923BE7973C228785E0E36CEC69F5083B96C232BE252wEE4I" TargetMode="External"/><Relationship Id="rId25" Type="http://schemas.openxmlformats.org/officeDocument/2006/relationships/hyperlink" Target="consultantplus://offline/ref=2D7EF39754EABFE25CFCB920AC152FCB297403053ECFCECF0EDCE2317422E805A3F23D7CDE010EFCwCEAI" TargetMode="External"/><Relationship Id="rId33" Type="http://schemas.openxmlformats.org/officeDocument/2006/relationships/image" Target="media/image1.emf"/><Relationship Id="rId38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0AC152FCB297405013EC8CECF0EDCE23174w2E2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consultantplus://offline/ref=2D7EF39754EABFE25CFCB920AC152FCB2974080B3ECFCECF0EDCE2317422E805A3F23D7CDE010CFCwCE0I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D7EF39754EABFE25CFCB920AC152FCB297403043DCECECF0EDCE2317422E805A3F23D7CDE010CF6wCE7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consultantplus://offline/ref=2D7EF39754EABFE25CFCB920AC152FCB2974080B3ECFCECF0EDCE2317422E805A3F23D7CDE010CFAwCE6I" TargetMode="External"/><Relationship Id="rId37" Type="http://schemas.openxmlformats.org/officeDocument/2006/relationships/image" Target="media/image5.e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D7EF39754EABFE25CFCB920AC152FCB2974080B3ECFCECF0EDCE2317422E805A3F23D7CDE010CFFwCEBI" TargetMode="External"/><Relationship Id="rId23" Type="http://schemas.openxmlformats.org/officeDocument/2006/relationships/hyperlink" Target="consultantplus://offline/ref=2D7EF39754EABFE25CFCB920AC152FCB2974010036C2CECF0EDCE23174w2E2I" TargetMode="External"/><Relationship Id="rId28" Type="http://schemas.openxmlformats.org/officeDocument/2006/relationships/hyperlink" Target="consultantplus://offline/ref=2D7EF39754EABFE25CFCB920AC152FCB2974080B3ECFCECF0EDCE2317422E805A3F23D7CDE010CFDwCEAI" TargetMode="External"/><Relationship Id="rId36" Type="http://schemas.openxmlformats.org/officeDocument/2006/relationships/image" Target="media/image4.emf"/><Relationship Id="rId10" Type="http://schemas.openxmlformats.org/officeDocument/2006/relationships/hyperlink" Target="consultantplus://offline/ref=2D7EF39754EABFE25CFCB920AC152FCB297403053ECFCECF0EDCE23174w2E2I" TargetMode="External"/><Relationship Id="rId19" Type="http://schemas.openxmlformats.org/officeDocument/2006/relationships/hyperlink" Target="consultantplus://offline/ref=2D7EF39754EABFE25CFCB920AC152FCB2974030B36CFCECF0EDCE23174w2E2I" TargetMode="External"/><Relationship Id="rId31" Type="http://schemas.openxmlformats.org/officeDocument/2006/relationships/hyperlink" Target="consultantplus://offline/ref=2D7EF39754EABFE25CFCB920AC152FCB2974080B3ECFCECF0EDCE2317422E805A3F23D7CDE010CFBwCE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7EF39754EABFE25CFCB920AC152FCB297407013BC2CECF0EDCE2317422E805A3F23D79DEw0E7I" TargetMode="External"/><Relationship Id="rId14" Type="http://schemas.openxmlformats.org/officeDocument/2006/relationships/hyperlink" Target="consultantplus://offline/ref=2D7EF39754EABFE25CFCB920AC152FCB2974000137C3CECF0EDCE23174w2E2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43DCECECF0EDCE2317422E805A3F23D79wDEDI" TargetMode="External"/><Relationship Id="rId30" Type="http://schemas.openxmlformats.org/officeDocument/2006/relationships/hyperlink" Target="consultantplus://offline/ref=2D7EF39754EABFE25CFCB920AC152FCB2974080B3ECFCECF0EDCE2317422E805A3F23D7CDE010CFBwCE6I" TargetMode="External"/><Relationship Id="rId35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39</Pages>
  <Words>8060</Words>
  <Characters>45948</Characters>
  <Application>Microsoft Office Word</Application>
  <DocSecurity>0</DocSecurity>
  <Lines>382</Lines>
  <Paragraphs>107</Paragraphs>
  <ScaleCrop>false</ScaleCrop>
  <Company/>
  <LinksUpToDate>false</LinksUpToDate>
  <CharactersWithSpaces>53901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Владелец</cp:lastModifiedBy>
  <cp:revision>13</cp:revision>
  <cp:lastPrinted>2016-03-21T15:28:00Z</cp:lastPrinted>
  <dcterms:created xsi:type="dcterms:W3CDTF">2015-04-10T09:33:00Z</dcterms:created>
  <dcterms:modified xsi:type="dcterms:W3CDTF">2017-08-23T07:00:00Z</dcterms:modified>
</cp:coreProperties>
</file>