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rFonts w:ascii="Times New Roman" w:hAnsi="Times New Roman"/>
          <w:b/>
          <w:sz w:val="28"/>
          <w:szCs w:val="28"/>
        </w:rPr>
      </w:pPr>
      <w:r>
        <w:rPr>
          <w:rFonts w:ascii="Times New Roman" w:hAnsi="Times New Roman"/>
          <w:b/>
          <w:sz w:val="28"/>
          <w:szCs w:val="28"/>
        </w:rPr>
        <w:t>АДМИНИСТРАЦИЯ ТАТ-ВЕРХ-ГОНЬБИНСКОГО</w:t>
      </w:r>
    </w:p>
    <w:p>
      <w:pPr>
        <w:pStyle w:val="style0"/>
        <w:jc w:val="center"/>
        <w:rPr>
          <w:rFonts w:ascii="Times New Roman" w:hAnsi="Times New Roman"/>
          <w:b/>
          <w:sz w:val="28"/>
          <w:szCs w:val="28"/>
        </w:rPr>
      </w:pPr>
      <w:r>
        <w:rPr>
          <w:rFonts w:ascii="Times New Roman" w:hAnsi="Times New Roman"/>
          <w:b/>
          <w:sz w:val="28"/>
          <w:szCs w:val="28"/>
        </w:rPr>
        <w:t>СЕЛЬСКОГО ПОСЕЛЕНИЯ</w:t>
      </w:r>
    </w:p>
    <w:p>
      <w:pPr>
        <w:pStyle w:val="style0"/>
        <w:jc w:val="center"/>
        <w:rPr>
          <w:rFonts w:ascii="Times New Roman" w:hAnsi="Times New Roman"/>
          <w:b/>
          <w:sz w:val="28"/>
          <w:szCs w:val="28"/>
        </w:rPr>
      </w:pPr>
      <w:r>
        <w:rPr>
          <w:rFonts w:ascii="Times New Roman" w:hAnsi="Times New Roman"/>
          <w:b/>
          <w:sz w:val="28"/>
          <w:szCs w:val="28"/>
        </w:rPr>
        <w:t>МАЛМЫЖСКОГО РАЙОНА КИРОВСКОЙ ОБЛАСТИ</w:t>
      </w:r>
    </w:p>
    <w:p>
      <w:pPr>
        <w:pStyle w:val="style0"/>
        <w:ind w:hanging="0" w:left="0" w:right="0"/>
        <w:rPr>
          <w:rFonts w:ascii="Times New Roman" w:hAnsi="Times New Roman"/>
          <w:b/>
          <w:sz w:val="28"/>
          <w:szCs w:val="28"/>
        </w:rPr>
      </w:pPr>
      <w:r>
        <w:rPr>
          <w:rFonts w:ascii="Times New Roman" w:hAnsi="Times New Roman"/>
          <w:b/>
          <w:sz w:val="28"/>
          <w:szCs w:val="28"/>
        </w:rPr>
      </w:r>
    </w:p>
    <w:p>
      <w:pPr>
        <w:pStyle w:val="style0"/>
        <w:jc w:val="center"/>
        <w:rPr>
          <w:rFonts w:ascii="Times New Roman" w:hAnsi="Times New Roman"/>
          <w:b/>
          <w:sz w:val="28"/>
          <w:szCs w:val="28"/>
        </w:rPr>
      </w:pPr>
      <w:r>
        <w:rPr>
          <w:rFonts w:ascii="Times New Roman" w:hAnsi="Times New Roman"/>
          <w:b/>
          <w:sz w:val="28"/>
          <w:szCs w:val="28"/>
        </w:rPr>
        <w:t>ПОСТАНОВЛЕНИЕ</w:t>
      </w:r>
    </w:p>
    <w:p>
      <w:pPr>
        <w:pStyle w:val="style0"/>
        <w:jc w:val="center"/>
        <w:rPr>
          <w:rFonts w:ascii="Times New Roman" w:hAnsi="Times New Roman"/>
          <w:b/>
          <w:sz w:val="28"/>
          <w:szCs w:val="28"/>
        </w:rPr>
      </w:pPr>
      <w:r>
        <w:rPr>
          <w:rFonts w:ascii="Times New Roman" w:hAnsi="Times New Roman"/>
          <w:b/>
          <w:sz w:val="28"/>
          <w:szCs w:val="28"/>
        </w:rPr>
      </w:r>
    </w:p>
    <w:p>
      <w:pPr>
        <w:pStyle w:val="style0"/>
        <w:ind w:hanging="0" w:left="0" w:right="0"/>
        <w:rPr>
          <w:rFonts w:ascii="Times New Roman" w:hAnsi="Times New Roman"/>
          <w:sz w:val="28"/>
          <w:szCs w:val="28"/>
        </w:rPr>
      </w:pPr>
      <w:r>
        <w:rPr>
          <w:rFonts w:ascii="Times New Roman" w:hAnsi="Times New Roman"/>
          <w:sz w:val="28"/>
          <w:szCs w:val="28"/>
        </w:rPr>
        <w:t>25.12.2013                                                                                                         № 37</w:t>
      </w:r>
    </w:p>
    <w:p>
      <w:pPr>
        <w:pStyle w:val="style0"/>
        <w:jc w:val="center"/>
        <w:rPr>
          <w:rFonts w:ascii="Times New Roman" w:hAnsi="Times New Roman"/>
          <w:sz w:val="28"/>
          <w:szCs w:val="28"/>
        </w:rPr>
      </w:pPr>
      <w:r>
        <w:rPr>
          <w:rFonts w:ascii="Times New Roman" w:hAnsi="Times New Roman"/>
          <w:sz w:val="28"/>
          <w:szCs w:val="28"/>
        </w:rPr>
        <w:t>село Тат-Верх-Гоньба</w:t>
      </w:r>
    </w:p>
    <w:p>
      <w:pPr>
        <w:pStyle w:val="style0"/>
        <w:suppressAutoHyphens w:val="true"/>
        <w:spacing w:after="0" w:before="0" w:line="100" w:lineRule="atLeast"/>
        <w:ind w:hanging="0" w:left="0" w:right="0"/>
        <w:contextualSpacing w:val="false"/>
        <w:jc w:val="center"/>
        <w:rPr>
          <w:rFonts w:ascii="Times New Roman" w:hAnsi="Times New Roman"/>
          <w:b/>
          <w:sz w:val="28"/>
          <w:szCs w:val="28"/>
          <w:lang w:eastAsia="ar-SA"/>
        </w:rPr>
      </w:pPr>
      <w:r>
        <w:rPr>
          <w:rFonts w:ascii="Times New Roman" w:hAnsi="Times New Roman"/>
          <w:b/>
          <w:sz w:val="28"/>
          <w:szCs w:val="28"/>
          <w:lang w:eastAsia="ar-SA"/>
        </w:rPr>
        <w:t xml:space="preserve"> </w:t>
      </w:r>
    </w:p>
    <w:p>
      <w:pPr>
        <w:pStyle w:val="style0"/>
        <w:suppressAutoHyphens w:val="true"/>
        <w:spacing w:after="0" w:before="0" w:line="100" w:lineRule="atLeast"/>
        <w:ind w:hanging="0" w:left="0" w:right="0"/>
        <w:contextualSpacing w:val="false"/>
        <w:jc w:val="center"/>
        <w:rPr>
          <w:rFonts w:ascii="Times New Roman" w:hAnsi="Times New Roman"/>
          <w:b/>
          <w:sz w:val="28"/>
          <w:szCs w:val="28"/>
        </w:rPr>
      </w:pPr>
      <w:r>
        <w:rPr>
          <w:rFonts w:ascii="Times New Roman" w:hAnsi="Times New Roman"/>
          <w:b/>
          <w:sz w:val="28"/>
          <w:szCs w:val="28"/>
        </w:rPr>
        <w:t>Об Административном регламенте</w:t>
      </w:r>
    </w:p>
    <w:p>
      <w:pPr>
        <w:pStyle w:val="style0"/>
        <w:suppressAutoHyphens w:val="true"/>
        <w:spacing w:after="0" w:before="0" w:line="100" w:lineRule="atLeast"/>
        <w:ind w:hanging="0" w:left="0" w:right="0"/>
        <w:contextualSpacing w:val="false"/>
        <w:jc w:val="center"/>
        <w:rPr>
          <w:rFonts w:ascii="Times New Roman" w:cs="Times New Roman" w:hAnsi="Times New Roman"/>
          <w:b/>
          <w:color w:val="000000"/>
          <w:sz w:val="28"/>
          <w:szCs w:val="28"/>
        </w:rPr>
      </w:pPr>
      <w:r>
        <w:rPr>
          <w:rFonts w:ascii="Times New Roman" w:cs="Times New Roman" w:hAnsi="Times New Roman"/>
          <w:b/>
          <w:color w:val="000000"/>
          <w:sz w:val="28"/>
          <w:szCs w:val="28"/>
        </w:rPr>
        <w:t>м</w:t>
      </w:r>
      <w:bookmarkStart w:id="0" w:name="__DdeLink__1177_784143951"/>
      <w:r>
        <w:rPr>
          <w:rFonts w:ascii="Times New Roman" w:cs="Times New Roman" w:hAnsi="Times New Roman"/>
          <w:b/>
          <w:color w:val="000000"/>
          <w:sz w:val="28"/>
          <w:szCs w:val="28"/>
        </w:rPr>
        <w:t>униципальн</w:t>
      </w:r>
      <w:r>
        <w:rPr>
          <w:rFonts w:ascii="Times New Roman" w:cs="Times New Roman" w:hAnsi="Times New Roman"/>
          <w:b/>
          <w:color w:val="000000"/>
          <w:sz w:val="28"/>
          <w:szCs w:val="28"/>
        </w:rPr>
        <w:t>ого</w:t>
      </w:r>
      <w:r>
        <w:rPr>
          <w:rFonts w:ascii="Times New Roman" w:cs="Times New Roman" w:hAnsi="Times New Roman"/>
          <w:b/>
          <w:color w:val="000000"/>
          <w:sz w:val="28"/>
          <w:szCs w:val="28"/>
        </w:rPr>
        <w:t xml:space="preserve"> контрол</w:t>
      </w:r>
      <w:r>
        <w:rPr>
          <w:rFonts w:ascii="Times New Roman" w:cs="Times New Roman" w:hAnsi="Times New Roman"/>
          <w:b/>
          <w:color w:val="000000"/>
          <w:sz w:val="28"/>
          <w:szCs w:val="28"/>
        </w:rPr>
        <w:t>я</w:t>
      </w:r>
      <w:bookmarkEnd w:id="0"/>
      <w:r>
        <w:rPr>
          <w:rFonts w:ascii="Times New Roman" w:cs="Times New Roman" w:hAnsi="Times New Roman"/>
          <w:b/>
          <w:color w:val="000000"/>
          <w:sz w:val="28"/>
          <w:szCs w:val="28"/>
        </w:rPr>
        <w:t xml:space="preserve"> за сохранностью автомобильных дорог местного значения в границах населенных пунктов   Тат-Верх-Гоньбинского сельского поселения</w:t>
      </w:r>
    </w:p>
    <w:p>
      <w:pPr>
        <w:pStyle w:val="style0"/>
        <w:suppressAutoHyphens w:val="true"/>
        <w:spacing w:after="0" w:before="0" w:line="100" w:lineRule="atLeast"/>
        <w:ind w:hanging="0" w:left="0" w:right="0"/>
        <w:contextualSpacing w:val="false"/>
        <w:rPr>
          <w:rFonts w:ascii="Times New Roman" w:hAnsi="Times New Roman"/>
          <w:b/>
          <w:sz w:val="28"/>
          <w:szCs w:val="28"/>
          <w:lang w:eastAsia="ar-SA"/>
        </w:rPr>
      </w:pPr>
      <w:r>
        <w:rPr>
          <w:rFonts w:ascii="Times New Roman" w:hAnsi="Times New Roman"/>
          <w:b/>
          <w:sz w:val="28"/>
          <w:szCs w:val="28"/>
          <w:lang w:eastAsia="ar-SA"/>
        </w:rPr>
      </w:r>
    </w:p>
    <w:p>
      <w:pPr>
        <w:pStyle w:val="style0"/>
        <w:jc w:val="both"/>
        <w:rPr>
          <w:rFonts w:ascii="Times New Roman" w:hAnsi="Times New Roman"/>
          <w:color w:val="000000"/>
          <w:sz w:val="28"/>
          <w:szCs w:val="28"/>
          <w:lang w:eastAsia="ar-SA"/>
        </w:rPr>
      </w:pPr>
      <w:r>
        <w:rPr>
          <w:rFonts w:ascii="Times New Roman" w:hAnsi="Times New Roman"/>
          <w:sz w:val="28"/>
          <w:szCs w:val="28"/>
          <w:lang w:eastAsia="ar-SA"/>
        </w:rPr>
        <w:tab/>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Тат-Верх-Гоньбинского сельского  поселения  от 28.03.2012 № 10 «</w:t>
      </w:r>
      <w:r>
        <w:rPr>
          <w:rFonts w:ascii="Times New Roman" w:hAnsi="Times New Roman"/>
          <w:sz w:val="28"/>
          <w:szCs w:val="28"/>
        </w:rPr>
        <w:t>Об утверждении Реестра муниципальных услуг, предоставляемых органами местного самоуправления и муниципальными учреждениями Тат-Верх-Гоньбинского сельского поселения Малмыжского района</w:t>
      </w:r>
      <w:r>
        <w:rPr>
          <w:rFonts w:ascii="Times New Roman" w:hAnsi="Times New Roman"/>
          <w:sz w:val="28"/>
          <w:szCs w:val="28"/>
          <w:lang w:eastAsia="ar-SA"/>
        </w:rPr>
        <w:t xml:space="preserve">», администрация Тат-Верх-Гоньбинского сельского поселения Малмыжского района </w:t>
      </w:r>
      <w:r>
        <w:rPr>
          <w:rFonts w:ascii="Times New Roman" w:hAnsi="Times New Roman"/>
          <w:color w:val="000000"/>
          <w:sz w:val="28"/>
          <w:szCs w:val="28"/>
          <w:lang w:eastAsia="ar-SA"/>
        </w:rPr>
        <w:t>ПОСТАНОВЛЯЕТ:</w:t>
      </w:r>
    </w:p>
    <w:p>
      <w:pPr>
        <w:pStyle w:val="style0"/>
        <w:suppressAutoHyphens w:val="true"/>
        <w:spacing w:after="0" w:before="0" w:line="100" w:lineRule="atLeast"/>
        <w:ind w:hanging="0" w:left="0" w:right="0"/>
        <w:contextualSpacing w:val="false"/>
        <w:jc w:val="both"/>
        <w:rPr>
          <w:rFonts w:ascii="Times New Roman" w:hAnsi="Times New Roman"/>
          <w:bCs/>
          <w:sz w:val="28"/>
          <w:szCs w:val="28"/>
          <w:lang w:eastAsia="ru-RU"/>
        </w:rPr>
      </w:pPr>
      <w:r>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1. Утвердить</w:t>
      </w:r>
      <w:r>
        <w:rPr>
          <w:rFonts w:ascii="Times New Roman" w:hAnsi="Times New Roman"/>
          <w:sz w:val="28"/>
          <w:szCs w:val="28"/>
        </w:rPr>
        <w:t xml:space="preserve"> Административный регламент </w:t>
      </w:r>
      <w:r>
        <w:rPr>
          <w:rFonts w:ascii="Times New Roman" w:hAnsi="Times New Roman"/>
          <w:sz w:val="28"/>
          <w:szCs w:val="28"/>
        </w:rPr>
        <w:t>м</w:t>
      </w:r>
      <w:r>
        <w:rPr>
          <w:rFonts w:ascii="Times New Roman" w:cs="Times New Roman" w:hAnsi="Times New Roman"/>
          <w:b w:val="false"/>
          <w:bCs w:val="false"/>
          <w:color w:val="000000"/>
          <w:sz w:val="28"/>
          <w:szCs w:val="28"/>
        </w:rPr>
        <w:t>униципальн</w:t>
      </w:r>
      <w:r>
        <w:rPr>
          <w:rFonts w:ascii="Times New Roman" w:cs="Times New Roman" w:hAnsi="Times New Roman"/>
          <w:b w:val="false"/>
          <w:bCs w:val="false"/>
          <w:color w:val="000000"/>
          <w:sz w:val="28"/>
          <w:szCs w:val="28"/>
        </w:rPr>
        <w:t>ого</w:t>
      </w:r>
      <w:r>
        <w:rPr>
          <w:rFonts w:ascii="Times New Roman" w:cs="Times New Roman" w:hAnsi="Times New Roman"/>
          <w:b w:val="false"/>
          <w:bCs w:val="false"/>
          <w:color w:val="000000"/>
          <w:sz w:val="28"/>
          <w:szCs w:val="28"/>
        </w:rPr>
        <w:t xml:space="preserve"> контрол</w:t>
      </w:r>
      <w:r>
        <w:rPr>
          <w:rFonts w:ascii="Times New Roman" w:cs="Times New Roman" w:hAnsi="Times New Roman"/>
          <w:b w:val="false"/>
          <w:bCs w:val="false"/>
          <w:color w:val="000000"/>
          <w:sz w:val="28"/>
          <w:szCs w:val="28"/>
        </w:rPr>
        <w:t>я</w:t>
      </w:r>
      <w:r>
        <w:rPr>
          <w:rFonts w:ascii="Times New Roman" w:cs="Times New Roman" w:hAnsi="Times New Roman"/>
          <w:b w:val="false"/>
          <w:bCs w:val="false"/>
          <w:color w:val="000000"/>
          <w:sz w:val="28"/>
          <w:szCs w:val="28"/>
        </w:rPr>
        <w:t xml:space="preserve"> за сохранностью автомобильных дорог местного значения в границах населенных пунктов   Тат-Верх-Гоньбинского сельского поселения</w:t>
      </w:r>
      <w:r>
        <w:rPr>
          <w:rFonts w:ascii="Times New Roman" w:hAnsi="Times New Roman"/>
          <w:sz w:val="28"/>
          <w:szCs w:val="28"/>
        </w:rPr>
        <w:t>.</w:t>
      </w:r>
      <w:r>
        <w:rPr>
          <w:rFonts w:ascii="Times New Roman" w:hAnsi="Times New Roman"/>
          <w:sz w:val="28"/>
          <w:szCs w:val="28"/>
          <w:lang w:eastAsia="ar-SA"/>
        </w:rPr>
        <w:t xml:space="preserve"> </w:t>
      </w:r>
      <w:r>
        <w:rPr>
          <w:rFonts w:ascii="Times New Roman" w:hAnsi="Times New Roman"/>
          <w:bCs/>
          <w:sz w:val="28"/>
          <w:szCs w:val="28"/>
          <w:lang w:eastAsia="ru-RU"/>
        </w:rPr>
        <w:t>Прилагается.</w:t>
      </w:r>
    </w:p>
    <w:p>
      <w:pPr>
        <w:pStyle w:val="style0"/>
        <w:suppressAutoHyphens w:val="true"/>
        <w:spacing w:after="0" w:before="0" w:line="100" w:lineRule="atLeast"/>
        <w:ind w:hanging="0" w:left="0" w:right="0"/>
        <w:contextualSpacing w:val="false"/>
        <w:jc w:val="both"/>
        <w:rPr>
          <w:rFonts w:ascii="Times New Roman" w:hAnsi="Times New Roman"/>
          <w:sz w:val="28"/>
          <w:szCs w:val="28"/>
          <w:lang w:eastAsia="ar-SA"/>
        </w:rPr>
      </w:pPr>
      <w:r>
        <w:rPr>
          <w:rFonts w:ascii="Times New Roman" w:hAnsi="Times New Roman"/>
          <w:sz w:val="28"/>
          <w:szCs w:val="28"/>
          <w:lang w:eastAsia="ar-SA"/>
        </w:rPr>
        <w:tab/>
        <w:t>2.  Опубликовать постановление в Информационном бюллетене органов местного самоуправления муниципального образования Тат-Верх-Гоньбинское сельское поселение  Малмыжского района Кировской области.</w:t>
      </w:r>
    </w:p>
    <w:p>
      <w:pPr>
        <w:pStyle w:val="style0"/>
        <w:suppressAutoHyphens w:val="true"/>
        <w:spacing w:after="0" w:before="0" w:line="100" w:lineRule="atLeast"/>
        <w:ind w:hanging="0" w:left="0" w:right="0"/>
        <w:contextualSpacing w:val="false"/>
        <w:jc w:val="both"/>
        <w:rPr>
          <w:rFonts w:ascii="Times New Roman" w:hAnsi="Times New Roman"/>
          <w:sz w:val="28"/>
          <w:szCs w:val="28"/>
          <w:lang w:eastAsia="ar-SA"/>
        </w:rPr>
      </w:pPr>
      <w:r>
        <w:rPr>
          <w:rFonts w:ascii="Times New Roman" w:hAnsi="Times New Roman"/>
          <w:sz w:val="28"/>
          <w:szCs w:val="28"/>
          <w:lang w:eastAsia="ar-SA"/>
        </w:rPr>
        <w:tab/>
        <w:t>3. Постановление вступает в силу после его официального опубликования.</w:t>
      </w:r>
    </w:p>
    <w:p>
      <w:pPr>
        <w:pStyle w:val="style0"/>
        <w:suppressAutoHyphens w:val="true"/>
        <w:spacing w:after="0" w:before="0" w:line="100" w:lineRule="atLeast"/>
        <w:ind w:hanging="0" w:left="0" w:right="0"/>
        <w:contextualSpacing w:val="false"/>
        <w:jc w:val="both"/>
        <w:rPr>
          <w:rFonts w:ascii="Times New Roman" w:hAnsi="Times New Roman"/>
          <w:sz w:val="28"/>
          <w:szCs w:val="28"/>
          <w:lang w:eastAsia="ar-SA"/>
        </w:rPr>
      </w:pPr>
      <w:r>
        <w:rPr>
          <w:rFonts w:ascii="Times New Roman" w:hAnsi="Times New Roman"/>
          <w:sz w:val="28"/>
          <w:szCs w:val="28"/>
          <w:lang w:eastAsia="ar-SA"/>
        </w:rPr>
        <w:t>4.   Контроль за выполнением постановления возложить на специалиста 1 категории Низамутдинову Р.М.</w:t>
      </w:r>
    </w:p>
    <w:p>
      <w:pPr>
        <w:pStyle w:val="style0"/>
        <w:suppressAutoHyphens w:val="true"/>
        <w:spacing w:after="0" w:before="0" w:line="100" w:lineRule="atLeast"/>
        <w:ind w:hanging="0" w:left="0" w:right="0"/>
        <w:contextualSpacing w:val="false"/>
        <w:jc w:val="both"/>
        <w:rPr>
          <w:rFonts w:ascii="Times New Roman" w:hAnsi="Times New Roman"/>
          <w:sz w:val="28"/>
          <w:szCs w:val="28"/>
        </w:rPr>
      </w:pPr>
      <w:r>
        <w:rPr>
          <w:rFonts w:ascii="Times New Roman" w:hAnsi="Times New Roman"/>
          <w:sz w:val="28"/>
          <w:szCs w:val="28"/>
        </w:rPr>
      </w:r>
    </w:p>
    <w:p>
      <w:pPr>
        <w:pStyle w:val="style0"/>
        <w:suppressAutoHyphens w:val="true"/>
        <w:spacing w:after="0" w:before="0" w:line="100" w:lineRule="atLeast"/>
        <w:ind w:hanging="0" w:left="0" w:right="0"/>
        <w:contextualSpacing w:val="false"/>
        <w:jc w:val="both"/>
        <w:rPr>
          <w:rFonts w:ascii="Times New Roman" w:hAnsi="Times New Roman"/>
          <w:sz w:val="28"/>
          <w:szCs w:val="28"/>
          <w:lang w:eastAsia="ar-SA"/>
        </w:rPr>
      </w:pPr>
      <w:r>
        <w:rPr>
          <w:rFonts w:ascii="Times New Roman" w:hAnsi="Times New Roman"/>
          <w:sz w:val="28"/>
          <w:szCs w:val="28"/>
          <w:lang w:eastAsia="ar-SA"/>
        </w:rPr>
        <w:t>Глава администрации</w:t>
      </w:r>
    </w:p>
    <w:p>
      <w:pPr>
        <w:pStyle w:val="style0"/>
        <w:suppressAutoHyphens w:val="true"/>
        <w:spacing w:after="0" w:before="0" w:line="100" w:lineRule="atLeast"/>
        <w:ind w:hanging="0" w:left="0" w:right="0"/>
        <w:contextualSpacing w:val="false"/>
        <w:jc w:val="both"/>
        <w:rPr>
          <w:rFonts w:ascii="Times New Roman" w:hAnsi="Times New Roman"/>
          <w:sz w:val="28"/>
          <w:szCs w:val="28"/>
          <w:lang w:eastAsia="ar-SA"/>
        </w:rPr>
      </w:pPr>
      <w:r>
        <w:rPr>
          <w:rFonts w:ascii="Times New Roman" w:hAnsi="Times New Roman"/>
          <w:sz w:val="28"/>
          <w:szCs w:val="28"/>
          <w:lang w:eastAsia="ar-SA"/>
        </w:rPr>
        <w:t xml:space="preserve">Тат-Верх-Гоньбинского </w:t>
      </w:r>
    </w:p>
    <w:p>
      <w:pPr>
        <w:pStyle w:val="style0"/>
        <w:widowControl/>
        <w:suppressAutoHyphens w:val="true"/>
        <w:spacing w:after="0" w:before="0" w:line="100" w:lineRule="atLeast"/>
        <w:ind w:hanging="0" w:left="0" w:right="0"/>
        <w:contextualSpacing w:val="false"/>
        <w:jc w:val="both"/>
        <w:rPr>
          <w:rFonts w:ascii="Times New Roman" w:cs="Times New Roman" w:hAnsi="Times New Roman"/>
          <w:b w:val="false"/>
          <w:bCs w:val="false"/>
          <w:color w:val="000000"/>
          <w:sz w:val="28"/>
          <w:szCs w:val="28"/>
          <w:lang w:eastAsia="ar-SA"/>
        </w:rPr>
      </w:pPr>
      <w:r>
        <w:rPr>
          <w:rFonts w:ascii="Times New Roman" w:cs="Times New Roman" w:hAnsi="Times New Roman"/>
          <w:b w:val="false"/>
          <w:bCs w:val="false"/>
          <w:color w:val="000000"/>
          <w:sz w:val="28"/>
          <w:szCs w:val="28"/>
          <w:lang w:eastAsia="ar-SA"/>
        </w:rPr>
        <w:t>сельского поселения</w:t>
        <w:tab/>
        <w:tab/>
        <w:tab/>
        <w:t xml:space="preserve">                                      М.М.Загидуллин</w:t>
      </w:r>
    </w:p>
    <w:p>
      <w:pPr>
        <w:pStyle w:val="style0"/>
        <w:spacing w:line="100" w:lineRule="atLeast"/>
        <w:jc w:val="center"/>
        <w:rPr>
          <w:rFonts w:ascii="Times New Roman" w:hAnsi="Times New Roman"/>
          <w:b/>
          <w:sz w:val="28"/>
          <w:szCs w:val="28"/>
        </w:rPr>
      </w:pPr>
      <w:r>
        <w:rPr>
          <w:rFonts w:ascii="Times New Roman" w:hAnsi="Times New Roman"/>
          <w:b/>
          <w:sz w:val="28"/>
          <w:szCs w:val="28"/>
        </w:rPr>
      </w:r>
    </w:p>
    <w:p>
      <w:pPr>
        <w:pStyle w:val="style0"/>
        <w:spacing w:line="100" w:lineRule="atLeast"/>
        <w:jc w:val="left"/>
        <w:rPr>
          <w:rFonts w:ascii="Times New Roman" w:hAnsi="Times New Roman"/>
          <w:b w:val="false"/>
          <w:bCs w:val="false"/>
          <w:sz w:val="28"/>
          <w:szCs w:val="28"/>
        </w:rPr>
      </w:pPr>
      <w:r>
        <w:rPr>
          <w:rFonts w:ascii="Times New Roman" w:hAnsi="Times New Roman"/>
          <w:b/>
          <w:sz w:val="28"/>
          <w:szCs w:val="28"/>
        </w:rPr>
        <w:t xml:space="preserve">                                                                       </w:t>
      </w:r>
      <w:r>
        <w:rPr>
          <w:rFonts w:ascii="Times New Roman" w:hAnsi="Times New Roman"/>
          <w:b/>
          <w:bCs/>
          <w:sz w:val="28"/>
          <w:szCs w:val="28"/>
        </w:rPr>
        <w:t xml:space="preserve">   </w:t>
      </w:r>
      <w:r>
        <w:rPr>
          <w:rFonts w:ascii="Times New Roman" w:hAnsi="Times New Roman"/>
          <w:b w:val="false"/>
          <w:bCs w:val="false"/>
          <w:sz w:val="28"/>
          <w:szCs w:val="28"/>
        </w:rPr>
        <w:t>УТВЕРЖДЕН</w:t>
      </w:r>
    </w:p>
    <w:p>
      <w:pPr>
        <w:pStyle w:val="style0"/>
        <w:spacing w:line="100" w:lineRule="atLeast"/>
        <w:jc w:val="left"/>
        <w:rPr>
          <w:rFonts w:ascii="Times New Roman" w:hAnsi="Times New Roman"/>
          <w:b w:val="false"/>
          <w:bCs w:val="false"/>
          <w:sz w:val="28"/>
          <w:szCs w:val="28"/>
        </w:rPr>
      </w:pPr>
      <w:r>
        <w:rPr>
          <w:rFonts w:ascii="Times New Roman" w:hAnsi="Times New Roman"/>
          <w:b w:val="false"/>
          <w:bCs w:val="false"/>
          <w:sz w:val="28"/>
          <w:szCs w:val="28"/>
        </w:rPr>
        <w:br/>
        <w:t xml:space="preserve">                                                                           постановлением администрации</w:t>
      </w:r>
    </w:p>
    <w:p>
      <w:pPr>
        <w:pStyle w:val="style0"/>
        <w:spacing w:line="100" w:lineRule="atLeast"/>
        <w:jc w:val="left"/>
        <w:rPr>
          <w:rFonts w:ascii="Times New Roman" w:hAnsi="Times New Roman"/>
          <w:b w:val="false"/>
          <w:bCs w:val="false"/>
          <w:sz w:val="28"/>
          <w:szCs w:val="28"/>
        </w:rPr>
      </w:pPr>
      <w:r>
        <w:rPr>
          <w:rFonts w:ascii="Times New Roman" w:hAnsi="Times New Roman"/>
          <w:b w:val="false"/>
          <w:bCs w:val="false"/>
          <w:sz w:val="28"/>
          <w:szCs w:val="28"/>
        </w:rPr>
        <w:t xml:space="preserve">                                                                           </w:t>
      </w:r>
      <w:r>
        <w:rPr>
          <w:rFonts w:ascii="Times New Roman" w:hAnsi="Times New Roman"/>
          <w:b w:val="false"/>
          <w:bCs w:val="false"/>
          <w:sz w:val="28"/>
          <w:szCs w:val="28"/>
        </w:rPr>
        <w:t>сельского поселения</w:t>
      </w:r>
    </w:p>
    <w:p>
      <w:pPr>
        <w:pStyle w:val="style0"/>
        <w:spacing w:line="100" w:lineRule="atLeast"/>
        <w:jc w:val="left"/>
        <w:rPr>
          <w:rFonts w:ascii="Times New Roman" w:cs="Times New Roman" w:hAnsi="Times New Roman"/>
          <w:b w:val="false"/>
          <w:bCs w:val="false"/>
          <w:color w:val="000000"/>
          <w:sz w:val="28"/>
          <w:szCs w:val="28"/>
        </w:rPr>
      </w:pPr>
      <w:r>
        <w:rPr>
          <w:rFonts w:ascii="Times New Roman" w:cs="Times New Roman" w:hAnsi="Times New Roman"/>
          <w:b w:val="false"/>
          <w:bCs w:val="false"/>
          <w:color w:val="000000"/>
          <w:sz w:val="28"/>
          <w:szCs w:val="28"/>
        </w:rPr>
        <w:t xml:space="preserve">                                                                           </w:t>
      </w:r>
      <w:r>
        <w:rPr>
          <w:rFonts w:ascii="Times New Roman" w:cs="Times New Roman" w:hAnsi="Times New Roman"/>
          <w:b w:val="false"/>
          <w:bCs w:val="false"/>
          <w:color w:val="000000"/>
          <w:sz w:val="28"/>
          <w:szCs w:val="28"/>
        </w:rPr>
        <w:t>от 25.12.2013 № 37</w:t>
      </w:r>
    </w:p>
    <w:p>
      <w:pPr>
        <w:pStyle w:val="style0"/>
        <w:spacing w:line="100" w:lineRule="atLeast"/>
        <w:jc w:val="center"/>
        <w:rPr>
          <w:rFonts w:ascii="Times New Roman" w:hAnsi="Times New Roman"/>
          <w:b/>
          <w:sz w:val="28"/>
          <w:szCs w:val="28"/>
        </w:rPr>
      </w:pPr>
      <w:r>
        <w:rPr>
          <w:rFonts w:ascii="Times New Roman" w:hAnsi="Times New Roman"/>
          <w:b/>
          <w:sz w:val="28"/>
          <w:szCs w:val="28"/>
        </w:rPr>
      </w:r>
    </w:p>
    <w:p>
      <w:pPr>
        <w:pStyle w:val="style0"/>
        <w:spacing w:line="100" w:lineRule="atLeast"/>
        <w:jc w:val="center"/>
        <w:rPr/>
      </w:pPr>
      <w:r>
        <w:rPr/>
      </w:r>
    </w:p>
    <w:p>
      <w:pPr>
        <w:pStyle w:val="style0"/>
        <w:spacing w:line="100" w:lineRule="atLeast"/>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Административный регламент</w:t>
      </w:r>
    </w:p>
    <w:p>
      <w:pPr>
        <w:pStyle w:val="style0"/>
        <w:spacing w:line="100" w:lineRule="atLeast"/>
        <w:jc w:val="center"/>
        <w:rPr>
          <w:rFonts w:ascii="Times New Roman" w:hAnsi="Times New Roman"/>
          <w:b/>
          <w:sz w:val="28"/>
          <w:szCs w:val="28"/>
        </w:rPr>
      </w:pPr>
      <w:r>
        <w:rPr>
          <w:rFonts w:ascii="Times New Roman" w:hAnsi="Times New Roman"/>
          <w:b/>
          <w:sz w:val="28"/>
          <w:szCs w:val="28"/>
        </w:rPr>
        <w:t>м</w:t>
      </w:r>
      <w:r>
        <w:rPr>
          <w:rFonts w:ascii="Times New Roman" w:hAnsi="Times New Roman"/>
          <w:b/>
          <w:sz w:val="28"/>
          <w:szCs w:val="28"/>
        </w:rPr>
        <w:t>униципальн</w:t>
      </w:r>
      <w:r>
        <w:rPr>
          <w:rFonts w:ascii="Times New Roman" w:hAnsi="Times New Roman"/>
          <w:b/>
          <w:sz w:val="28"/>
          <w:szCs w:val="28"/>
        </w:rPr>
        <w:t>ого</w:t>
      </w:r>
      <w:r>
        <w:rPr>
          <w:rFonts w:ascii="Times New Roman" w:hAnsi="Times New Roman"/>
          <w:b/>
          <w:sz w:val="28"/>
          <w:szCs w:val="28"/>
        </w:rPr>
        <w:t xml:space="preserve"> контрол</w:t>
      </w:r>
      <w:r>
        <w:rPr>
          <w:rFonts w:ascii="Times New Roman" w:hAnsi="Times New Roman"/>
          <w:b/>
          <w:sz w:val="28"/>
          <w:szCs w:val="28"/>
        </w:rPr>
        <w:t xml:space="preserve">я </w:t>
      </w:r>
      <w:r>
        <w:rPr>
          <w:rFonts w:ascii="Times New Roman" w:hAnsi="Times New Roman"/>
          <w:b/>
          <w:sz w:val="28"/>
          <w:szCs w:val="28"/>
        </w:rPr>
        <w:t>за сохранностью автомобильных дорог местного значения в границах населенных пунктов   Тат-Верх-Гоньбинского</w:t>
      </w:r>
      <w:r>
        <w:rPr>
          <w:rFonts w:ascii="Times New Roman" w:hAnsi="Times New Roman"/>
          <w:sz w:val="28"/>
          <w:szCs w:val="28"/>
        </w:rPr>
        <w:t xml:space="preserve"> </w:t>
      </w:r>
      <w:r>
        <w:rPr>
          <w:rFonts w:ascii="Times New Roman" w:hAnsi="Times New Roman"/>
          <w:b/>
          <w:sz w:val="28"/>
          <w:szCs w:val="28"/>
        </w:rPr>
        <w:t>сельского поселения</w:t>
      </w:r>
    </w:p>
    <w:p>
      <w:pPr>
        <w:pStyle w:val="style0"/>
        <w:spacing w:after="28" w:before="28" w:line="100" w:lineRule="atLeast"/>
        <w:contextualSpacing w:val="false"/>
        <w:jc w:val="center"/>
        <w:rPr>
          <w:rFonts w:ascii="Times New Roman" w:hAnsi="Times New Roman"/>
          <w:b/>
          <w:bCs/>
          <w:color w:val="052635"/>
          <w:sz w:val="28"/>
          <w:szCs w:val="28"/>
          <w:lang w:eastAsia="ru-RU"/>
        </w:rPr>
      </w:pPr>
      <w:r>
        <w:rPr>
          <w:rFonts w:ascii="Times New Roman" w:hAnsi="Times New Roman"/>
          <w:b/>
          <w:bCs/>
          <w:color w:val="052635"/>
          <w:sz w:val="28"/>
          <w:szCs w:val="28"/>
          <w:lang w:eastAsia="ru-RU" w:val="en-US"/>
        </w:rPr>
        <w:t>I</w:t>
      </w:r>
      <w:r>
        <w:rPr>
          <w:rFonts w:ascii="Times New Roman" w:hAnsi="Times New Roman"/>
          <w:b/>
          <w:bCs/>
          <w:color w:val="052635"/>
          <w:sz w:val="28"/>
          <w:szCs w:val="28"/>
          <w:lang w:eastAsia="ru-RU"/>
        </w:rPr>
        <w:t>. Общие положения</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1.1. Настоящий Административный регламент регулирует отношения в области организации и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w:t>
      </w:r>
      <w:r>
        <w:rPr>
          <w:rFonts w:ascii="Times New Roman" w:hAnsi="Times New Roman"/>
          <w:sz w:val="28"/>
          <w:szCs w:val="28"/>
        </w:rPr>
        <w:t>Тат-Верх-Гоньбинское</w:t>
      </w:r>
      <w:r>
        <w:rPr>
          <w:rFonts w:ascii="Times New Roman" w:hAnsi="Times New Roman"/>
          <w:color w:val="052635"/>
          <w:sz w:val="28"/>
          <w:szCs w:val="28"/>
          <w:lang w:eastAsia="ru-RU"/>
        </w:rPr>
        <w:t xml:space="preserve"> сельское поселение Малмыжского района (далее по тексту - муниципальный контроль).</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1.2. Муниципальный контроль осуществляется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нормативно-правовыми актами Российской Федерации, нормативными правовыми актами Кировской области, Уставом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и иными нормативными правовыми актами органов местного самоуправления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1.3. Муниципальный контроль осуществляется администрацией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Муниципальный контроль непосредственно осуществляется уполномоченным должностным лицом в лице специалиста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(далее по тексту – Специалист) в соответствии с распоряжением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и настоящим Регламентом. </w:t>
      </w:r>
    </w:p>
    <w:p>
      <w:pPr>
        <w:pStyle w:val="style0"/>
        <w:spacing w:after="28" w:before="28" w:line="100" w:lineRule="atLeast"/>
        <w:contextualSpacing w:val="false"/>
        <w:jc w:val="center"/>
        <w:rPr>
          <w:rFonts w:ascii="Times New Roman" w:hAnsi="Times New Roman"/>
          <w:b/>
          <w:bCs/>
          <w:color w:val="052635"/>
          <w:sz w:val="28"/>
          <w:szCs w:val="28"/>
          <w:lang w:eastAsia="ru-RU"/>
        </w:rPr>
      </w:pPr>
      <w:r>
        <w:rPr>
          <w:rFonts w:ascii="Times New Roman" w:hAnsi="Times New Roman"/>
          <w:b/>
          <w:bCs/>
          <w:color w:val="052635"/>
          <w:sz w:val="28"/>
          <w:szCs w:val="28"/>
          <w:lang w:eastAsia="ru-RU" w:val="en-US"/>
        </w:rPr>
        <w:t>II</w:t>
      </w:r>
      <w:r>
        <w:rPr>
          <w:rFonts w:ascii="Times New Roman" w:hAnsi="Times New Roman"/>
          <w:b/>
          <w:bCs/>
          <w:color w:val="052635"/>
          <w:sz w:val="28"/>
          <w:szCs w:val="28"/>
          <w:lang w:eastAsia="ru-RU"/>
        </w:rPr>
        <w:t xml:space="preserve">. Требования к порядку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w:t>
      </w:r>
      <w:r>
        <w:rPr>
          <w:rFonts w:ascii="Times New Roman" w:hAnsi="Times New Roman"/>
          <w:b/>
          <w:sz w:val="28"/>
          <w:szCs w:val="28"/>
        </w:rPr>
        <w:t>Тат-Верх-Гоньбинское</w:t>
      </w:r>
      <w:r>
        <w:rPr>
          <w:rFonts w:ascii="Times New Roman" w:hAnsi="Times New Roman"/>
          <w:sz w:val="28"/>
          <w:szCs w:val="28"/>
        </w:rPr>
        <w:t xml:space="preserve"> </w:t>
      </w:r>
      <w:r>
        <w:rPr>
          <w:rFonts w:ascii="Times New Roman" w:hAnsi="Times New Roman"/>
          <w:color w:val="052635"/>
          <w:sz w:val="28"/>
          <w:szCs w:val="28"/>
          <w:lang w:eastAsia="ru-RU"/>
        </w:rPr>
        <w:t xml:space="preserve"> </w:t>
      </w:r>
      <w:r>
        <w:rPr>
          <w:rFonts w:ascii="Times New Roman" w:hAnsi="Times New Roman"/>
          <w:b/>
          <w:color w:val="052635"/>
          <w:sz w:val="28"/>
          <w:szCs w:val="28"/>
          <w:lang w:eastAsia="ru-RU"/>
        </w:rPr>
        <w:t>сельское поселение Малмыжского</w:t>
      </w:r>
      <w:r>
        <w:rPr>
          <w:rFonts w:ascii="Times New Roman" w:hAnsi="Times New Roman"/>
          <w:b/>
          <w:bCs/>
          <w:color w:val="052635"/>
          <w:sz w:val="28"/>
          <w:szCs w:val="28"/>
          <w:lang w:eastAsia="ru-RU"/>
        </w:rPr>
        <w:t xml:space="preserve">района </w:t>
      </w:r>
    </w:p>
    <w:p>
      <w:pPr>
        <w:pStyle w:val="style0"/>
        <w:spacing w:after="28" w:before="28" w:line="100" w:lineRule="atLeast"/>
        <w:contextualSpacing w:val="false"/>
        <w:jc w:val="center"/>
        <w:rPr>
          <w:rFonts w:ascii="Times New Roman" w:hAnsi="Times New Roman"/>
          <w:color w:val="052635"/>
          <w:sz w:val="28"/>
          <w:szCs w:val="28"/>
          <w:lang w:eastAsia="ru-RU"/>
        </w:rPr>
      </w:pPr>
      <w:r>
        <w:rPr>
          <w:rFonts w:ascii="Times New Roman" w:hAnsi="Times New Roman"/>
          <w:color w:val="052635"/>
          <w:sz w:val="28"/>
          <w:szCs w:val="28"/>
          <w:lang w:eastAsia="ru-RU"/>
        </w:rPr>
      </w:r>
    </w:p>
    <w:p>
      <w:pPr>
        <w:pStyle w:val="style0"/>
        <w:spacing w:after="28" w:before="28" w:line="100" w:lineRule="atLeast"/>
        <w:ind w:firstLine="708" w:left="0" w:right="0"/>
        <w:contextualSpacing w:val="false"/>
        <w:jc w:val="both"/>
        <w:rPr>
          <w:rFonts w:ascii="Times New Roman" w:hAnsi="Times New Roman"/>
          <w:color w:val="000000"/>
          <w:sz w:val="28"/>
          <w:szCs w:val="28"/>
          <w:lang w:eastAsia="ru-RU"/>
        </w:rPr>
      </w:pPr>
      <w:r>
        <w:rPr>
          <w:rFonts w:ascii="Times New Roman" w:hAnsi="Times New Roman"/>
          <w:color w:val="000000"/>
          <w:sz w:val="28"/>
          <w:szCs w:val="28"/>
          <w:lang w:eastAsia="ru-RU"/>
        </w:rPr>
        <w:t>2.1. Информация по вопросам исполнения муниципального контроля предоставляется:</w:t>
      </w:r>
    </w:p>
    <w:p>
      <w:pPr>
        <w:pStyle w:val="style0"/>
        <w:spacing w:after="28" w:before="28" w:line="100" w:lineRule="atLeast"/>
        <w:contextualSpacing w:val="false"/>
        <w:jc w:val="both"/>
        <w:rPr>
          <w:rFonts w:ascii="Times New Roman" w:hAnsi="Times New Roman"/>
          <w:color w:val="000000"/>
          <w:sz w:val="28"/>
          <w:szCs w:val="28"/>
          <w:lang w:eastAsia="ru-RU"/>
        </w:rPr>
      </w:pPr>
      <w:r>
        <w:rPr>
          <w:rFonts w:ascii="Times New Roman" w:hAnsi="Times New Roman"/>
          <w:color w:val="000000"/>
          <w:sz w:val="28"/>
          <w:szCs w:val="28"/>
          <w:lang w:eastAsia="ru-RU"/>
        </w:rPr>
        <w:t>- непосредственно в администрации путем ознакомления с настоящим регламентом, а также в форме устного разъяснения, в том числе и по телефону;</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письменным ответом заявителю, который по просьбе заявителя может быть направлен ему факсимильной связью, почтой или непосредственно выдаваться лично, или через уполномоченного представителя.</w:t>
      </w:r>
    </w:p>
    <w:p>
      <w:pPr>
        <w:pStyle w:val="style0"/>
        <w:ind w:firstLine="708" w:left="0" w:right="0"/>
        <w:rPr>
          <w:rFonts w:ascii="Times New Roman" w:hAnsi="Times New Roman"/>
          <w:sz w:val="28"/>
          <w:szCs w:val="28"/>
          <w:lang w:val="en-US"/>
        </w:rPr>
      </w:pPr>
      <w:r>
        <w:rPr>
          <w:rFonts w:ascii="Times New Roman" w:hAnsi="Times New Roman"/>
          <w:color w:val="000000"/>
          <w:sz w:val="28"/>
          <w:szCs w:val="28"/>
          <w:lang w:eastAsia="ru-RU"/>
        </w:rPr>
        <w:t xml:space="preserve">2.2. Место нахождения администрации: 612948, Российская Федерация, Кировская область, Малмыжский район, с.Тат-Верх-Гоньба улица Мира,53б График работы: ежедневно с 08-00 до 17-00 часов (кроме выходных и праздничных дней),  перерыв с 12-00 до 13-00 часов. Телефон/факс: (8-83347) 3-81-19,   Электронный адрес </w:t>
      </w:r>
      <w:r>
        <w:rPr>
          <w:rFonts w:ascii="Times New Roman" w:hAnsi="Times New Roman"/>
          <w:sz w:val="28"/>
          <w:szCs w:val="28"/>
          <w:lang w:val="en-US"/>
        </w:rPr>
        <w:t>admtvg@yandex.ru</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2.3. При поступлении телефонного звонка специалист администрации должен представиться, выслушать вопрос и корректно ответить по существу заданного вопроса.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2.4. При поступлении письменного обращения граждан или организаций, ответ дается в установленные сроки, в порядке, предусмотренном регламентом работы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w:t>
      </w:r>
    </w:p>
    <w:p>
      <w:pPr>
        <w:pStyle w:val="style0"/>
        <w:spacing w:after="28" w:before="28" w:line="100" w:lineRule="atLeast"/>
        <w:contextualSpacing w:val="false"/>
        <w:jc w:val="center"/>
        <w:rPr>
          <w:rFonts w:ascii="Times New Roman" w:hAnsi="Times New Roman"/>
          <w:b/>
          <w:bCs/>
          <w:color w:val="052635"/>
          <w:sz w:val="28"/>
          <w:szCs w:val="28"/>
          <w:lang w:eastAsia="ru-RU"/>
        </w:rPr>
      </w:pPr>
      <w:r>
        <w:rPr>
          <w:rFonts w:ascii="Times New Roman" w:hAnsi="Times New Roman"/>
          <w:b/>
          <w:bCs/>
          <w:color w:val="052635"/>
          <w:sz w:val="28"/>
          <w:szCs w:val="28"/>
          <w:lang w:eastAsia="ru-RU" w:val="en-US"/>
        </w:rPr>
        <w:t>III</w:t>
      </w:r>
      <w:r>
        <w:rPr>
          <w:rFonts w:ascii="Times New Roman" w:hAnsi="Times New Roman"/>
          <w:b/>
          <w:bCs/>
          <w:color w:val="052635"/>
          <w:sz w:val="28"/>
          <w:szCs w:val="28"/>
          <w:lang w:eastAsia="ru-RU"/>
        </w:rPr>
        <w:t xml:space="preserve">. Административные процедуры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w:t>
      </w:r>
      <w:r>
        <w:rPr>
          <w:rFonts w:ascii="Times New Roman" w:hAnsi="Times New Roman"/>
          <w:b/>
          <w:sz w:val="28"/>
          <w:szCs w:val="28"/>
        </w:rPr>
        <w:t>Тат-Верх-Гоньбинское</w:t>
      </w:r>
      <w:r>
        <w:rPr>
          <w:rFonts w:ascii="Times New Roman" w:hAnsi="Times New Roman"/>
          <w:sz w:val="28"/>
          <w:szCs w:val="28"/>
        </w:rPr>
        <w:t xml:space="preserve"> </w:t>
      </w:r>
      <w:r>
        <w:rPr>
          <w:rFonts w:ascii="Times New Roman" w:hAnsi="Times New Roman"/>
          <w:color w:val="052635"/>
          <w:sz w:val="28"/>
          <w:szCs w:val="28"/>
          <w:lang w:eastAsia="ru-RU"/>
        </w:rPr>
        <w:t xml:space="preserve"> </w:t>
      </w:r>
      <w:r>
        <w:rPr>
          <w:rFonts w:ascii="Times New Roman" w:hAnsi="Times New Roman"/>
          <w:b/>
          <w:color w:val="052635"/>
          <w:sz w:val="28"/>
          <w:szCs w:val="28"/>
          <w:lang w:eastAsia="ru-RU"/>
        </w:rPr>
        <w:t xml:space="preserve">сельское поселение Малмыжского </w:t>
      </w:r>
      <w:r>
        <w:rPr>
          <w:rFonts w:ascii="Times New Roman" w:hAnsi="Times New Roman"/>
          <w:b/>
          <w:bCs/>
          <w:color w:val="052635"/>
          <w:sz w:val="28"/>
          <w:szCs w:val="28"/>
          <w:lang w:eastAsia="ru-RU"/>
        </w:rPr>
        <w:t xml:space="preserve">  района</w:t>
      </w:r>
    </w:p>
    <w:p>
      <w:pPr>
        <w:pStyle w:val="style0"/>
        <w:spacing w:after="28" w:before="28" w:line="100" w:lineRule="atLeast"/>
        <w:ind w:firstLine="555"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 Муниципальный контроль за сохранностью автомобильных дорог местного значения в границах населенных пунктов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осуществляется по следующим этапам: </w:t>
      </w:r>
    </w:p>
    <w:p>
      <w:pPr>
        <w:pStyle w:val="style0"/>
        <w:spacing w:after="28" w:before="28" w:line="100" w:lineRule="atLeast"/>
        <w:ind w:hanging="0" w:left="360" w:right="0"/>
        <w:contextualSpacing w:val="false"/>
        <w:rPr>
          <w:rFonts w:ascii="Times New Roman" w:hAnsi="Times New Roman"/>
          <w:color w:val="052635"/>
          <w:sz w:val="28"/>
          <w:szCs w:val="28"/>
          <w:lang w:eastAsia="ru-RU"/>
        </w:rPr>
      </w:pPr>
      <w:r>
        <w:rPr>
          <w:rFonts w:ascii="Times New Roman" w:hAnsi="Times New Roman"/>
          <w:b/>
          <w:color w:val="052635"/>
          <w:sz w:val="28"/>
          <w:szCs w:val="28"/>
          <w:lang w:eastAsia="ru-RU"/>
        </w:rPr>
        <w:t xml:space="preserve">        </w:t>
      </w:r>
      <w:r>
        <w:rPr>
          <w:rFonts w:ascii="Times New Roman" w:hAnsi="Times New Roman"/>
          <w:color w:val="052635"/>
          <w:sz w:val="28"/>
          <w:szCs w:val="28"/>
          <w:lang w:eastAsia="ru-RU"/>
        </w:rPr>
        <w:t>планирование контрольных мероприятий;</w:t>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rPr>
          <w:rFonts w:ascii="Times New Roman" w:hAnsi="Times New Roman"/>
          <w:bCs/>
          <w:color w:val="000000"/>
          <w:sz w:val="28"/>
          <w:szCs w:val="28"/>
          <w:lang w:eastAsia="ru-RU"/>
        </w:rPr>
      </w:pPr>
      <w:r>
        <w:rPr>
          <w:rFonts w:ascii="Times New Roman" w:hAnsi="Times New Roman"/>
          <w:bCs/>
          <w:color w:val="000000"/>
          <w:sz w:val="28"/>
          <w:szCs w:val="28"/>
          <w:lang w:eastAsia="ru-RU"/>
        </w:rPr>
        <w:t>назначение проверки;</w:t>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rPr>
          <w:rFonts w:ascii="Times New Roman" w:hAnsi="Times New Roman"/>
          <w:bCs/>
          <w:color w:val="000000"/>
          <w:sz w:val="28"/>
          <w:szCs w:val="28"/>
          <w:lang w:eastAsia="ru-RU"/>
        </w:rPr>
      </w:pPr>
      <w:r>
        <w:rPr>
          <w:rFonts w:ascii="Times New Roman" w:hAnsi="Times New Roman"/>
          <w:bCs/>
          <w:color w:val="000000"/>
          <w:sz w:val="28"/>
          <w:szCs w:val="28"/>
          <w:lang w:eastAsia="ru-RU"/>
        </w:rPr>
        <w:t>проведение проверки;</w:t>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rPr>
          <w:rFonts w:ascii="Times New Roman" w:hAnsi="Times New Roman"/>
          <w:bCs/>
          <w:color w:val="000000"/>
          <w:sz w:val="28"/>
          <w:szCs w:val="28"/>
          <w:lang w:eastAsia="ru-RU"/>
        </w:rPr>
      </w:pPr>
      <w:r>
        <w:rPr>
          <w:rFonts w:ascii="Times New Roman" w:hAnsi="Times New Roman"/>
          <w:bCs/>
          <w:color w:val="000000"/>
          <w:sz w:val="28"/>
          <w:szCs w:val="28"/>
          <w:lang w:eastAsia="ru-RU"/>
        </w:rPr>
        <w:t>оформление результатов проверки;</w:t>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rPr>
          <w:rFonts w:ascii="Times New Roman" w:hAnsi="Times New Roman"/>
          <w:bCs/>
          <w:color w:val="000000"/>
          <w:sz w:val="28"/>
          <w:szCs w:val="28"/>
          <w:lang w:eastAsia="ru-RU"/>
        </w:rPr>
      </w:pPr>
      <w:r>
        <w:rPr>
          <w:rFonts w:ascii="Times New Roman" w:hAnsi="Times New Roman"/>
          <w:bCs/>
          <w:color w:val="000000"/>
          <w:sz w:val="28"/>
          <w:szCs w:val="28"/>
          <w:lang w:eastAsia="ru-RU"/>
        </w:rPr>
        <w:t>принятие уполномоченными лицами мер в отношении фактов нарушений, выявленных при проведении проверки</w:t>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rPr>
          <w:rFonts w:ascii="Times New Roman" w:hAnsi="Times New Roman"/>
          <w:b/>
          <w:bCs/>
          <w:color w:val="3D3D3D"/>
          <w:sz w:val="28"/>
          <w:szCs w:val="28"/>
          <w:lang w:eastAsia="ru-RU"/>
        </w:rPr>
      </w:pPr>
      <w:r>
        <w:rPr>
          <w:rFonts w:ascii="Times New Roman" w:hAnsi="Times New Roman"/>
          <w:b/>
          <w:bCs/>
          <w:color w:val="3D3D3D"/>
          <w:sz w:val="28"/>
          <w:szCs w:val="28"/>
          <w:lang w:eastAsia="ru-RU"/>
        </w:rPr>
      </w:r>
    </w:p>
    <w:p>
      <w:pPr>
        <w:pStyle w:val="style0"/>
        <w:pBdr>
          <w:top w:val="nil"/>
          <w:left w:val="nil"/>
          <w:bottom w:color="E4E7E9" w:space="0" w:sz="6" w:val="single"/>
          <w:insideH w:color="E4E7E9" w:space="0" w:sz="6" w:val="single"/>
          <w:right w:val="nil"/>
          <w:insideV w:val="nil"/>
        </w:pBdr>
        <w:spacing w:after="150" w:before="150" w:line="100" w:lineRule="atLeast"/>
        <w:ind w:hanging="0" w:left="915" w:right="0"/>
        <w:contextualSpacing w:val="false"/>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3.1.1.Планирование контрольных мероприятий</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3.1.1.1 В срок до 1 сентября года, предшествующего году проведения плановых проверок готовится проект ежегодного плана проведения плановых проверок и направляется на согласование в органы прокуратуры. С 1 октября по 25 октября рассматриваются предложения органов прокуратуры о внесении изменений в проект ежегодного плана проведения проверок.</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После 31 ноября года, предшествующего планируемому году, готовится проект графика проверок на следующий календарный год, согласовывается и утверждается в установленном порядке.</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3.1.1.2. Ответственным лицом за подготовку ежегодного плана проведения плановых проверок, его согласование и утверждение является специалист администрации. </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3.1.1.3. Ежегодный план проведения плановых проверок на следующий календарный год должен быть согласован, утвержден и направлен в органы прокуратуры в установленном порядке в срок до 1 ноября года, предшествующего году проведения плановых проверок.</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3.1.1.4. Ежегодный план проведения плановых проверок формируется с учетом недопустимости проведения плановых проверок чаще, чем один раз в три года и включает:</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 w:name="sub_941"/>
      <w:bookmarkEnd w:id="1"/>
      <w:r>
        <w:rPr>
          <w:rFonts w:ascii="Times New Roman" w:hAnsi="Times New Roman"/>
          <w:color w:val="052635"/>
          <w:sz w:val="28"/>
          <w:szCs w:val="28"/>
          <w:lang w:eastAsia="ru-RU"/>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 w:name="sub_942"/>
      <w:bookmarkEnd w:id="2"/>
      <w:r>
        <w:rPr>
          <w:rFonts w:ascii="Times New Roman" w:hAnsi="Times New Roman"/>
          <w:color w:val="052635"/>
          <w:sz w:val="28"/>
          <w:szCs w:val="28"/>
          <w:lang w:eastAsia="ru-RU"/>
        </w:rPr>
        <w:t>- цель и основание проведения каждой плановой проверки;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 w:name="sub_943"/>
      <w:bookmarkEnd w:id="3"/>
      <w:r>
        <w:rPr>
          <w:rFonts w:ascii="Times New Roman" w:hAnsi="Times New Roman"/>
          <w:color w:val="052635"/>
          <w:sz w:val="28"/>
          <w:szCs w:val="28"/>
          <w:lang w:eastAsia="ru-RU"/>
        </w:rPr>
        <w:t>- дату начала и сроки проведения каждой плановой проверки ;</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 w:name="sub_944"/>
      <w:bookmarkEnd w:id="4"/>
      <w:r>
        <w:rPr>
          <w:rFonts w:ascii="Times New Roman" w:hAnsi="Times New Roman"/>
          <w:color w:val="052635"/>
          <w:sz w:val="28"/>
          <w:szCs w:val="28"/>
          <w:lang w:eastAsia="ru-RU"/>
        </w:rPr>
        <w:t>-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Проведение внеплановых проверок возможно в случаях, предусмотренных действующим законодательством.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3.1.1.5. Контроль за подготовкой, процедурой согласования и утверждения ежегодного плана проведения плановых проверок осуществляется путем проверки сроков его утверждения, соответствия форме и предъявляемым требованиям.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3.1.1.6. Ежегодный план проведения плановых проверок утверждается главой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3.1.1.7. Ежегодный план проведения плановых проверок направляется в органы прокуратуры и подлежит размещению на официальном Интернет-сайте муниципального образования Малмыжский район.</w:t>
      </w:r>
    </w:p>
    <w:p>
      <w:pPr>
        <w:pStyle w:val="style0"/>
        <w:pBdr>
          <w:top w:val="nil"/>
          <w:left w:val="nil"/>
          <w:bottom w:color="E4E7E9" w:space="0" w:sz="6" w:val="single"/>
          <w:insideH w:color="E4E7E9" w:space="0" w:sz="6" w:val="single"/>
          <w:right w:val="nil"/>
          <w:insideV w:val="nil"/>
        </w:pBdr>
        <w:spacing w:after="150" w:before="150" w:line="100" w:lineRule="atLeast"/>
        <w:contextualSpacing w:val="false"/>
        <w:jc w:val="center"/>
        <w:rPr>
          <w:rFonts w:ascii="Times New Roman" w:hAnsi="Times New Roman"/>
          <w:b/>
          <w:bCs/>
          <w:color w:val="000000"/>
          <w:sz w:val="28"/>
          <w:szCs w:val="28"/>
          <w:lang w:eastAsia="ru-RU"/>
        </w:rPr>
      </w:pPr>
      <w:bookmarkStart w:id="5" w:name="sub_260"/>
      <w:bookmarkEnd w:id="5"/>
      <w:r>
        <w:rPr>
          <w:rFonts w:ascii="Times New Roman" w:hAnsi="Times New Roman"/>
          <w:b/>
          <w:bCs/>
          <w:color w:val="000000"/>
          <w:sz w:val="28"/>
          <w:szCs w:val="28"/>
          <w:lang w:eastAsia="ru-RU"/>
        </w:rPr>
        <w:t>3.1.2.Порядок назначения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6" w:name="sub_266"/>
      <w:bookmarkEnd w:id="6"/>
      <w:r>
        <w:rPr>
          <w:rFonts w:ascii="Times New Roman" w:hAnsi="Times New Roman"/>
          <w:color w:val="052635"/>
          <w:sz w:val="28"/>
          <w:szCs w:val="28"/>
          <w:lang w:eastAsia="ru-RU"/>
        </w:rPr>
        <w:t xml:space="preserve">3.1.2.1. Ежегодный план проведения плановых проверок является основанием для назначения плановой проверки. </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Основанием для проведения внеплановой проверки является: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 поступление в администрацию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3.1.2.2. Лицом, ответственным за подготовку документов для назначения проверки является специалист администрации.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3.1.2.3. Проверка должна быть назначена с учетом сроков, установленных ежегодным планом проведения плановых проверок или иным документом (в случае проведения внеплановых проверок).</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3.1.2.4. Плановая проверка назначается распоряжением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 Внеплановая проверка назначается распоряжением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 которое подлежит согласованию с органами прокуратуры в установленном порядке.</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В распоряжении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 указываются: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7" w:name="sub_1421"/>
      <w:bookmarkEnd w:id="7"/>
      <w:r>
        <w:rPr>
          <w:rFonts w:ascii="Times New Roman" w:hAnsi="Times New Roman"/>
          <w:color w:val="052635"/>
          <w:sz w:val="28"/>
          <w:szCs w:val="28"/>
          <w:lang w:eastAsia="ru-RU"/>
        </w:rPr>
        <w:t>1) наименование органа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8" w:name="sub_1422"/>
      <w:bookmarkEnd w:id="8"/>
      <w:r>
        <w:rPr>
          <w:rFonts w:ascii="Times New Roman" w:hAnsi="Times New Roman"/>
          <w:color w:val="052635"/>
          <w:sz w:val="28"/>
          <w:szCs w:val="28"/>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pPr>
        <w:pStyle w:val="style0"/>
        <w:spacing w:after="28" w:before="28" w:line="100" w:lineRule="atLeast"/>
        <w:contextualSpacing w:val="false"/>
        <w:jc w:val="both"/>
        <w:rPr>
          <w:rFonts w:ascii="Times New Roman" w:hAnsi="Times New Roman"/>
          <w:color w:val="052635"/>
          <w:sz w:val="28"/>
          <w:szCs w:val="28"/>
          <w:lang w:eastAsia="ru-RU"/>
        </w:rPr>
      </w:pPr>
      <w:bookmarkStart w:id="9" w:name="sub_1423"/>
      <w:bookmarkEnd w:id="9"/>
      <w:r>
        <w:rPr>
          <w:rFonts w:ascii="Times New Roman" w:hAnsi="Times New Roman"/>
          <w:color w:val="052635"/>
          <w:sz w:val="28"/>
          <w:szCs w:val="28"/>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0" w:name="sub_1424"/>
      <w:bookmarkEnd w:id="10"/>
      <w:r>
        <w:rPr>
          <w:rFonts w:ascii="Times New Roman" w:hAnsi="Times New Roman"/>
          <w:color w:val="052635"/>
          <w:sz w:val="28"/>
          <w:szCs w:val="28"/>
          <w:lang w:eastAsia="ru-RU"/>
        </w:rPr>
        <w:t>4) цели, задачи, предмет проверки и срок ее проведения;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1" w:name="sub_1425"/>
      <w:bookmarkEnd w:id="11"/>
      <w:r>
        <w:rPr>
          <w:rFonts w:ascii="Times New Roman" w:hAnsi="Times New Roman"/>
          <w:color w:val="052635"/>
          <w:sz w:val="28"/>
          <w:szCs w:val="28"/>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2" w:name="sub_1426"/>
      <w:bookmarkEnd w:id="12"/>
      <w:r>
        <w:rPr>
          <w:rFonts w:ascii="Times New Roman" w:hAnsi="Times New Roman"/>
          <w:color w:val="052635"/>
          <w:sz w:val="28"/>
          <w:szCs w:val="28"/>
          <w:lang w:eastAsia="ru-RU"/>
        </w:rPr>
        <w:t>6) сроки проведения и перечень мероприятий по контролю, необходимых для достижения целей и задач проведения проверки;</w:t>
      </w:r>
    </w:p>
    <w:p>
      <w:pPr>
        <w:pStyle w:val="style0"/>
        <w:spacing w:after="28" w:before="28" w:line="100" w:lineRule="atLeast"/>
        <w:contextualSpacing w:val="false"/>
        <w:jc w:val="both"/>
        <w:rPr>
          <w:rFonts w:ascii="Times New Roman" w:hAnsi="Times New Roman"/>
          <w:color w:val="052635"/>
          <w:sz w:val="28"/>
          <w:szCs w:val="28"/>
          <w:lang w:eastAsia="ru-RU"/>
        </w:rPr>
      </w:pPr>
      <w:hyperlink r:id="rId2">
        <w:bookmarkStart w:id="13" w:name="sub_1427"/>
        <w:bookmarkEnd w:id="13"/>
        <w:r>
          <w:rPr>
            <w:rStyle w:val="style16"/>
            <w:rFonts w:ascii="Times New Roman" w:hAnsi="Times New Roman"/>
            <w:color w:val="1759B4"/>
            <w:sz w:val="28"/>
            <w:szCs w:val="28"/>
            <w:lang w:eastAsia="ru-RU"/>
          </w:rPr>
          <w:t>7)</w:t>
        </w:r>
      </w:hyperlink>
      <w:r>
        <w:rPr>
          <w:rFonts w:ascii="Times New Roman" w:hAnsi="Times New Roman"/>
          <w:color w:val="052635"/>
          <w:sz w:val="28"/>
          <w:szCs w:val="28"/>
          <w:lang w:eastAsia="ru-RU"/>
        </w:rPr>
        <w:t xml:space="preserve"> перечень административных регламентов по осуществлению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4" w:name="sub_1428"/>
      <w:bookmarkEnd w:id="14"/>
      <w:r>
        <w:rPr>
          <w:rFonts w:ascii="Times New Roman" w:hAnsi="Times New Roman"/>
          <w:color w:val="052635"/>
          <w:sz w:val="28"/>
          <w:szCs w:val="28"/>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9) даты начала и окончания проведения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3.1.2.5. Контроль за подготовкой документов для назначения проверки осуществляется путем проверки правомерности и своевременности назначения проверки, соблюдения порядка назначения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3.1.2.6. Проверка назначается главой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Решение о назначении проверки оформляется распоряжением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3.1.2.7. О проведении плановой проверки юридическое лицо, индивидуальный предприниматель уведомляется Администрацией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не позднее чем 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5" w:name="sub_913"/>
      <w:bookmarkEnd w:id="15"/>
      <w:r>
        <w:rPr>
          <w:rFonts w:ascii="Times New Roman" w:hAnsi="Times New Roman"/>
          <w:color w:val="052635"/>
          <w:sz w:val="28"/>
          <w:szCs w:val="28"/>
          <w:lang w:eastAsia="ru-RU"/>
        </w:rPr>
        <w:t xml:space="preserve">В случае проведения плановой проверки членов саморегулируемой организации Администрация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обязана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О проведении внеплановой выездной проверки, за исключением внеплановой выездной проверки, основания, проведения которой указаны в подпункте б пункта 3.1.2.1. настоящего регламента, юридическое лицо, индивидуальный предприниматель уведомляются администрацией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не менее чем за двадцать четыре часа до начала ее проведения любым доступным способом.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16" w:name="sub_1017"/>
      <w:bookmarkEnd w:id="16"/>
      <w:r>
        <w:rPr>
          <w:rFonts w:ascii="Times New Roman" w:hAnsi="Times New Roman"/>
          <w:color w:val="052635"/>
          <w:sz w:val="28"/>
          <w:szCs w:val="28"/>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уведомление юридических лиц, индивидуальных предпринимателей о начале проведения внеплановой выездной проверки не требуется.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В случае проведения внеплановой выездной проверки членов саморегулируемой организации администрация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pPr>
        <w:pStyle w:val="style0"/>
        <w:pBdr>
          <w:top w:val="nil"/>
          <w:left w:val="nil"/>
          <w:bottom w:color="E4E7E9" w:space="0" w:sz="6" w:val="single"/>
          <w:insideH w:color="E4E7E9" w:space="0" w:sz="6" w:val="single"/>
          <w:right w:val="nil"/>
          <w:insideV w:val="nil"/>
        </w:pBdr>
        <w:spacing w:after="150" w:before="150" w:line="100" w:lineRule="atLeast"/>
        <w:contextualSpacing w:val="false"/>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3.1.3.Порядок проведения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3.1.3.1. Основанием для начала проведения проверки является распоряжение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3.1.3.2. Лицом ответственным за проведение проверки является лицо, уполномоченное на проведение проверки постановлением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17" w:name="sub_2070"/>
      <w:bookmarkEnd w:id="17"/>
      <w:r>
        <w:rPr>
          <w:rFonts w:ascii="Times New Roman" w:hAnsi="Times New Roman"/>
          <w:color w:val="052635"/>
          <w:sz w:val="28"/>
          <w:szCs w:val="28"/>
          <w:lang w:eastAsia="ru-RU"/>
        </w:rPr>
        <w:t>3.1.3.3. Срок проведения каждой из проверок не может превышать двадцать рабочих дней.</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8" w:name="sub_132"/>
      <w:bookmarkEnd w:id="18"/>
      <w:r>
        <w:rPr>
          <w:rFonts w:ascii="Times New Roman" w:hAnsi="Times New Roman"/>
          <w:color w:val="052635"/>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3">
        <w:r>
          <w:rPr>
            <w:rStyle w:val="style16"/>
            <w:rFonts w:ascii="Times New Roman" w:hAnsi="Times New Roman"/>
            <w:color w:val="1759B4"/>
            <w:sz w:val="28"/>
            <w:szCs w:val="28"/>
            <w:lang w:eastAsia="ru-RU"/>
          </w:rPr>
          <w:t>малого предприятия</w:t>
        </w:r>
      </w:hyperlink>
      <w:r>
        <w:rPr>
          <w:rFonts w:ascii="Times New Roman" w:hAnsi="Times New Roman"/>
          <w:color w:val="052635"/>
          <w:sz w:val="28"/>
          <w:szCs w:val="28"/>
          <w:lang w:eastAsia="ru-RU"/>
        </w:rPr>
        <w:t xml:space="preserve"> и пятнадцать часов для микропредприятия в год.</w:t>
      </w:r>
    </w:p>
    <w:p>
      <w:pPr>
        <w:pStyle w:val="style0"/>
        <w:spacing w:after="28" w:before="28" w:line="100" w:lineRule="atLeast"/>
        <w:contextualSpacing w:val="false"/>
        <w:jc w:val="both"/>
        <w:rPr>
          <w:rFonts w:ascii="Times New Roman" w:hAnsi="Times New Roman"/>
          <w:color w:val="052635"/>
          <w:sz w:val="28"/>
          <w:szCs w:val="28"/>
          <w:lang w:eastAsia="ru-RU"/>
        </w:rPr>
      </w:pPr>
      <w:bookmarkStart w:id="19" w:name="sub_133"/>
      <w:bookmarkEnd w:id="19"/>
      <w:r>
        <w:rPr>
          <w:rFonts w:ascii="Times New Roman" w:hAnsi="Times New Roman"/>
          <w:color w:val="052635"/>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проводящих выездную плановую проверку, срок проведения выездной плановой проверки может быть продлен главой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но не более чем на двадцать рабочих дней, в отношении малых предприятий, микропредприятий не более чем на пятнадцать часов.</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0" w:name="sub_134"/>
      <w:bookmarkEnd w:id="20"/>
      <w:r>
        <w:rPr>
          <w:rFonts w:ascii="Times New Roman" w:hAnsi="Times New Roman"/>
          <w:color w:val="052635"/>
          <w:sz w:val="28"/>
          <w:szCs w:val="28"/>
          <w:lang w:eastAsia="ru-RU"/>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3.1.3.4.Заверенные печатью копии распоряжения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 вручаются под роспись лицами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лица осуществляющие проверку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1" w:name="sub_144"/>
      <w:bookmarkEnd w:id="21"/>
      <w:r>
        <w:rPr>
          <w:rFonts w:ascii="Times New Roman" w:hAnsi="Times New Roman"/>
          <w:color w:val="052635"/>
          <w:sz w:val="28"/>
          <w:szCs w:val="28"/>
          <w:lang w:eastAsia="ru-RU"/>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лица, осуществляющие муниципальный контроль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Проверки проводятся в форме документарной и выездной проверок.</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В процессе проведения документарной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2" w:name="sub_1105"/>
      <w:bookmarkStart w:id="23" w:name="sub_1104"/>
      <w:bookmarkEnd w:id="22"/>
      <w:bookmarkEnd w:id="23"/>
      <w:r>
        <w:rPr>
          <w:rFonts w:ascii="Times New Roman" w:hAnsi="Times New Roman"/>
          <w:color w:val="052635"/>
          <w:sz w:val="28"/>
          <w:szCs w:val="28"/>
          <w:lang w:eastAsia="ru-RU"/>
        </w:rPr>
        <w:t xml:space="preserve">В случае, если достоверность сведений, содержащихся в документах, имеющихся в распоряжении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муниципального образования  сельское поселение Малмыжского района о проведении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указанные в запросе документы.</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4" w:name="sub_1106"/>
      <w:bookmarkEnd w:id="24"/>
      <w:r>
        <w:rPr>
          <w:rFonts w:ascii="Times New Roman" w:hAnsi="Times New Roman"/>
          <w:color w:val="052635"/>
          <w:sz w:val="28"/>
          <w:szCs w:val="28"/>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5" w:name="sub_1107"/>
      <w:bookmarkEnd w:id="25"/>
      <w:r>
        <w:rPr>
          <w:rFonts w:ascii="Times New Roman" w:hAnsi="Times New Roman"/>
          <w:color w:val="052635"/>
          <w:sz w:val="28"/>
          <w:szCs w:val="28"/>
          <w:lang w:eastAsia="ru-RU"/>
        </w:rPr>
        <w:t xml:space="preserve">Не допускается требовать нотариального удостоверения копий документов, представляемых администрацию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если иное не предусмотрено законодательством Российской Федерации.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6" w:name="sub_1108"/>
      <w:bookmarkEnd w:id="26"/>
      <w:r>
        <w:rPr>
          <w:rFonts w:ascii="Times New Roman" w:hAnsi="Times New Roman"/>
          <w:color w:val="052635"/>
          <w:sz w:val="28"/>
          <w:szCs w:val="28"/>
          <w:lang w:eastAsia="ru-RU"/>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документах и (или) полученным в ходе осуществления </w:t>
      </w:r>
      <w:r>
        <w:fldChar w:fldCharType="begin"/>
      </w:r>
      <w:r>
        <w:instrText> HYPERLINK "http://leninskiy.tulobl.ru/administration/regulations/regulations/3297/" \l "sub_204"</w:instrText>
      </w:r>
      <w:r>
        <w:fldChar w:fldCharType="separate"/>
      </w:r>
      <w:r>
        <w:rPr>
          <w:rStyle w:val="style16"/>
          <w:rFonts w:ascii="Times New Roman" w:hAnsi="Times New Roman"/>
          <w:color w:val="1759B4"/>
          <w:sz w:val="28"/>
          <w:szCs w:val="28"/>
          <w:lang w:eastAsia="ru-RU"/>
        </w:rPr>
        <w:t>муниципального контроля</w:t>
      </w:r>
      <w:r>
        <w:fldChar w:fldCharType="end"/>
      </w:r>
      <w:r>
        <w:rPr>
          <w:rFonts w:ascii="Times New Roman" w:hAnsi="Times New Roman"/>
          <w:color w:val="052635"/>
          <w:sz w:val="28"/>
          <w:szCs w:val="28"/>
          <w:lang w:eastAsia="ru-RU"/>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7" w:name="sub_1109"/>
      <w:bookmarkEnd w:id="27"/>
      <w:r>
        <w:rPr>
          <w:rFonts w:ascii="Times New Roman" w:hAnsi="Times New Roman"/>
          <w:color w:val="052635"/>
          <w:sz w:val="28"/>
          <w:szCs w:val="28"/>
          <w:lang w:eastAsia="ru-RU"/>
        </w:rPr>
        <w:t>Юридическое лицо, индивидуальный предприниматель,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8" w:name="sub_121"/>
      <w:bookmarkEnd w:id="28"/>
      <w:r>
        <w:rPr>
          <w:rFonts w:ascii="Times New Roman" w:hAnsi="Times New Roman"/>
          <w:color w:val="052635"/>
          <w:sz w:val="28"/>
          <w:szCs w:val="28"/>
          <w:lang w:eastAsia="ru-RU"/>
        </w:rPr>
        <w:t xml:space="preserve">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установит признаки нарушения обязательных требований или требований, установленных муниципальными правовыми актами, лица, осуществляющие муниципальный контроль вправе провести выездную проверку.</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29" w:name="sub_122"/>
      <w:bookmarkEnd w:id="29"/>
      <w:r>
        <w:rPr>
          <w:rFonts w:ascii="Times New Roman" w:hAnsi="Times New Roman"/>
          <w:color w:val="052635"/>
          <w:sz w:val="28"/>
          <w:szCs w:val="28"/>
          <w:lang w:eastAsia="ru-RU"/>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0" w:name="sub_1232"/>
      <w:bookmarkStart w:id="31" w:name="sub_123"/>
      <w:bookmarkEnd w:id="30"/>
      <w:bookmarkEnd w:id="31"/>
      <w:r>
        <w:rPr>
          <w:rFonts w:ascii="Times New Roman" w:hAnsi="Times New Roman"/>
          <w:color w:val="052635"/>
          <w:sz w:val="28"/>
          <w:szCs w:val="28"/>
          <w:lang w:eastAsia="ru-RU"/>
        </w:rPr>
        <w:t xml:space="preserve">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w:t>
      </w:r>
      <w:r>
        <w:fldChar w:fldCharType="begin"/>
      </w:r>
      <w:r>
        <w:instrText> HYPERLINK "http://leninskiy.tulobl.ru/administration/regulations/regulations/3297/" \l "sub_205"</w:instrText>
      </w:r>
      <w:r>
        <w:fldChar w:fldCharType="separate"/>
      </w:r>
      <w:r>
        <w:rPr>
          <w:rStyle w:val="style16"/>
          <w:rFonts w:ascii="Times New Roman" w:hAnsi="Times New Roman"/>
          <w:color w:val="1759B4"/>
          <w:sz w:val="28"/>
          <w:szCs w:val="28"/>
          <w:lang w:eastAsia="ru-RU"/>
        </w:rPr>
        <w:t>мероприятия по контролю</w:t>
      </w:r>
      <w:r>
        <w:fldChar w:fldCharType="end"/>
      </w:r>
      <w:r>
        <w:rPr>
          <w:rFonts w:ascii="Times New Roman" w:hAnsi="Times New Roman"/>
          <w:color w:val="052635"/>
          <w:sz w:val="28"/>
          <w:szCs w:val="28"/>
          <w:lang w:eastAsia="ru-RU"/>
        </w:rPr>
        <w:t>.</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2" w:name="sub_124"/>
      <w:bookmarkEnd w:id="32"/>
      <w:r>
        <w:rPr>
          <w:rFonts w:ascii="Times New Roman" w:hAnsi="Times New Roman"/>
          <w:color w:val="052635"/>
          <w:sz w:val="28"/>
          <w:szCs w:val="28"/>
          <w:lang w:eastAsia="ru-RU"/>
        </w:rPr>
        <w:t xml:space="preserve">Выездная проверка начинается с предъявления служебного удостоверения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3" w:name="sub_125"/>
      <w:bookmarkEnd w:id="33"/>
      <w:r>
        <w:rPr>
          <w:rFonts w:ascii="Times New Roman" w:hAnsi="Times New Roman"/>
          <w:color w:val="052635"/>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Администрация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Уполномоченные лица при осуществлении муниципального контроля имеют право:</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1) требовать и безвозмездно получать в учреждениях и органах государственной власти, органах местного самоуправления, у юридических лиц и индивидуальных предпринимателей, необходимые для осуществления муниципального контроля сведения и материалы;</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2) в соответствии с действующим законодательством осуществлять плановые и внеплановые, документарные и выездные проверки соблюдения законодательства, регулирующего деятельность по сохранности автомобильных дорог;</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 получать объяснения от юридических лиц и индивидуальных предпринимателей при выявлении признаков нарушений законодательства, регулирующего деятельность по сохранности автомобильных дорог;</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4) составлять по результатам проверок акты;</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5) давать обязательные для исполнения предписания об устранении выявленных в результате проверок нарушений законодательства, регулирующего деятельность по сохранности автомобильных дорог;</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6) 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регулирующее деятельность по сохранности автомобильных дорог;</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7) привлекать в установленном порядке научно-исследовательские, проектно-изыскательские и другие организации и специалистов для проведения соответствующих анализов, проб, осмотров, расчетов и подготовки заключений, связанных с предметом проводимой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Уполномоченные лица при осуществлении муниципального контроля обязаны:</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законодательства и требований, установленных муниципальными правовыми актами;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2) соблюдать законодательство Российской Федерации, права и законные интересы юридических лиц и индивидуальных предпринимателей, проверка которых проводится;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 выдавать предписание юридическому лицу, индивидуальному предпринимателю об устранении выявленных нарушений с указанием сроков их устранения;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4) проводить проверку только во время исполнения служебных обязанностей, выездную проверку только при предъявлении служебного удостоверения;</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8)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9) принимать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10) направлять материалы проверок в уполномоченные органы для привлечения к административной и уголовной ответственности;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11)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pPr>
        <w:pStyle w:val="style0"/>
        <w:spacing w:after="28" w:before="28" w:line="100" w:lineRule="atLeast"/>
        <w:ind w:firstLine="708" w:left="0" w:right="0"/>
        <w:contextualSpacing w:val="false"/>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3.1.3.5. Глава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w:t>
      </w:r>
      <w:r>
        <w:rPr>
          <w:rFonts w:ascii="Times New Roman" w:hAnsi="Times New Roman"/>
          <w:color w:val="000000"/>
          <w:sz w:val="28"/>
          <w:szCs w:val="28"/>
          <w:lang w:eastAsia="ru-RU"/>
        </w:rPr>
        <w:t xml:space="preserve">района либо по его поручению заместитель Главы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w:t>
      </w:r>
      <w:r>
        <w:rPr>
          <w:rFonts w:ascii="Times New Roman" w:hAnsi="Times New Roman"/>
          <w:color w:val="000000"/>
          <w:sz w:val="28"/>
          <w:szCs w:val="28"/>
          <w:lang w:eastAsia="ru-RU"/>
        </w:rPr>
        <w:t xml:space="preserve"> </w:t>
      </w:r>
      <w:r>
        <w:rPr>
          <w:rFonts w:ascii="Times New Roman" w:hAnsi="Times New Roman"/>
          <w:color w:val="052635"/>
          <w:sz w:val="28"/>
          <w:szCs w:val="28"/>
          <w:lang w:eastAsia="ru-RU"/>
        </w:rPr>
        <w:t xml:space="preserve"> сельское поселение Малмыжского </w:t>
      </w:r>
      <w:r>
        <w:rPr>
          <w:rFonts w:ascii="Times New Roman" w:hAnsi="Times New Roman"/>
          <w:color w:val="000000"/>
          <w:sz w:val="28"/>
          <w:szCs w:val="28"/>
          <w:lang w:eastAsia="ru-RU"/>
        </w:rPr>
        <w:t xml:space="preserve">района, осуществляют контроль за совершением действий и принятием решений лицами, уполномоченными на проведение проверки при проведении проверки. </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3.1.3.6. По результатам проверки лицами, проводящими проверку, составляется акт по установленной форме в двух экземплярах. Результаты проверки, содержащие информацию, составляющую </w:t>
      </w:r>
      <w:hyperlink r:id="rId4">
        <w:r>
          <w:rPr>
            <w:rStyle w:val="style16"/>
            <w:rFonts w:ascii="Times New Roman" w:hAnsi="Times New Roman"/>
            <w:color w:val="1759B4"/>
            <w:sz w:val="28"/>
            <w:szCs w:val="28"/>
            <w:lang w:eastAsia="ru-RU"/>
          </w:rPr>
          <w:t>государственную</w:t>
        </w:r>
      </w:hyperlink>
      <w:r>
        <w:rPr>
          <w:rFonts w:ascii="Times New Roman" w:hAnsi="Times New Roman"/>
          <w:color w:val="052635"/>
          <w:sz w:val="28"/>
          <w:szCs w:val="28"/>
          <w:lang w:eastAsia="ru-RU"/>
        </w:rPr>
        <w:t xml:space="preserve">, </w:t>
      </w:r>
      <w:hyperlink r:id="rId5">
        <w:r>
          <w:rPr>
            <w:rStyle w:val="style16"/>
            <w:rFonts w:ascii="Times New Roman" w:hAnsi="Times New Roman"/>
            <w:color w:val="1759B4"/>
            <w:sz w:val="28"/>
            <w:szCs w:val="28"/>
            <w:lang w:eastAsia="ru-RU"/>
          </w:rPr>
          <w:t>коммерческую</w:t>
        </w:r>
      </w:hyperlink>
      <w:r>
        <w:rPr>
          <w:rFonts w:ascii="Times New Roman" w:hAnsi="Times New Roman"/>
          <w:color w:val="052635"/>
          <w:sz w:val="28"/>
          <w:szCs w:val="28"/>
          <w:lang w:eastAsia="ru-RU"/>
        </w:rPr>
        <w:t>, служебную, иную тайну, оформляются с соблюдением требований, предусмотренных законодательством Российской Федерации.</w:t>
      </w:r>
    </w:p>
    <w:p>
      <w:pPr>
        <w:pStyle w:val="style0"/>
        <w:pBdr>
          <w:top w:val="nil"/>
          <w:left w:val="nil"/>
          <w:bottom w:color="E4E7E9" w:space="0" w:sz="6" w:val="single"/>
          <w:insideH w:color="E4E7E9" w:space="0" w:sz="6" w:val="single"/>
          <w:right w:val="nil"/>
          <w:insideV w:val="nil"/>
        </w:pBdr>
        <w:spacing w:after="150" w:before="150" w:line="100" w:lineRule="atLeast"/>
        <w:contextualSpacing w:val="false"/>
        <w:jc w:val="center"/>
        <w:rPr>
          <w:rFonts w:ascii="Times New Roman" w:hAnsi="Times New Roman"/>
          <w:b/>
          <w:bCs/>
          <w:color w:val="000000"/>
          <w:sz w:val="28"/>
          <w:szCs w:val="28"/>
          <w:lang w:eastAsia="ru-RU"/>
        </w:rPr>
      </w:pPr>
      <w:bookmarkStart w:id="34" w:name="sub_280"/>
      <w:bookmarkEnd w:id="34"/>
      <w:r>
        <w:rPr>
          <w:rFonts w:ascii="Times New Roman" w:hAnsi="Times New Roman"/>
          <w:b/>
          <w:bCs/>
          <w:color w:val="000000"/>
          <w:sz w:val="28"/>
          <w:szCs w:val="28"/>
          <w:lang w:eastAsia="ru-RU"/>
        </w:rPr>
        <w:t>3.1.4.Порядок оформления результатов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35" w:name="sub_291"/>
      <w:bookmarkEnd w:id="35"/>
      <w:r>
        <w:rPr>
          <w:rFonts w:ascii="Times New Roman" w:hAnsi="Times New Roman"/>
          <w:color w:val="052635"/>
          <w:sz w:val="28"/>
          <w:szCs w:val="28"/>
          <w:lang w:eastAsia="ru-RU"/>
        </w:rPr>
        <w:t>3.1.4.1. Основанием для оформления результатов проверки является завершение действий по осуществлению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3.1.4.2. За оформление результатов проверки является ответственным лицо, проводившее проверку.</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3.1.4.3. Акт проверки оформляется непосредственно после завершения проверки, за исключением случаев, предусмотренных действующим законодательством.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3.1.4.4. В акте проверки указываются: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6" w:name="sub_1621"/>
      <w:bookmarkEnd w:id="36"/>
      <w:r>
        <w:rPr>
          <w:rFonts w:ascii="Times New Roman" w:hAnsi="Times New Roman"/>
          <w:color w:val="052635"/>
          <w:sz w:val="28"/>
          <w:szCs w:val="28"/>
          <w:lang w:eastAsia="ru-RU"/>
        </w:rPr>
        <w:t>1) дата, время и место составления акта проверки;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7" w:name="sub_1622"/>
      <w:bookmarkEnd w:id="37"/>
      <w:r>
        <w:rPr>
          <w:rFonts w:ascii="Times New Roman" w:hAnsi="Times New Roman"/>
          <w:color w:val="052635"/>
          <w:sz w:val="28"/>
          <w:szCs w:val="28"/>
          <w:lang w:eastAsia="ru-RU"/>
        </w:rPr>
        <w:t>2) наименование органа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8" w:name="sub_1623"/>
      <w:bookmarkEnd w:id="38"/>
      <w:r>
        <w:rPr>
          <w:rFonts w:ascii="Times New Roman" w:hAnsi="Times New Roman"/>
          <w:color w:val="052635"/>
          <w:sz w:val="28"/>
          <w:szCs w:val="28"/>
          <w:lang w:eastAsia="ru-RU"/>
        </w:rPr>
        <w:t xml:space="preserve">3) дата и номер распоряжения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о проведении проверки;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39" w:name="sub_1624"/>
      <w:bookmarkEnd w:id="39"/>
      <w:r>
        <w:rPr>
          <w:rFonts w:ascii="Times New Roman" w:hAnsi="Times New Roman"/>
          <w:color w:val="052635"/>
          <w:sz w:val="28"/>
          <w:szCs w:val="28"/>
          <w:lang w:eastAsia="ru-RU"/>
        </w:rPr>
        <w:t>4) фамилии, имена, отчества и должности лица или лиц, проводивших проверку;</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0" w:name="sub_1625"/>
      <w:bookmarkEnd w:id="40"/>
      <w:r>
        <w:rPr>
          <w:rFonts w:ascii="Times New Roman" w:hAnsi="Times New Roman"/>
          <w:color w:val="052635"/>
          <w:sz w:val="28"/>
          <w:szCs w:val="28"/>
          <w:lang w:eastAsia="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1" w:name="sub_1626"/>
      <w:bookmarkEnd w:id="41"/>
      <w:r>
        <w:rPr>
          <w:rFonts w:ascii="Times New Roman" w:hAnsi="Times New Roman"/>
          <w:color w:val="052635"/>
          <w:sz w:val="28"/>
          <w:szCs w:val="28"/>
          <w:lang w:eastAsia="ru-RU"/>
        </w:rPr>
        <w:t>6) дата, время, продолжительность и место проведения проверки;</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2" w:name="sub_1627"/>
      <w:bookmarkEnd w:id="42"/>
      <w:r>
        <w:rPr>
          <w:rFonts w:ascii="Times New Roman" w:hAnsi="Times New Roman"/>
          <w:color w:val="052635"/>
          <w:sz w:val="28"/>
          <w:szCs w:val="28"/>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3" w:name="sub_1628"/>
      <w:bookmarkEnd w:id="43"/>
      <w:r>
        <w:rPr>
          <w:rFonts w:ascii="Times New Roman" w:hAnsi="Times New Roman"/>
          <w:color w:val="052635"/>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4" w:name="sub_1629"/>
      <w:bookmarkEnd w:id="44"/>
      <w:r>
        <w:rPr>
          <w:rFonts w:ascii="Times New Roman" w:hAnsi="Times New Roman"/>
          <w:color w:val="052635"/>
          <w:sz w:val="28"/>
          <w:szCs w:val="28"/>
          <w:lang w:eastAsia="ru-RU"/>
        </w:rPr>
        <w:t>9) подписи лица или лиц, проводивших проверку.</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5" w:name="sub_163"/>
      <w:bookmarkEnd w:id="45"/>
      <w:r>
        <w:rPr>
          <w:rFonts w:ascii="Times New Roman" w:hAnsi="Times New Roman"/>
          <w:color w:val="052635"/>
          <w:sz w:val="28"/>
          <w:szCs w:val="28"/>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3.1.4.5. Контроль за оформлением результатов проверки осуществляется путем проверки соответствия акта проверки предъявляемым к его содержанию и оформлению требованиям.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3.1.4.6. Один из экземпляров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6" w:name="sub_165"/>
      <w:bookmarkEnd w:id="46"/>
      <w:r>
        <w:rPr>
          <w:rFonts w:ascii="Times New Roman" w:hAnsi="Times New Roman"/>
          <w:color w:val="052635"/>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pPr>
        <w:pStyle w:val="style0"/>
        <w:spacing w:after="28" w:before="28" w:line="100" w:lineRule="atLeast"/>
        <w:contextualSpacing w:val="false"/>
        <w:jc w:val="both"/>
        <w:rPr>
          <w:rFonts w:ascii="Times New Roman" w:hAnsi="Times New Roman"/>
          <w:color w:val="052635"/>
          <w:sz w:val="28"/>
          <w:szCs w:val="28"/>
          <w:lang w:eastAsia="ru-RU"/>
        </w:rPr>
      </w:pPr>
      <w:bookmarkStart w:id="47" w:name="sub_166"/>
      <w:bookmarkEnd w:id="47"/>
      <w:r>
        <w:rPr>
          <w:rFonts w:ascii="Times New Roman" w:hAnsi="Times New Roman"/>
          <w:color w:val="052635"/>
          <w:sz w:val="28"/>
          <w:szCs w:val="28"/>
          <w:lang w:eastAsia="ru-RU"/>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pPr>
        <w:pStyle w:val="style0"/>
        <w:spacing w:after="28" w:before="28" w:line="100" w:lineRule="atLeast"/>
        <w:contextualSpacing w:val="false"/>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3.1.5. Принятие уполномоченными лицами мер в отношении фактов нарушений, выявленных при проведении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48" w:name="sub_2113"/>
      <w:bookmarkEnd w:id="48"/>
      <w:r>
        <w:rPr>
          <w:rFonts w:ascii="Times New Roman" w:hAnsi="Times New Roman"/>
          <w:color w:val="052635"/>
          <w:sz w:val="28"/>
          <w:szCs w:val="28"/>
          <w:lang w:eastAsia="ru-RU"/>
        </w:rPr>
        <w:t>3.1.5.1. Факты нарушений, выявленные в результате проведения проверки являются основанием для принятия мер, предусмотренных действующим законодательством.</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3.1.5.2. Ответственными за принятие соответствующих мер являются глава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по его поручению заместители главы администрации, лицо, уполномоченное на проведение проверки.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3.1.5.3. Принятие соответствующих мер осуществляется в сроки, установленные действующим законодательством и главой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bookmarkStart w:id="49" w:name="sub_2125"/>
      <w:bookmarkEnd w:id="49"/>
      <w:r>
        <w:rPr>
          <w:rFonts w:ascii="Times New Roman" w:hAnsi="Times New Roman"/>
          <w:color w:val="052635"/>
          <w:sz w:val="28"/>
          <w:szCs w:val="28"/>
          <w:lang w:eastAsia="ru-RU"/>
        </w:rPr>
        <w:t>3.1.5.4. Лица, проводившие проверку, в пределах полномочий, предусмотренных законодательством Российской Федерации, обязаны:</w:t>
      </w:r>
    </w:p>
    <w:p>
      <w:pPr>
        <w:pStyle w:val="style0"/>
        <w:spacing w:after="28" w:before="28" w:line="100" w:lineRule="atLeast"/>
        <w:contextualSpacing w:val="false"/>
        <w:jc w:val="both"/>
        <w:rPr>
          <w:rFonts w:ascii="Times New Roman" w:hAnsi="Times New Roman"/>
          <w:color w:val="052635"/>
          <w:sz w:val="28"/>
          <w:szCs w:val="28"/>
          <w:lang w:eastAsia="ru-RU"/>
        </w:rPr>
      </w:pPr>
      <w:bookmarkStart w:id="50" w:name="sub_1711"/>
      <w:bookmarkEnd w:id="50"/>
      <w:r>
        <w:rPr>
          <w:rFonts w:ascii="Times New Roman" w:hAnsi="Times New Roman"/>
          <w:color w:val="052635"/>
          <w:sz w:val="28"/>
          <w:szCs w:val="28"/>
          <w:lang w:eastAsia="ru-RU"/>
        </w:rPr>
        <w:t>1) выдать предписание юридическому лицу, индивидуальному предпринимателю об устранении выявленных нарушений, по результатам муниципального контроля за обеспечением сохранности автомобильных дорог, с указанием сроков их устранения и или о проведении мероприятий по предотвращению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2) принять меры по контролю за устранением выявленных нарушений, их предупреждению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pPr>
        <w:pStyle w:val="style0"/>
        <w:spacing w:after="28" w:before="28" w:line="100" w:lineRule="atLeast"/>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3) В случаях, установленных действующим законодательством могут быть приняты иные меры.</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3.1.5.5. Контроль осуществляется главой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путем проверки сроков и обоснованности принятия соответствующих мер.</w:t>
      </w:r>
    </w:p>
    <w:p>
      <w:pPr>
        <w:pStyle w:val="style0"/>
        <w:spacing w:after="28" w:before="28" w:line="100" w:lineRule="atLeast"/>
        <w:contextualSpacing w:val="false"/>
        <w:jc w:val="center"/>
        <w:rPr>
          <w:rFonts w:ascii="Times New Roman" w:hAnsi="Times New Roman"/>
          <w:b/>
          <w:bCs/>
          <w:color w:val="052635"/>
          <w:sz w:val="28"/>
          <w:szCs w:val="28"/>
          <w:lang w:eastAsia="ru-RU"/>
        </w:rPr>
      </w:pPr>
      <w:r>
        <w:rPr>
          <w:rFonts w:ascii="Times New Roman" w:hAnsi="Times New Roman"/>
          <w:b/>
          <w:bCs/>
          <w:color w:val="052635"/>
          <w:sz w:val="28"/>
          <w:szCs w:val="28"/>
          <w:lang w:eastAsia="ru-RU" w:val="en-US"/>
        </w:rPr>
        <w:t>IV</w:t>
      </w:r>
      <w:r>
        <w:rPr>
          <w:rFonts w:ascii="Times New Roman" w:hAnsi="Times New Roman"/>
          <w:b/>
          <w:bCs/>
          <w:color w:val="052635"/>
          <w:sz w:val="28"/>
          <w:szCs w:val="28"/>
          <w:lang w:eastAsia="ru-RU"/>
        </w:rPr>
        <w:t>. Порядок обжалования действий (бездействий) и решений должностных лиц</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4.1. Должностное лицо администрации в случае ненадлежащего исполнения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4.2.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могут быть обжалованы в соответствии с законодательством Российской Федерации.</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4.3. Контроль за соблюдением требований настоящего Регламента осуществляется   главой администрации муниципального образования </w:t>
      </w:r>
      <w:r>
        <w:rPr>
          <w:rFonts w:ascii="Times New Roman" w:hAnsi="Times New Roman"/>
          <w:sz w:val="28"/>
          <w:szCs w:val="28"/>
        </w:rPr>
        <w:t xml:space="preserve">Тат-Верх-Гоньбинское </w:t>
      </w:r>
      <w:r>
        <w:rPr>
          <w:rFonts w:ascii="Times New Roman" w:hAnsi="Times New Roman"/>
          <w:color w:val="052635"/>
          <w:sz w:val="28"/>
          <w:szCs w:val="28"/>
          <w:lang w:eastAsia="ru-RU"/>
        </w:rPr>
        <w:t xml:space="preserve"> сельское поселение Малмыжского района. </w:t>
      </w:r>
    </w:p>
    <w:p>
      <w:pPr>
        <w:pStyle w:val="style0"/>
        <w:spacing w:after="28" w:before="28" w:line="100" w:lineRule="atLeast"/>
        <w:ind w:firstLine="708" w:left="0" w:right="0"/>
        <w:contextualSpacing w:val="false"/>
        <w:jc w:val="both"/>
        <w:rPr>
          <w:rFonts w:ascii="Times New Roman" w:hAnsi="Times New Roman"/>
          <w:color w:val="052635"/>
          <w:sz w:val="28"/>
          <w:szCs w:val="28"/>
          <w:lang w:eastAsia="ru-RU"/>
        </w:rPr>
      </w:pPr>
      <w:r>
        <w:rPr>
          <w:rFonts w:ascii="Times New Roman" w:hAnsi="Times New Roman"/>
          <w:color w:val="052635"/>
          <w:sz w:val="28"/>
          <w:szCs w:val="28"/>
          <w:lang w:eastAsia="ru-RU"/>
        </w:rPr>
        <w:t xml:space="preserve">                                       </w:t>
      </w:r>
      <w:bookmarkStart w:id="51" w:name="_GoBack"/>
      <w:bookmarkEnd w:id="51"/>
      <w:r>
        <w:rPr>
          <w:rFonts w:ascii="Times New Roman" w:hAnsi="Times New Roman"/>
          <w:color w:val="052635"/>
          <w:sz w:val="28"/>
          <w:szCs w:val="28"/>
          <w:lang w:eastAsia="ru-RU"/>
        </w:rPr>
        <w:t>___________</w:t>
      </w:r>
    </w:p>
    <w:p>
      <w:pPr>
        <w:pStyle w:val="style0"/>
        <w:widowControl/>
        <w:spacing w:after="200" w:before="0" w:line="276" w:lineRule="auto"/>
        <w:contextualSpacing w:val="false"/>
        <w:rPr/>
      </w:pPr>
      <w:r>
        <w:rPr/>
      </w:r>
    </w:p>
    <w:p>
      <w:pPr>
        <w:pStyle w:val="style0"/>
        <w:widowControl/>
        <w:suppressAutoHyphens w:val="true"/>
        <w:spacing w:after="200" w:before="0" w:line="276" w:lineRule="auto"/>
        <w:contextualSpacing w:val="false"/>
        <w:rPr/>
      </w:pPr>
      <w:r>
        <w:rPr/>
      </w:r>
    </w:p>
    <w:sectPr>
      <w:type w:val="nextPage"/>
      <w:pgSz w:h="16838" w:w="11906"/>
      <w:pgMar w:bottom="1134" w:footer="0" w:gutter="0" w:header="0" w:left="1701" w:right="850" w:top="1134"/>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Times New Roman" w:eastAsia="Calibri" w:hAnsi="Calibri"/>
      <w:color w:val="00000A"/>
      <w:sz w:val="22"/>
      <w:szCs w:val="22"/>
      <w:lang w:bidi="ar-SA" w:eastAsia="en-US" w:val="ru-RU"/>
    </w:rPr>
  </w:style>
  <w:style w:styleId="style15" w:type="character">
    <w:name w:val="Default Paragraph Font"/>
    <w:next w:val="style15"/>
    <w:rPr/>
  </w:style>
  <w:style w:styleId="style16" w:type="character">
    <w:name w:val="Интернет-ссылка"/>
    <w:basedOn w:val="style15"/>
    <w:next w:val="style16"/>
    <w:rPr>
      <w:rFonts w:cs="Times New Roman"/>
      <w:color w:val="0000FF"/>
      <w:u w:val="single"/>
      <w:lang w:bidi="zxx-" w:eastAsia="zxx-" w:val="zxx-"/>
    </w:rPr>
  </w:style>
  <w:style w:styleId="style17" w:type="paragraph">
    <w:name w:val="Заголовок"/>
    <w:basedOn w:val="style0"/>
    <w:next w:val="style18"/>
    <w:pPr>
      <w:keepNext/>
      <w:spacing w:after="120" w:before="240"/>
      <w:contextualSpacing w:val="false"/>
    </w:pPr>
    <w:rPr>
      <w:rFonts w:ascii="Arial" w:cs="Mangal" w:eastAsia="Lucida Sans Unicode" w:hAnsi="Arial"/>
      <w:sz w:val="28"/>
      <w:szCs w:val="28"/>
    </w:rPr>
  </w:style>
  <w:style w:styleId="style18" w:type="paragraph">
    <w:name w:val="Основной текст"/>
    <w:basedOn w:val="style0"/>
    <w:next w:val="style18"/>
    <w:pPr>
      <w:spacing w:after="120" w:before="0"/>
      <w:contextualSpacing w:val="false"/>
    </w:pPr>
    <w:rPr/>
  </w:style>
  <w:style w:styleId="style19" w:type="paragraph">
    <w:name w:val="Список"/>
    <w:basedOn w:val="style18"/>
    <w:next w:val="style19"/>
    <w:pPr/>
    <w:rPr>
      <w:rFonts w:cs="Mangal"/>
    </w:rPr>
  </w:style>
  <w:style w:styleId="style20" w:type="paragraph">
    <w:name w:val="Название"/>
    <w:basedOn w:val="style0"/>
    <w:next w:val="style20"/>
    <w:pPr>
      <w:suppressLineNumbers/>
      <w:spacing w:after="120" w:before="120"/>
      <w:contextualSpacing w:val="false"/>
    </w:pPr>
    <w:rPr>
      <w:rFonts w:cs="Mangal"/>
      <w:i/>
      <w:iCs/>
      <w:sz w:val="24"/>
      <w:szCs w:val="24"/>
    </w:rPr>
  </w:style>
  <w:style w:styleId="style21" w:type="paragraph">
    <w:name w:val="Указатель"/>
    <w:basedOn w:val="style0"/>
    <w:next w:val="style21"/>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92082.0" TargetMode="External"/><Relationship Id="rId3" Type="http://schemas.openxmlformats.org/officeDocument/2006/relationships/hyperlink" Target="garantf1://12054854.4" TargetMode="External"/><Relationship Id="rId4" Type="http://schemas.openxmlformats.org/officeDocument/2006/relationships/hyperlink" Target="garantf1://10002673.5" TargetMode="External"/><Relationship Id="rId5" Type="http://schemas.openxmlformats.org/officeDocument/2006/relationships/hyperlink" Target="garantf1://12036454.301"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12</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2013-01-14T11:35:00Z</dcterms:created>
  <dc:creator>user</dc:creator>
  <cp:lastModifiedBy>Тат Верх Гоньбинское сельское поселение</cp:lastModifiedBy>
  <dcterms:modified xsi:type="dcterms:W3CDTF">2013-02-20T10:56:00Z</dcterms:modified>
  <cp:revision>4</cp:revision>
</cp:coreProperties>
</file>