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ТАТ-ВЕРХ-ГОНЬБИНСКОГО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tabs>
          <w:tab w:val="left" w:pos="405"/>
        </w:tabs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A5275" w:rsidRDefault="008A5275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___________                                                                            </w:t>
      </w:r>
      <w:r w:rsidR="008A5275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№ ___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село Тат-Верх-Гоньба</w:t>
      </w:r>
    </w:p>
    <w:p w:rsidR="008A5275" w:rsidRDefault="008A5275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</w:p>
    <w:p w:rsidR="009511F9" w:rsidRDefault="009511F9" w:rsidP="009511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Тат-Верх-Гоньбинского  сельского поселения  Малмыжского района Кировской области</w:t>
      </w:r>
    </w:p>
    <w:p w:rsidR="009511F9" w:rsidRDefault="009511F9" w:rsidP="009511F9">
      <w:pPr>
        <w:jc w:val="center"/>
        <w:rPr>
          <w:sz w:val="28"/>
          <w:szCs w:val="28"/>
        </w:rPr>
      </w:pPr>
    </w:p>
    <w:p w:rsidR="009511F9" w:rsidRDefault="009511F9" w:rsidP="009511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статьями 173, 184.2, 185 Бюджетного кодекса Российской Федерации, администрация Тат-Верх-Гоньбинского  сельского поселения ПОСТАНОВЛЯЕТ:</w:t>
      </w:r>
    </w:p>
    <w:p w:rsidR="009511F9" w:rsidRDefault="009511F9" w:rsidP="00951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Одобрить прогноз социально-экономического развития Тат-Верх-Гоньбинского  сельского поселения на 2019-2021  годы согласно приложению.</w:t>
      </w:r>
    </w:p>
    <w:p w:rsidR="009511F9" w:rsidRDefault="009511F9" w:rsidP="00951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 xml:space="preserve">бюджета муниципального образования </w:t>
      </w:r>
      <w:r>
        <w:rPr>
          <w:sz w:val="28"/>
          <w:szCs w:val="28"/>
        </w:rPr>
        <w:t xml:space="preserve">Тат-Верх-Гоньбинского  </w:t>
      </w:r>
      <w:r>
        <w:rPr>
          <w:color w:val="000000"/>
          <w:sz w:val="28"/>
          <w:szCs w:val="28"/>
        </w:rPr>
        <w:t xml:space="preserve">сельское поселение Малмыжского района Кировской области на 2019 год  </w:t>
      </w:r>
      <w:r>
        <w:rPr>
          <w:rFonts w:eastAsia="A"/>
          <w:color w:val="000000"/>
          <w:sz w:val="28"/>
          <w:szCs w:val="28"/>
        </w:rPr>
        <w:t>и плановый период 2020 и 2021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9511F9" w:rsidRDefault="009511F9" w:rsidP="009511F9">
      <w:pPr>
        <w:pStyle w:val="ConsPlusNormal"/>
        <w:widowControl/>
        <w:ind w:firstLine="0"/>
        <w:jc w:val="both"/>
        <w:rPr>
          <w:sz w:val="28"/>
        </w:rPr>
      </w:pPr>
    </w:p>
    <w:p w:rsidR="008A5275" w:rsidRDefault="008A5275" w:rsidP="009511F9">
      <w:pPr>
        <w:pStyle w:val="ConsPlusNormal"/>
        <w:widowControl/>
        <w:ind w:firstLine="0"/>
        <w:jc w:val="both"/>
        <w:rPr>
          <w:sz w:val="28"/>
        </w:rPr>
      </w:pPr>
    </w:p>
    <w:p w:rsidR="009511F9" w:rsidRDefault="009511F9" w:rsidP="009511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  администрации</w:t>
      </w:r>
    </w:p>
    <w:p w:rsidR="009511F9" w:rsidRDefault="009511F9" w:rsidP="009511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Тат-Верх-Гоньбинского</w:t>
      </w:r>
    </w:p>
    <w:p w:rsidR="00D15516" w:rsidRDefault="009511F9" w:rsidP="009511F9">
      <w:pPr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  <w:r>
        <w:rPr>
          <w:sz w:val="28"/>
          <w:szCs w:val="28"/>
        </w:rPr>
        <w:t xml:space="preserve">сельского поселения                                                           </w:t>
      </w:r>
      <w:r w:rsidR="00AD493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Р.М.Низамутди</w:t>
      </w:r>
      <w:r w:rsidR="00AD493F">
        <w:rPr>
          <w:color w:val="000000"/>
          <w:sz w:val="28"/>
          <w:szCs w:val="28"/>
        </w:rPr>
        <w:t>нова</w:t>
      </w: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5E29F4">
        <w:rPr>
          <w:sz w:val="28"/>
          <w:szCs w:val="28"/>
        </w:rPr>
        <w:t xml:space="preserve">            Приложение 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D15516" w:rsidRDefault="00D15516" w:rsidP="00D15516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D15516" w:rsidRDefault="008A5275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Тат-Верх-Гоньбинского</w:t>
      </w:r>
      <w:r w:rsidR="00D15516">
        <w:rPr>
          <w:b/>
          <w:bCs/>
          <w:sz w:val="28"/>
          <w:szCs w:val="28"/>
        </w:rPr>
        <w:t xml:space="preserve">  сельского поселения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998"/>
        <w:gridCol w:w="229"/>
        <w:gridCol w:w="756"/>
        <w:gridCol w:w="396"/>
        <w:gridCol w:w="535"/>
        <w:gridCol w:w="691"/>
        <w:gridCol w:w="313"/>
        <w:gridCol w:w="985"/>
        <w:gridCol w:w="43"/>
        <w:gridCol w:w="942"/>
        <w:gridCol w:w="283"/>
        <w:gridCol w:w="702"/>
        <w:gridCol w:w="527"/>
        <w:gridCol w:w="458"/>
        <w:gridCol w:w="694"/>
        <w:gridCol w:w="300"/>
        <w:gridCol w:w="236"/>
        <w:gridCol w:w="236"/>
        <w:gridCol w:w="236"/>
        <w:gridCol w:w="586"/>
        <w:gridCol w:w="1239"/>
        <w:gridCol w:w="236"/>
        <w:gridCol w:w="236"/>
        <w:gridCol w:w="236"/>
      </w:tblGrid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Един.</w:t>
            </w:r>
            <w:r w:rsidRPr="00D15516">
              <w:rPr>
                <w:b/>
                <w:bCs/>
                <w:sz w:val="22"/>
                <w:szCs w:val="22"/>
              </w:rPr>
              <w:br/>
              <w:t>измер.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2017 год   отчет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2018 год оценка</w:t>
            </w:r>
          </w:p>
        </w:tc>
        <w:tc>
          <w:tcPr>
            <w:tcW w:w="2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2019 год прогноз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2020 год прогноз</w:t>
            </w:r>
          </w:p>
        </w:tc>
        <w:tc>
          <w:tcPr>
            <w:tcW w:w="2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2021 год прогноз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48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Численность постоянного населения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8A5275" w:rsidP="00D1551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Тат-Верх-Гоньбинское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5516" w:rsidRPr="008A5275" w:rsidRDefault="008A5275" w:rsidP="00D15516">
            <w:pPr>
              <w:jc w:val="right"/>
            </w:pPr>
            <w:r w:rsidRPr="008A5275">
              <w:rPr>
                <w:sz w:val="22"/>
                <w:szCs w:val="22"/>
              </w:rPr>
              <w:t>594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5516" w:rsidRPr="008A5275" w:rsidRDefault="008A5275" w:rsidP="00D15516">
            <w:pPr>
              <w:jc w:val="right"/>
            </w:pPr>
            <w:r w:rsidRPr="008A5275">
              <w:rPr>
                <w:sz w:val="22"/>
                <w:szCs w:val="22"/>
              </w:rPr>
              <w:t>579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563</w:t>
            </w:r>
          </w:p>
        </w:tc>
        <w:tc>
          <w:tcPr>
            <w:tcW w:w="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5516" w:rsidRPr="008A5275" w:rsidRDefault="008A5275" w:rsidP="00D15516">
            <w:pPr>
              <w:jc w:val="right"/>
            </w:pPr>
            <w:r w:rsidRPr="008A5275">
              <w:rPr>
                <w:sz w:val="22"/>
                <w:szCs w:val="22"/>
              </w:rPr>
              <w:t>564</w:t>
            </w:r>
          </w:p>
        </w:tc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565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548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551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534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537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539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72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 из них численность детей в возрасте 0-17 лет включительно на конец года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8A5275" w:rsidP="00D1551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Тат-Верх-Гоньбинское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12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Численность занятого населения в организациях области, включая занятых по найму у индивидуальных предпринимателей и фермеров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8A5275" w:rsidP="00D1551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Тат-Верх-Гоньбинское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8A5275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</w:t>
            </w:r>
            <w:r w:rsidR="008A5275" w:rsidRPr="008A527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Фонд оплаты труда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  <w:color w:val="000000"/>
              </w:rPr>
            </w:pPr>
            <w:r w:rsidRPr="008A527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8A5275" w:rsidP="00D1551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Тат-Верх-Гоньбинское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29365</w:t>
            </w:r>
            <w:r w:rsidR="00D15516" w:rsidRPr="008A527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32284,5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33312,3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33575,4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33830,8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34564,9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34970,2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35521,4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35697,4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36355,1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37244,8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jc w:val="right"/>
              <w:rPr>
                <w:color w:val="000000"/>
              </w:rPr>
            </w:pPr>
            <w:r w:rsidRPr="008A527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D15516" w:rsidP="00D15516">
            <w:pPr>
              <w:rPr>
                <w:b/>
                <w:bCs/>
              </w:rPr>
            </w:pPr>
            <w:r w:rsidRPr="008A52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5E29F4" w:rsidP="00D15516">
            <w:r>
              <w:rPr>
                <w:color w:val="000000"/>
                <w:sz w:val="22"/>
                <w:szCs w:val="22"/>
              </w:rPr>
              <w:t>Тат-Верх-Гоньбинское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</w:pPr>
            <w:r>
              <w:rPr>
                <w:sz w:val="22"/>
                <w:szCs w:val="22"/>
              </w:rPr>
              <w:t>10754,0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</w:pPr>
            <w:r>
              <w:rPr>
                <w:sz w:val="22"/>
                <w:szCs w:val="22"/>
              </w:rPr>
              <w:t>10210,0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</w:pPr>
            <w:r>
              <w:rPr>
                <w:sz w:val="22"/>
                <w:szCs w:val="22"/>
              </w:rPr>
              <w:t>12110,0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</w:pPr>
            <w:r>
              <w:rPr>
                <w:sz w:val="22"/>
                <w:szCs w:val="22"/>
              </w:rPr>
              <w:t>12130,0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</w:pPr>
            <w:r>
              <w:rPr>
                <w:sz w:val="22"/>
                <w:szCs w:val="22"/>
              </w:rPr>
              <w:t>12230,0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8A5275" w:rsidP="00D15516">
            <w:pPr>
              <w:jc w:val="right"/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5E29F4" w:rsidP="00D15516">
            <w:pPr>
              <w:jc w:val="right"/>
            </w:pPr>
            <w:r>
              <w:rPr>
                <w:sz w:val="22"/>
                <w:szCs w:val="22"/>
              </w:rPr>
              <w:t>310,0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5E29F4" w:rsidP="00D15516">
            <w:pPr>
              <w:jc w:val="right"/>
            </w:pPr>
            <w:r>
              <w:rPr>
                <w:sz w:val="22"/>
                <w:szCs w:val="22"/>
              </w:rPr>
              <w:t>15110,0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5E29F4" w:rsidP="00D15516">
            <w:pPr>
              <w:jc w:val="right"/>
            </w:pPr>
            <w:r>
              <w:rPr>
                <w:sz w:val="22"/>
                <w:szCs w:val="22"/>
              </w:rPr>
              <w:t>15130,0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8A5275" w:rsidRDefault="005E29F4" w:rsidP="00D15516">
            <w:pPr>
              <w:jc w:val="right"/>
            </w:pPr>
            <w:r>
              <w:rPr>
                <w:sz w:val="22"/>
                <w:szCs w:val="22"/>
              </w:rPr>
              <w:t>15202,0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9D5B5D" w:rsidRDefault="009D5B5D" w:rsidP="00D15516">
      <w:pPr>
        <w:rPr>
          <w:rFonts w:ascii="Arial CYR" w:hAnsi="Arial CYR" w:cs="Arial CYR"/>
          <w:sz w:val="18"/>
          <w:szCs w:val="18"/>
        </w:rPr>
        <w:sectPr w:rsidR="009D5B5D" w:rsidSect="009D5B5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r w:rsidR="005E29F4" w:rsidRPr="005E29F4">
        <w:rPr>
          <w:b/>
          <w:color w:val="000000"/>
        </w:rPr>
        <w:t>Тат-Верх-Гоньбинского</w:t>
      </w:r>
      <w:r>
        <w:rPr>
          <w:b/>
          <w:bCs/>
          <w:sz w:val="27"/>
          <w:szCs w:val="27"/>
        </w:rPr>
        <w:t xml:space="preserve"> сельского поселения на 201</w:t>
      </w:r>
      <w:r w:rsidR="009D5B5D">
        <w:rPr>
          <w:b/>
          <w:bCs/>
          <w:sz w:val="27"/>
          <w:szCs w:val="27"/>
        </w:rPr>
        <w:t>9</w:t>
      </w:r>
      <w:r>
        <w:rPr>
          <w:b/>
          <w:bCs/>
          <w:sz w:val="27"/>
          <w:szCs w:val="27"/>
        </w:rPr>
        <w:t xml:space="preserve"> год и плановый период до 202</w:t>
      </w:r>
      <w:r w:rsidR="009D5B5D">
        <w:rPr>
          <w:b/>
          <w:bCs/>
          <w:sz w:val="27"/>
          <w:szCs w:val="27"/>
        </w:rPr>
        <w:t>1</w:t>
      </w:r>
      <w:r>
        <w:rPr>
          <w:b/>
          <w:bCs/>
          <w:sz w:val="27"/>
          <w:szCs w:val="27"/>
        </w:rPr>
        <w:t xml:space="preserve"> года</w:t>
      </w:r>
    </w:p>
    <w:p w:rsidR="00D15516" w:rsidRDefault="00D15516" w:rsidP="00D15516">
      <w:pPr>
        <w:rPr>
          <w:b/>
          <w:bCs/>
          <w:sz w:val="27"/>
          <w:szCs w:val="27"/>
        </w:rPr>
      </w:pPr>
    </w:p>
    <w:p w:rsidR="00D15516" w:rsidRDefault="00D15516" w:rsidP="00D15516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</w:t>
      </w:r>
      <w:r w:rsidR="005E29F4">
        <w:rPr>
          <w:color w:val="333333"/>
          <w:sz w:val="27"/>
          <w:szCs w:val="27"/>
        </w:rPr>
        <w:t xml:space="preserve">Тат-Верх-Гоньбинского </w:t>
      </w:r>
      <w:r>
        <w:rPr>
          <w:color w:val="333333"/>
          <w:sz w:val="27"/>
          <w:szCs w:val="27"/>
        </w:rPr>
        <w:t xml:space="preserve">сельского поселения  на </w:t>
      </w:r>
      <w:r>
        <w:rPr>
          <w:bCs/>
          <w:sz w:val="27"/>
          <w:szCs w:val="27"/>
        </w:rPr>
        <w:t>201</w:t>
      </w:r>
      <w:r w:rsidR="009D5B5D">
        <w:rPr>
          <w:bCs/>
          <w:sz w:val="27"/>
          <w:szCs w:val="27"/>
        </w:rPr>
        <w:t>9</w:t>
      </w:r>
      <w:r>
        <w:rPr>
          <w:bCs/>
          <w:sz w:val="27"/>
          <w:szCs w:val="27"/>
        </w:rPr>
        <w:t xml:space="preserve"> год и плановый период до 202</w:t>
      </w:r>
      <w:r w:rsidR="009D5B5D">
        <w:rPr>
          <w:bCs/>
          <w:sz w:val="27"/>
          <w:szCs w:val="27"/>
        </w:rPr>
        <w:t>1</w:t>
      </w:r>
      <w:r>
        <w:rPr>
          <w:bCs/>
          <w:sz w:val="27"/>
          <w:szCs w:val="27"/>
        </w:rPr>
        <w:t xml:space="preserve">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</w:t>
      </w:r>
      <w:r w:rsidR="005E29F4">
        <w:rPr>
          <w:color w:val="333333"/>
          <w:sz w:val="27"/>
          <w:szCs w:val="27"/>
        </w:rPr>
        <w:t>Тат-Верх-Гоньбинского</w:t>
      </w:r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D15516" w:rsidRDefault="00D15516" w:rsidP="00D15516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</w:t>
      </w:r>
      <w:r w:rsidR="005E29F4">
        <w:rPr>
          <w:color w:val="333333"/>
          <w:sz w:val="27"/>
          <w:szCs w:val="27"/>
        </w:rPr>
        <w:t>Тат-Верх-Гоньбинского</w:t>
      </w:r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   </w:t>
      </w:r>
      <w:r w:rsidR="005E29F4">
        <w:rPr>
          <w:color w:val="333333"/>
          <w:sz w:val="27"/>
          <w:szCs w:val="27"/>
        </w:rPr>
        <w:t>Тат-Верх-Гоньбинского</w:t>
      </w:r>
      <w:r>
        <w:rPr>
          <w:sz w:val="27"/>
          <w:szCs w:val="27"/>
        </w:rPr>
        <w:t xml:space="preserve"> сельского поселения входят </w:t>
      </w:r>
      <w:r w:rsidR="005E29F4">
        <w:rPr>
          <w:sz w:val="27"/>
          <w:szCs w:val="27"/>
        </w:rPr>
        <w:t xml:space="preserve">четыре </w:t>
      </w:r>
      <w:r>
        <w:rPr>
          <w:sz w:val="27"/>
          <w:szCs w:val="27"/>
        </w:rPr>
        <w:t>населенн</w:t>
      </w:r>
      <w:r w:rsidR="005E29F4">
        <w:rPr>
          <w:sz w:val="27"/>
          <w:szCs w:val="27"/>
        </w:rPr>
        <w:t>ого</w:t>
      </w:r>
      <w:r>
        <w:rPr>
          <w:sz w:val="27"/>
          <w:szCs w:val="27"/>
        </w:rPr>
        <w:t xml:space="preserve"> пункт</w:t>
      </w:r>
      <w:r w:rsidR="005E29F4">
        <w:rPr>
          <w:sz w:val="27"/>
          <w:szCs w:val="27"/>
        </w:rPr>
        <w:t>а</w:t>
      </w:r>
      <w:r>
        <w:rPr>
          <w:sz w:val="27"/>
          <w:szCs w:val="27"/>
        </w:rPr>
        <w:t>.</w:t>
      </w:r>
    </w:p>
    <w:p w:rsidR="00D15516" w:rsidRDefault="00D15516" w:rsidP="00D15516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</w:t>
      </w:r>
      <w:r w:rsidR="005E29F4">
        <w:rPr>
          <w:sz w:val="27"/>
          <w:szCs w:val="27"/>
        </w:rPr>
        <w:t xml:space="preserve">играцией молодого поколения.  </w:t>
      </w:r>
      <w:r>
        <w:rPr>
          <w:sz w:val="27"/>
          <w:szCs w:val="27"/>
        </w:rPr>
        <w:t xml:space="preserve">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</w:t>
      </w:r>
      <w:r w:rsidR="005E29F4">
        <w:rPr>
          <w:color w:val="333333"/>
          <w:sz w:val="27"/>
          <w:szCs w:val="27"/>
        </w:rPr>
        <w:t xml:space="preserve">Тат-Верх-Гоньбинского </w:t>
      </w:r>
      <w:r>
        <w:rPr>
          <w:sz w:val="27"/>
          <w:szCs w:val="27"/>
        </w:rPr>
        <w:t xml:space="preserve">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 w:rsidR="005E29F4">
        <w:rPr>
          <w:sz w:val="27"/>
          <w:szCs w:val="27"/>
        </w:rPr>
        <w:t xml:space="preserve">чительную долю занимает </w:t>
      </w:r>
      <w:r>
        <w:rPr>
          <w:sz w:val="27"/>
          <w:szCs w:val="27"/>
        </w:rPr>
        <w:t>торговля</w:t>
      </w:r>
      <w:r>
        <w:rPr>
          <w:rFonts w:eastAsia="A"/>
          <w:sz w:val="27"/>
          <w:szCs w:val="27"/>
        </w:rPr>
        <w:t xml:space="preserve">.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5E29F4" w:rsidRDefault="00D15516" w:rsidP="005E29F4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Основные задачи стоящие перед органами местного самоуправления на 201</w:t>
      </w:r>
      <w:r w:rsidR="001F3A93">
        <w:rPr>
          <w:sz w:val="27"/>
          <w:szCs w:val="27"/>
        </w:rPr>
        <w:t>9</w:t>
      </w:r>
      <w:r>
        <w:rPr>
          <w:sz w:val="27"/>
          <w:szCs w:val="27"/>
        </w:rPr>
        <w:t xml:space="preserve"> год и плановый период до 202</w:t>
      </w:r>
      <w:r w:rsidR="001F3A93">
        <w:rPr>
          <w:sz w:val="27"/>
          <w:szCs w:val="27"/>
        </w:rPr>
        <w:t>1</w:t>
      </w:r>
      <w:r>
        <w:rPr>
          <w:sz w:val="27"/>
          <w:szCs w:val="27"/>
        </w:rPr>
        <w:t xml:space="preserve"> года: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D15516" w:rsidRDefault="005E29F4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15516">
        <w:rPr>
          <w:sz w:val="27"/>
          <w:szCs w:val="27"/>
        </w:rPr>
        <w:t>совершенствование системы населения путем повышения качества предоставляемых коммунальных услуг;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создание условий для развития услуг связи, торговли, общественного питания, </w:t>
      </w:r>
      <w:r>
        <w:rPr>
          <w:sz w:val="27"/>
          <w:szCs w:val="27"/>
        </w:rPr>
        <w:lastRenderedPageBreak/>
        <w:t>бытового обслуживания;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</w:t>
      </w:r>
      <w:r w:rsidR="005E29F4">
        <w:rPr>
          <w:sz w:val="27"/>
          <w:szCs w:val="27"/>
        </w:rPr>
        <w:t xml:space="preserve"> развитие </w:t>
      </w:r>
      <w:r>
        <w:rPr>
          <w:sz w:val="27"/>
          <w:szCs w:val="27"/>
        </w:rPr>
        <w:t>доступа к современным информационным технологиям;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D15516" w:rsidRDefault="00D15516" w:rsidP="005E29F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5E29F4" w:rsidRDefault="005E29F4" w:rsidP="005E29F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center"/>
        <w:rPr>
          <w:sz w:val="27"/>
          <w:szCs w:val="27"/>
        </w:rPr>
      </w:pPr>
      <w:r>
        <w:rPr>
          <w:sz w:val="27"/>
          <w:szCs w:val="27"/>
        </w:rPr>
        <w:t>________________</w:t>
      </w:r>
    </w:p>
    <w:p w:rsidR="00D15516" w:rsidRDefault="00D15516" w:rsidP="00D15516">
      <w:pPr>
        <w:ind w:left="142" w:firstLine="680"/>
        <w:jc w:val="both"/>
        <w:rPr>
          <w:rFonts w:eastAsia="A"/>
          <w:sz w:val="27"/>
          <w:szCs w:val="27"/>
        </w:rPr>
      </w:pPr>
    </w:p>
    <w:p w:rsidR="00D15516" w:rsidRDefault="00D15516" w:rsidP="00D15516">
      <w:pPr>
        <w:rPr>
          <w:sz w:val="27"/>
          <w:szCs w:val="27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3F7633" w:rsidRDefault="003F7633"/>
    <w:sectPr w:rsidR="003F7633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D15516"/>
    <w:rsid w:val="000D160C"/>
    <w:rsid w:val="001F3A93"/>
    <w:rsid w:val="003F7633"/>
    <w:rsid w:val="005E29F4"/>
    <w:rsid w:val="008A5275"/>
    <w:rsid w:val="009511F9"/>
    <w:rsid w:val="00982380"/>
    <w:rsid w:val="009D5B5D"/>
    <w:rsid w:val="00AD493F"/>
    <w:rsid w:val="00AD6F76"/>
    <w:rsid w:val="00BD54E1"/>
    <w:rsid w:val="00CE21A5"/>
    <w:rsid w:val="00D15516"/>
    <w:rsid w:val="00D961A8"/>
    <w:rsid w:val="00DF65D4"/>
    <w:rsid w:val="00FE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  <w:style w:type="paragraph" w:customStyle="1" w:styleId="ConsPlusTitle">
    <w:name w:val="ConsPlusTitle"/>
    <w:rsid w:val="009511F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511F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5</cp:revision>
  <dcterms:created xsi:type="dcterms:W3CDTF">2018-10-17T06:51:00Z</dcterms:created>
  <dcterms:modified xsi:type="dcterms:W3CDTF">2018-11-01T06:49:00Z</dcterms:modified>
</cp:coreProperties>
</file>