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B72" w:rsidRPr="000D3E3F" w:rsidRDefault="006F0B72" w:rsidP="00150211">
      <w:pPr>
        <w:ind w:left="-240"/>
        <w:rPr>
          <w:rFonts w:ascii="Tahoma" w:hAnsi="Tahoma"/>
          <w:b/>
          <w:spacing w:val="20"/>
          <w:sz w:val="94"/>
          <w:szCs w:val="94"/>
        </w:rPr>
      </w:pPr>
      <w:proofErr w:type="gramStart"/>
      <w:r w:rsidRPr="000D3E3F">
        <w:rPr>
          <w:rFonts w:ascii="Tahoma" w:hAnsi="Tahoma"/>
          <w:b/>
          <w:spacing w:val="20"/>
          <w:sz w:val="94"/>
          <w:szCs w:val="94"/>
        </w:rPr>
        <w:t xml:space="preserve">Информационный              </w:t>
      </w:r>
      <w:proofErr w:type="gramEnd"/>
    </w:p>
    <w:p w:rsidR="00B47ECD" w:rsidRPr="000D3E3F" w:rsidRDefault="006F0B72" w:rsidP="00150211">
      <w:pPr>
        <w:ind w:left="-120" w:hanging="180"/>
        <w:rPr>
          <w:rFonts w:ascii="Tahoma" w:hAnsi="Tahoma"/>
          <w:b/>
          <w:spacing w:val="20"/>
          <w:sz w:val="94"/>
          <w:szCs w:val="94"/>
        </w:rPr>
      </w:pPr>
      <w:r w:rsidRPr="000D3E3F">
        <w:rPr>
          <w:rFonts w:ascii="Tahoma" w:hAnsi="Tahoma"/>
          <w:b/>
          <w:spacing w:val="20"/>
          <w:sz w:val="94"/>
          <w:szCs w:val="94"/>
        </w:rPr>
        <w:t xml:space="preserve">бюллетень  </w:t>
      </w:r>
    </w:p>
    <w:tbl>
      <w:tblPr>
        <w:tblpPr w:leftFromText="180" w:rightFromText="180" w:vertAnchor="text" w:horzAnchor="page" w:tblpX="7093"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64"/>
      </w:tblGrid>
      <w:tr w:rsidR="00B47ECD" w:rsidRPr="00F16C39">
        <w:trPr>
          <w:trHeight w:val="1079"/>
        </w:trPr>
        <w:tc>
          <w:tcPr>
            <w:tcW w:w="3664" w:type="dxa"/>
            <w:tcBorders>
              <w:top w:val="nil"/>
              <w:left w:val="nil"/>
              <w:bottom w:val="nil"/>
              <w:right w:val="nil"/>
            </w:tcBorders>
          </w:tcPr>
          <w:p w:rsidR="00B47ECD" w:rsidRPr="00F16C39" w:rsidRDefault="00B47ECD" w:rsidP="00150211">
            <w:pPr>
              <w:ind w:left="-120"/>
              <w:rPr>
                <w:sz w:val="18"/>
                <w:szCs w:val="18"/>
              </w:rPr>
            </w:pPr>
            <w:r w:rsidRPr="00F16C39">
              <w:rPr>
                <w:sz w:val="18"/>
                <w:szCs w:val="18"/>
              </w:rPr>
              <w:t xml:space="preserve">     </w:t>
            </w:r>
            <w:r w:rsidR="00505291">
              <w:rPr>
                <w:sz w:val="18"/>
                <w:szCs w:val="18"/>
              </w:rPr>
              <w:t xml:space="preserve">   </w:t>
            </w:r>
            <w:r w:rsidR="0029733F">
              <w:rPr>
                <w:sz w:val="18"/>
                <w:szCs w:val="18"/>
              </w:rPr>
              <w:t xml:space="preserve"> </w:t>
            </w:r>
            <w:r w:rsidRPr="00F16C39">
              <w:rPr>
                <w:sz w:val="18"/>
                <w:szCs w:val="18"/>
              </w:rPr>
              <w:t>органов местного самоуправления</w:t>
            </w:r>
          </w:p>
          <w:p w:rsidR="0029733F" w:rsidRDefault="00B47ECD" w:rsidP="00150211">
            <w:pPr>
              <w:ind w:left="-120"/>
              <w:jc w:val="center"/>
              <w:rPr>
                <w:sz w:val="18"/>
                <w:szCs w:val="18"/>
              </w:rPr>
            </w:pPr>
            <w:r w:rsidRPr="00F16C39">
              <w:rPr>
                <w:sz w:val="18"/>
                <w:szCs w:val="18"/>
              </w:rPr>
              <w:t xml:space="preserve">муниципального образования </w:t>
            </w:r>
          </w:p>
          <w:p w:rsidR="00B47ECD" w:rsidRPr="00F16C39" w:rsidRDefault="00B47ECD" w:rsidP="00150211">
            <w:pPr>
              <w:ind w:left="-120"/>
              <w:jc w:val="center"/>
              <w:rPr>
                <w:sz w:val="18"/>
                <w:szCs w:val="18"/>
              </w:rPr>
            </w:pPr>
            <w:r w:rsidRPr="00F16C39">
              <w:rPr>
                <w:sz w:val="18"/>
                <w:szCs w:val="18"/>
              </w:rPr>
              <w:t>Малмыжский муниципальный район</w:t>
            </w:r>
          </w:p>
          <w:p w:rsidR="00B47ECD" w:rsidRPr="00F16C39" w:rsidRDefault="00B47ECD" w:rsidP="00150211">
            <w:pPr>
              <w:ind w:left="-120"/>
              <w:jc w:val="center"/>
              <w:rPr>
                <w:sz w:val="18"/>
                <w:szCs w:val="18"/>
              </w:rPr>
            </w:pPr>
            <w:r w:rsidRPr="00F16C39">
              <w:rPr>
                <w:sz w:val="18"/>
                <w:szCs w:val="18"/>
              </w:rPr>
              <w:t>Кировской области</w:t>
            </w:r>
          </w:p>
          <w:p w:rsidR="00B47ECD" w:rsidRPr="007D4EFA" w:rsidRDefault="00B47ECD" w:rsidP="00150211">
            <w:pPr>
              <w:ind w:left="-120"/>
              <w:rPr>
                <w:sz w:val="18"/>
                <w:szCs w:val="18"/>
              </w:rPr>
            </w:pPr>
            <w:r w:rsidRPr="00F16C39">
              <w:rPr>
                <w:sz w:val="18"/>
                <w:szCs w:val="18"/>
              </w:rPr>
              <w:t xml:space="preserve">         </w:t>
            </w:r>
            <w:proofErr w:type="gramStart"/>
            <w:r w:rsidRPr="00F16C39">
              <w:rPr>
                <w:sz w:val="18"/>
                <w:szCs w:val="18"/>
              </w:rPr>
              <w:t>учреждён</w:t>
            </w:r>
            <w:proofErr w:type="gramEnd"/>
            <w:r w:rsidRPr="00F16C39">
              <w:rPr>
                <w:sz w:val="18"/>
                <w:szCs w:val="18"/>
              </w:rPr>
              <w:t xml:space="preserve">   08 ноября  2006 года</w:t>
            </w:r>
          </w:p>
        </w:tc>
      </w:tr>
    </w:tbl>
    <w:p w:rsidR="006F0B72" w:rsidRPr="00F16C39" w:rsidRDefault="006F0B72" w:rsidP="00150211">
      <w:pPr>
        <w:ind w:left="-120" w:hanging="180"/>
        <w:rPr>
          <w:b/>
          <w:sz w:val="92"/>
          <w:szCs w:val="92"/>
        </w:rPr>
      </w:pPr>
      <w:r w:rsidRPr="00F16C39">
        <w:rPr>
          <w:rFonts w:ascii="Tahoma" w:hAnsi="Tahoma"/>
          <w:b/>
          <w:spacing w:val="20"/>
          <w:sz w:val="92"/>
          <w:szCs w:val="92"/>
        </w:rPr>
        <w:t xml:space="preserve">  </w:t>
      </w:r>
      <w:r w:rsidRPr="00F16C39">
        <w:rPr>
          <w:b/>
          <w:sz w:val="92"/>
          <w:szCs w:val="92"/>
        </w:rPr>
        <w:t xml:space="preserve">          </w:t>
      </w:r>
      <w:r w:rsidR="00601342">
        <w:rPr>
          <w:b/>
          <w:sz w:val="92"/>
          <w:szCs w:val="92"/>
        </w:rPr>
        <w:t xml:space="preserve">               </w:t>
      </w:r>
      <w:r w:rsidRPr="00F16C39">
        <w:rPr>
          <w:b/>
          <w:sz w:val="92"/>
          <w:szCs w:val="92"/>
        </w:rPr>
        <w:t xml:space="preserve">                                                </w:t>
      </w:r>
    </w:p>
    <w:p w:rsidR="00601342" w:rsidRDefault="00601342" w:rsidP="00150211">
      <w:pPr>
        <w:ind w:left="-120"/>
      </w:pPr>
    </w:p>
    <w:p w:rsidR="00601342" w:rsidRDefault="00601342" w:rsidP="00150211">
      <w:pPr>
        <w:ind w:left="-120"/>
      </w:pPr>
    </w:p>
    <w:p w:rsidR="006F0B72" w:rsidRPr="00601342" w:rsidRDefault="006F0B72" w:rsidP="00150211">
      <w:pPr>
        <w:ind w:left="-120"/>
      </w:pPr>
      <w:r w:rsidRPr="00F16C39">
        <w:rPr>
          <w:b/>
          <w:sz w:val="20"/>
          <w:szCs w:val="20"/>
        </w:rPr>
        <w:t xml:space="preserve">№ </w:t>
      </w:r>
      <w:r w:rsidR="00EC7A35">
        <w:rPr>
          <w:b/>
          <w:sz w:val="20"/>
          <w:szCs w:val="20"/>
        </w:rPr>
        <w:t>2</w:t>
      </w:r>
      <w:r w:rsidR="00150211">
        <w:rPr>
          <w:b/>
          <w:sz w:val="20"/>
          <w:szCs w:val="20"/>
        </w:rPr>
        <w:t>6</w:t>
      </w:r>
      <w:r w:rsidR="00190F7A">
        <w:rPr>
          <w:b/>
          <w:sz w:val="20"/>
          <w:szCs w:val="20"/>
        </w:rPr>
        <w:t>2</w:t>
      </w:r>
      <w:r w:rsidR="00161ABD" w:rsidRPr="00F16C39">
        <w:rPr>
          <w:b/>
          <w:sz w:val="20"/>
          <w:szCs w:val="20"/>
        </w:rPr>
        <w:t xml:space="preserve"> </w:t>
      </w:r>
      <w:r w:rsidR="006641BB" w:rsidRPr="00F16C39">
        <w:rPr>
          <w:b/>
          <w:sz w:val="20"/>
          <w:szCs w:val="20"/>
        </w:rPr>
        <w:t>от</w:t>
      </w:r>
      <w:r w:rsidR="00A444BB">
        <w:rPr>
          <w:b/>
          <w:sz w:val="20"/>
          <w:szCs w:val="20"/>
        </w:rPr>
        <w:t xml:space="preserve"> </w:t>
      </w:r>
      <w:r w:rsidR="00150211">
        <w:rPr>
          <w:b/>
          <w:sz w:val="20"/>
          <w:szCs w:val="20"/>
        </w:rPr>
        <w:t>1</w:t>
      </w:r>
      <w:r w:rsidR="00436A3A">
        <w:rPr>
          <w:b/>
          <w:sz w:val="20"/>
          <w:szCs w:val="20"/>
        </w:rPr>
        <w:t>7</w:t>
      </w:r>
      <w:r w:rsidR="00E334BC">
        <w:rPr>
          <w:b/>
          <w:sz w:val="20"/>
          <w:szCs w:val="20"/>
        </w:rPr>
        <w:t>.</w:t>
      </w:r>
      <w:r w:rsidR="00943D10">
        <w:rPr>
          <w:b/>
          <w:sz w:val="20"/>
          <w:szCs w:val="20"/>
        </w:rPr>
        <w:t>1</w:t>
      </w:r>
      <w:r w:rsidR="00100DE5">
        <w:rPr>
          <w:b/>
          <w:sz w:val="20"/>
          <w:szCs w:val="20"/>
        </w:rPr>
        <w:t>1</w:t>
      </w:r>
      <w:r w:rsidR="00E21994">
        <w:rPr>
          <w:b/>
          <w:sz w:val="20"/>
          <w:szCs w:val="20"/>
        </w:rPr>
        <w:t>.</w:t>
      </w:r>
      <w:r w:rsidR="00C50BD0">
        <w:rPr>
          <w:b/>
          <w:sz w:val="20"/>
          <w:szCs w:val="20"/>
        </w:rPr>
        <w:t>201</w:t>
      </w:r>
      <w:r w:rsidR="0094440E">
        <w:rPr>
          <w:b/>
          <w:sz w:val="20"/>
          <w:szCs w:val="20"/>
        </w:rPr>
        <w:t>5</w:t>
      </w:r>
      <w:r w:rsidR="00BD1089">
        <w:rPr>
          <w:b/>
          <w:sz w:val="20"/>
          <w:szCs w:val="20"/>
        </w:rPr>
        <w:t xml:space="preserve"> </w:t>
      </w:r>
      <w:r w:rsidR="006641BB" w:rsidRPr="00F16C39">
        <w:rPr>
          <w:b/>
          <w:sz w:val="20"/>
          <w:szCs w:val="20"/>
        </w:rPr>
        <w:t>г.</w:t>
      </w:r>
      <w:r w:rsidRPr="00F16C39">
        <w:rPr>
          <w:sz w:val="20"/>
          <w:szCs w:val="20"/>
        </w:rPr>
        <w:t xml:space="preserve"> </w:t>
      </w:r>
      <w:r w:rsidR="00601342">
        <w:rPr>
          <w:sz w:val="20"/>
          <w:szCs w:val="20"/>
        </w:rPr>
        <w:tab/>
      </w:r>
      <w:r w:rsidR="00601342">
        <w:rPr>
          <w:sz w:val="20"/>
          <w:szCs w:val="20"/>
        </w:rPr>
        <w:tab/>
      </w:r>
      <w:r w:rsidR="00601342">
        <w:rPr>
          <w:sz w:val="20"/>
          <w:szCs w:val="20"/>
        </w:rPr>
        <w:tab/>
      </w:r>
      <w:r w:rsidR="00601342">
        <w:rPr>
          <w:sz w:val="20"/>
          <w:szCs w:val="20"/>
        </w:rPr>
        <w:tab/>
      </w:r>
      <w:r w:rsidRPr="00F16C39">
        <w:rPr>
          <w:b/>
          <w:sz w:val="20"/>
          <w:szCs w:val="20"/>
          <w:u w:val="single"/>
        </w:rPr>
        <w:t>Официальное издание</w:t>
      </w:r>
      <w:proofErr w:type="gramStart"/>
      <w:r w:rsidRPr="00F16C39">
        <w:rPr>
          <w:sz w:val="20"/>
          <w:szCs w:val="20"/>
        </w:rPr>
        <w:t xml:space="preserve"> </w:t>
      </w:r>
      <w:r w:rsidR="00601342">
        <w:rPr>
          <w:sz w:val="20"/>
          <w:szCs w:val="20"/>
        </w:rPr>
        <w:t xml:space="preserve">        </w:t>
      </w:r>
      <w:r w:rsidRPr="00F16C39">
        <w:rPr>
          <w:b/>
          <w:sz w:val="20"/>
          <w:szCs w:val="20"/>
        </w:rPr>
        <w:t>Р</w:t>
      </w:r>
      <w:proofErr w:type="gramEnd"/>
      <w:r w:rsidRPr="00F16C39">
        <w:rPr>
          <w:b/>
          <w:sz w:val="20"/>
          <w:szCs w:val="20"/>
        </w:rPr>
        <w:t>аспространяется бесплатно</w:t>
      </w:r>
    </w:p>
    <w:p w:rsidR="001B5067" w:rsidRPr="00F16C39" w:rsidRDefault="001B5067" w:rsidP="00150211">
      <w:pPr>
        <w:ind w:left="-120"/>
        <w:rPr>
          <w:sz w:val="20"/>
          <w:szCs w:val="20"/>
        </w:rPr>
      </w:pPr>
    </w:p>
    <w:p w:rsidR="006F0B72" w:rsidRPr="00F16C39" w:rsidRDefault="008E39E0" w:rsidP="00150211">
      <w:pPr>
        <w:ind w:left="-120" w:firstLine="300"/>
        <w:jc w:val="both"/>
        <w:rPr>
          <w:sz w:val="20"/>
          <w:szCs w:val="20"/>
        </w:rPr>
      </w:pPr>
      <w:r>
        <w:rPr>
          <w:sz w:val="20"/>
          <w:szCs w:val="20"/>
        </w:rPr>
        <w:pict>
          <v:line id="_x0000_s1026" style="position:absolute;left:0;text-align:left;z-index:251655168" from="9pt,68.95pt" to="9pt,68.95pt"/>
        </w:pict>
      </w:r>
      <w:proofErr w:type="gramStart"/>
      <w:r w:rsidR="006F0B72" w:rsidRPr="00F16C39">
        <w:rPr>
          <w:sz w:val="20"/>
          <w:szCs w:val="20"/>
        </w:rPr>
        <w:t xml:space="preserve">8 ноября 2006 года районная Дума Малмыжского района приняла решение об учреждении своего печатного средства массовой информации </w:t>
      </w:r>
      <w:r w:rsidR="00F6166A" w:rsidRPr="00F16C39">
        <w:rPr>
          <w:sz w:val="20"/>
          <w:szCs w:val="20"/>
        </w:rPr>
        <w:t xml:space="preserve">- </w:t>
      </w:r>
      <w:r w:rsidR="006F0B72" w:rsidRPr="00F16C39">
        <w:rPr>
          <w:sz w:val="20"/>
          <w:szCs w:val="20"/>
        </w:rPr>
        <w:t xml:space="preserve">Информационного бюллетеня органов местного самоуправления </w:t>
      </w:r>
      <w:r w:rsidR="00F6166A" w:rsidRPr="00F16C39">
        <w:rPr>
          <w:sz w:val="20"/>
          <w:szCs w:val="20"/>
        </w:rPr>
        <w:t>муниципального образования Малмыжский муниципальный район Кировской области</w:t>
      </w:r>
      <w:r w:rsidR="006F0B72" w:rsidRPr="00F16C39">
        <w:rPr>
          <w:sz w:val="20"/>
          <w:szCs w:val="20"/>
        </w:rPr>
        <w:t>,</w:t>
      </w:r>
      <w:r w:rsidR="00F6166A" w:rsidRPr="00F16C39">
        <w:rPr>
          <w:sz w:val="20"/>
          <w:szCs w:val="20"/>
        </w:rPr>
        <w:t xml:space="preserve"> </w:t>
      </w:r>
      <w:r w:rsidR="006F0B72" w:rsidRPr="00F16C39">
        <w:rPr>
          <w:sz w:val="20"/>
          <w:szCs w:val="20"/>
        </w:rPr>
        <w:t xml:space="preserve"> где и будут офи</w:t>
      </w:r>
      <w:r w:rsidR="00F6166A" w:rsidRPr="00F16C39">
        <w:rPr>
          <w:sz w:val="20"/>
          <w:szCs w:val="20"/>
        </w:rPr>
        <w:t>циально публиковаться нормативные</w:t>
      </w:r>
      <w:r w:rsidR="006F0B72" w:rsidRPr="00F16C39">
        <w:rPr>
          <w:sz w:val="20"/>
          <w:szCs w:val="20"/>
        </w:rPr>
        <w:t xml:space="preserve"> правовые акты, принимаемые органами местного самоуправления района, подлежащие обязательному опубликованию в соответствии с Уставом Малмыжского района.    </w:t>
      </w:r>
      <w:proofErr w:type="gramEnd"/>
    </w:p>
    <w:p w:rsidR="00C7589C" w:rsidRPr="00E53228" w:rsidRDefault="008E39E0" w:rsidP="00E53228">
      <w:pPr>
        <w:tabs>
          <w:tab w:val="right" w:pos="10156"/>
        </w:tabs>
        <w:ind w:left="-120"/>
        <w:jc w:val="both"/>
        <w:rPr>
          <w:sz w:val="20"/>
          <w:szCs w:val="20"/>
        </w:rPr>
      </w:pPr>
      <w:r>
        <w:rPr>
          <w:sz w:val="20"/>
          <w:szCs w:val="20"/>
        </w:rPr>
        <w:pict>
          <v:line id="_x0000_s1027" style="position:absolute;left:0;text-align:left;flip:y;z-index:251656192" from="-12pt,4.55pt" to="7in,4.55pt" strokeweight="2.25pt"/>
        </w:pict>
      </w:r>
      <w:bookmarkStart w:id="0" w:name="page1"/>
      <w:bookmarkStart w:id="1" w:name="page35"/>
      <w:bookmarkEnd w:id="0"/>
      <w:bookmarkEnd w:id="1"/>
    </w:p>
    <w:p w:rsidR="00190F7A" w:rsidRPr="00190F7A" w:rsidRDefault="00190F7A" w:rsidP="00190F7A">
      <w:pPr>
        <w:pStyle w:val="a8"/>
        <w:rPr>
          <w:b/>
          <w:bCs/>
          <w:sz w:val="22"/>
          <w:szCs w:val="22"/>
        </w:rPr>
      </w:pPr>
      <w:r w:rsidRPr="00190F7A">
        <w:rPr>
          <w:b/>
          <w:bCs/>
          <w:sz w:val="22"/>
          <w:szCs w:val="22"/>
        </w:rPr>
        <w:t>АДМИНИСТРАЦИЯ МАЛМЫЖСКОГО РАЙОНА</w:t>
      </w:r>
    </w:p>
    <w:p w:rsidR="00190F7A" w:rsidRPr="00190F7A" w:rsidRDefault="00190F7A" w:rsidP="00190F7A">
      <w:pPr>
        <w:jc w:val="center"/>
        <w:rPr>
          <w:b/>
          <w:bCs/>
          <w:sz w:val="22"/>
          <w:szCs w:val="22"/>
        </w:rPr>
      </w:pPr>
      <w:r w:rsidRPr="00190F7A">
        <w:rPr>
          <w:b/>
          <w:bCs/>
          <w:sz w:val="22"/>
          <w:szCs w:val="22"/>
        </w:rPr>
        <w:t>КИРОВСКОЙ ОБЛАСТИ</w:t>
      </w:r>
    </w:p>
    <w:p w:rsidR="00190F7A" w:rsidRPr="00190F7A" w:rsidRDefault="00190F7A" w:rsidP="00190F7A">
      <w:pPr>
        <w:pStyle w:val="1"/>
        <w:jc w:val="center"/>
        <w:rPr>
          <w:b/>
          <w:sz w:val="22"/>
          <w:szCs w:val="22"/>
        </w:rPr>
      </w:pPr>
      <w:r w:rsidRPr="00190F7A">
        <w:rPr>
          <w:b/>
          <w:sz w:val="22"/>
          <w:szCs w:val="22"/>
        </w:rPr>
        <w:t>ПОСТАНОВЛЕНИЕ</w:t>
      </w:r>
    </w:p>
    <w:p w:rsidR="00190F7A" w:rsidRPr="00E53228" w:rsidRDefault="003C218A" w:rsidP="00190F7A">
      <w:pPr>
        <w:jc w:val="both"/>
        <w:rPr>
          <w:b/>
          <w:bCs/>
          <w:sz w:val="22"/>
          <w:szCs w:val="22"/>
        </w:rPr>
      </w:pPr>
      <w:r>
        <w:rPr>
          <w:bCs/>
          <w:sz w:val="22"/>
          <w:szCs w:val="22"/>
        </w:rPr>
        <w:t>30.11</w:t>
      </w:r>
      <w:r w:rsidR="00190F7A" w:rsidRPr="00E53228">
        <w:rPr>
          <w:bCs/>
          <w:sz w:val="22"/>
          <w:szCs w:val="22"/>
        </w:rPr>
        <w:t>.2015</w:t>
      </w:r>
      <w:r w:rsidR="00190F7A" w:rsidRPr="00E53228">
        <w:rPr>
          <w:b/>
          <w:bCs/>
          <w:sz w:val="22"/>
          <w:szCs w:val="22"/>
        </w:rPr>
        <w:tab/>
      </w:r>
      <w:r w:rsidR="00190F7A" w:rsidRPr="00E53228">
        <w:rPr>
          <w:b/>
          <w:bCs/>
          <w:sz w:val="22"/>
          <w:szCs w:val="22"/>
        </w:rPr>
        <w:tab/>
      </w:r>
      <w:r w:rsidR="00190F7A" w:rsidRPr="00E53228">
        <w:rPr>
          <w:b/>
          <w:bCs/>
          <w:sz w:val="22"/>
          <w:szCs w:val="22"/>
        </w:rPr>
        <w:tab/>
      </w:r>
      <w:r w:rsidR="00190F7A" w:rsidRPr="00E53228">
        <w:rPr>
          <w:b/>
          <w:bCs/>
          <w:sz w:val="22"/>
          <w:szCs w:val="22"/>
        </w:rPr>
        <w:tab/>
      </w:r>
      <w:r w:rsidR="00190F7A" w:rsidRPr="00E53228">
        <w:rPr>
          <w:b/>
          <w:bCs/>
          <w:sz w:val="22"/>
          <w:szCs w:val="22"/>
        </w:rPr>
        <w:tab/>
      </w:r>
      <w:r w:rsidR="00190F7A" w:rsidRPr="00E53228">
        <w:rPr>
          <w:b/>
          <w:bCs/>
          <w:sz w:val="22"/>
          <w:szCs w:val="22"/>
        </w:rPr>
        <w:tab/>
      </w:r>
      <w:r w:rsidR="00190F7A" w:rsidRPr="00E53228">
        <w:rPr>
          <w:b/>
          <w:bCs/>
          <w:sz w:val="22"/>
          <w:szCs w:val="22"/>
        </w:rPr>
        <w:tab/>
      </w:r>
      <w:r w:rsidR="00190F7A" w:rsidRPr="00E53228">
        <w:rPr>
          <w:b/>
          <w:bCs/>
          <w:sz w:val="22"/>
          <w:szCs w:val="22"/>
        </w:rPr>
        <w:tab/>
      </w:r>
      <w:r w:rsidR="00190F7A" w:rsidRPr="00E53228">
        <w:rPr>
          <w:b/>
          <w:bCs/>
          <w:sz w:val="22"/>
          <w:szCs w:val="22"/>
        </w:rPr>
        <w:tab/>
      </w:r>
      <w:r w:rsidR="00190F7A" w:rsidRPr="00E53228">
        <w:rPr>
          <w:b/>
          <w:bCs/>
          <w:sz w:val="22"/>
          <w:szCs w:val="22"/>
        </w:rPr>
        <w:tab/>
        <w:t xml:space="preserve">             </w:t>
      </w:r>
      <w:r w:rsidR="00190F7A" w:rsidRPr="00E53228">
        <w:rPr>
          <w:bCs/>
          <w:sz w:val="22"/>
          <w:szCs w:val="22"/>
        </w:rPr>
        <w:t>№ 922</w:t>
      </w:r>
    </w:p>
    <w:p w:rsidR="00190F7A" w:rsidRPr="00190F7A" w:rsidRDefault="00190F7A" w:rsidP="00E53228">
      <w:pPr>
        <w:jc w:val="center"/>
        <w:rPr>
          <w:sz w:val="22"/>
          <w:szCs w:val="22"/>
        </w:rPr>
      </w:pPr>
      <w:r w:rsidRPr="00190F7A">
        <w:rPr>
          <w:sz w:val="22"/>
          <w:szCs w:val="22"/>
        </w:rPr>
        <w:t>г. Малмыж</w:t>
      </w:r>
    </w:p>
    <w:p w:rsidR="00190F7A" w:rsidRPr="00E53228" w:rsidRDefault="00190F7A" w:rsidP="00E53228">
      <w:pPr>
        <w:jc w:val="center"/>
        <w:rPr>
          <w:b/>
          <w:sz w:val="22"/>
          <w:szCs w:val="22"/>
        </w:rPr>
      </w:pPr>
      <w:r w:rsidRPr="00190F7A">
        <w:rPr>
          <w:b/>
          <w:sz w:val="22"/>
          <w:szCs w:val="22"/>
        </w:rPr>
        <w:t xml:space="preserve">Об утверждении муниципальной программы «Управление муниципальным имуществом Малмыжского района» на 2016-2020 годы </w:t>
      </w:r>
    </w:p>
    <w:p w:rsidR="00190F7A" w:rsidRPr="00190F7A" w:rsidRDefault="00190F7A" w:rsidP="00190F7A">
      <w:pPr>
        <w:widowControl w:val="0"/>
        <w:autoSpaceDE w:val="0"/>
        <w:autoSpaceDN w:val="0"/>
        <w:adjustRightInd w:val="0"/>
        <w:ind w:firstLine="720"/>
        <w:jc w:val="both"/>
        <w:rPr>
          <w:bCs/>
          <w:sz w:val="22"/>
          <w:szCs w:val="22"/>
        </w:rPr>
      </w:pPr>
      <w:r w:rsidRPr="00190F7A">
        <w:rPr>
          <w:bCs/>
          <w:sz w:val="22"/>
          <w:szCs w:val="22"/>
        </w:rPr>
        <w:t xml:space="preserve">   </w:t>
      </w:r>
      <w:proofErr w:type="gramStart"/>
      <w:r w:rsidRPr="00190F7A">
        <w:rPr>
          <w:bCs/>
          <w:sz w:val="22"/>
          <w:szCs w:val="22"/>
        </w:rPr>
        <w:t>В  соответствии с постановлением администрации Малмыжского района от 06.03.2015 № 218 «О порядке разработки, реализации и оценки эффективности реализации муниципальных программ на территории муниципального образования Малмыжский муниципальный район Кировской области» администрация Малмыжского района ПОСТАНОВЛЯЕТ:</w:t>
      </w:r>
      <w:proofErr w:type="gramEnd"/>
    </w:p>
    <w:p w:rsidR="00190F7A" w:rsidRPr="00190F7A" w:rsidRDefault="00190F7A" w:rsidP="00190F7A">
      <w:pPr>
        <w:widowControl w:val="0"/>
        <w:autoSpaceDE w:val="0"/>
        <w:autoSpaceDN w:val="0"/>
        <w:adjustRightInd w:val="0"/>
        <w:ind w:firstLine="720"/>
        <w:jc w:val="both"/>
        <w:rPr>
          <w:sz w:val="22"/>
          <w:szCs w:val="22"/>
        </w:rPr>
      </w:pPr>
      <w:r w:rsidRPr="00190F7A">
        <w:rPr>
          <w:bCs/>
          <w:sz w:val="22"/>
          <w:szCs w:val="22"/>
        </w:rPr>
        <w:t>1. Утвердить муниципальную программу «Управление муниципальным имуществом Малмыжского района» (далее – муниципальная Программа) на 2016-2020 годы,</w:t>
      </w:r>
      <w:r w:rsidRPr="00190F7A">
        <w:rPr>
          <w:b/>
          <w:sz w:val="22"/>
          <w:szCs w:val="22"/>
        </w:rPr>
        <w:t xml:space="preserve"> </w:t>
      </w:r>
      <w:r w:rsidRPr="00190F7A">
        <w:rPr>
          <w:sz w:val="22"/>
          <w:szCs w:val="22"/>
        </w:rPr>
        <w:t>согласно приложению.</w:t>
      </w:r>
    </w:p>
    <w:p w:rsidR="00190F7A" w:rsidRPr="00190F7A" w:rsidRDefault="00190F7A" w:rsidP="00190F7A">
      <w:pPr>
        <w:ind w:firstLine="720"/>
        <w:jc w:val="both"/>
        <w:rPr>
          <w:rFonts w:eastAsia="A"/>
          <w:bCs/>
          <w:sz w:val="22"/>
          <w:szCs w:val="22"/>
        </w:rPr>
      </w:pPr>
      <w:r w:rsidRPr="00190F7A">
        <w:rPr>
          <w:bCs/>
          <w:sz w:val="22"/>
          <w:szCs w:val="22"/>
        </w:rPr>
        <w:t xml:space="preserve">2. </w:t>
      </w:r>
      <w:r w:rsidRPr="00190F7A">
        <w:rPr>
          <w:rFonts w:eastAsia="A"/>
          <w:bCs/>
          <w:sz w:val="22"/>
          <w:szCs w:val="22"/>
        </w:rPr>
        <w:t xml:space="preserve"> </w:t>
      </w:r>
      <w:proofErr w:type="gramStart"/>
      <w:r w:rsidRPr="00190F7A">
        <w:rPr>
          <w:rFonts w:eastAsia="A"/>
          <w:bCs/>
          <w:sz w:val="22"/>
          <w:szCs w:val="22"/>
        </w:rPr>
        <w:t>Контроль за</w:t>
      </w:r>
      <w:proofErr w:type="gramEnd"/>
      <w:r w:rsidRPr="00190F7A">
        <w:rPr>
          <w:rFonts w:eastAsia="A"/>
          <w:bCs/>
          <w:sz w:val="22"/>
          <w:szCs w:val="22"/>
        </w:rPr>
        <w:t xml:space="preserve"> выполнением постановления возложить на заместителя главы администрации Малмыжского района, </w:t>
      </w:r>
      <w:r w:rsidRPr="00190F7A">
        <w:rPr>
          <w:sz w:val="22"/>
          <w:szCs w:val="22"/>
        </w:rPr>
        <w:t xml:space="preserve">заведующую отделом по экономическому развитию </w:t>
      </w:r>
      <w:proofErr w:type="spellStart"/>
      <w:r w:rsidRPr="00190F7A">
        <w:rPr>
          <w:sz w:val="22"/>
          <w:szCs w:val="22"/>
        </w:rPr>
        <w:t>Сырцову</w:t>
      </w:r>
      <w:proofErr w:type="spellEnd"/>
      <w:r w:rsidRPr="00190F7A">
        <w:rPr>
          <w:sz w:val="22"/>
          <w:szCs w:val="22"/>
        </w:rPr>
        <w:t xml:space="preserve"> И.Д.</w:t>
      </w:r>
      <w:r w:rsidRPr="00190F7A">
        <w:rPr>
          <w:rFonts w:eastAsia="A"/>
          <w:bCs/>
          <w:sz w:val="22"/>
          <w:szCs w:val="22"/>
        </w:rPr>
        <w:t xml:space="preserve"> </w:t>
      </w:r>
    </w:p>
    <w:p w:rsidR="00190F7A" w:rsidRPr="00190F7A" w:rsidRDefault="00190F7A" w:rsidP="00190F7A">
      <w:pPr>
        <w:ind w:firstLine="720"/>
        <w:jc w:val="both"/>
        <w:rPr>
          <w:rFonts w:eastAsia="A"/>
          <w:bCs/>
          <w:sz w:val="22"/>
          <w:szCs w:val="22"/>
        </w:rPr>
      </w:pPr>
      <w:r w:rsidRPr="00190F7A">
        <w:rPr>
          <w:rFonts w:eastAsia="A"/>
          <w:bCs/>
          <w:sz w:val="22"/>
          <w:szCs w:val="22"/>
        </w:rPr>
        <w:t>3.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190F7A" w:rsidRPr="00190F7A" w:rsidRDefault="00190F7A" w:rsidP="00190F7A">
      <w:pPr>
        <w:jc w:val="both"/>
        <w:rPr>
          <w:sz w:val="22"/>
          <w:szCs w:val="22"/>
        </w:rPr>
      </w:pPr>
    </w:p>
    <w:p w:rsidR="00190F7A" w:rsidRPr="00190F7A" w:rsidRDefault="00190F7A" w:rsidP="00190F7A">
      <w:pPr>
        <w:jc w:val="both"/>
        <w:rPr>
          <w:sz w:val="22"/>
          <w:szCs w:val="22"/>
        </w:rPr>
      </w:pPr>
      <w:r w:rsidRPr="00190F7A">
        <w:rPr>
          <w:sz w:val="22"/>
          <w:szCs w:val="22"/>
        </w:rPr>
        <w:t xml:space="preserve">Глава администрации </w:t>
      </w:r>
    </w:p>
    <w:p w:rsidR="00190F7A" w:rsidRPr="00190F7A" w:rsidRDefault="00190F7A" w:rsidP="00190F7A">
      <w:pPr>
        <w:jc w:val="both"/>
        <w:rPr>
          <w:sz w:val="22"/>
          <w:szCs w:val="22"/>
        </w:rPr>
      </w:pPr>
      <w:r w:rsidRPr="00190F7A">
        <w:rPr>
          <w:sz w:val="22"/>
          <w:szCs w:val="22"/>
        </w:rPr>
        <w:t>Малмыжского района</w:t>
      </w:r>
      <w:r w:rsidRPr="00190F7A">
        <w:rPr>
          <w:sz w:val="22"/>
          <w:szCs w:val="22"/>
        </w:rPr>
        <w:tab/>
      </w:r>
      <w:r w:rsidRPr="00190F7A">
        <w:rPr>
          <w:sz w:val="22"/>
          <w:szCs w:val="22"/>
        </w:rPr>
        <w:tab/>
      </w:r>
      <w:r w:rsidRPr="00190F7A">
        <w:rPr>
          <w:sz w:val="22"/>
          <w:szCs w:val="22"/>
        </w:rPr>
        <w:tab/>
      </w:r>
      <w:r w:rsidRPr="00190F7A">
        <w:rPr>
          <w:sz w:val="22"/>
          <w:szCs w:val="22"/>
        </w:rPr>
        <w:tab/>
      </w:r>
      <w:r w:rsidRPr="00190F7A">
        <w:rPr>
          <w:sz w:val="22"/>
          <w:szCs w:val="22"/>
        </w:rPr>
        <w:tab/>
      </w:r>
      <w:r w:rsidRPr="00190F7A">
        <w:rPr>
          <w:sz w:val="22"/>
          <w:szCs w:val="22"/>
        </w:rPr>
        <w:tab/>
      </w:r>
      <w:r w:rsidRPr="00190F7A">
        <w:rPr>
          <w:sz w:val="22"/>
          <w:szCs w:val="22"/>
        </w:rPr>
        <w:tab/>
      </w:r>
      <w:r>
        <w:rPr>
          <w:sz w:val="22"/>
          <w:szCs w:val="22"/>
        </w:rPr>
        <w:tab/>
      </w:r>
      <w:r w:rsidRPr="00190F7A">
        <w:rPr>
          <w:sz w:val="22"/>
          <w:szCs w:val="22"/>
        </w:rPr>
        <w:t xml:space="preserve">          </w:t>
      </w:r>
      <w:r w:rsidR="00E53228">
        <w:rPr>
          <w:sz w:val="22"/>
          <w:szCs w:val="22"/>
        </w:rPr>
        <w:t xml:space="preserve">      </w:t>
      </w:r>
      <w:r w:rsidRPr="00190F7A">
        <w:rPr>
          <w:sz w:val="22"/>
          <w:szCs w:val="22"/>
        </w:rPr>
        <w:t>А.В. Костюнин</w:t>
      </w:r>
    </w:p>
    <w:p w:rsidR="00190F7A" w:rsidRPr="00190F7A" w:rsidRDefault="00190F7A" w:rsidP="00190F7A">
      <w:pPr>
        <w:jc w:val="both"/>
        <w:rPr>
          <w:sz w:val="22"/>
          <w:szCs w:val="22"/>
        </w:rPr>
      </w:pPr>
    </w:p>
    <w:p w:rsidR="00190F7A" w:rsidRPr="00190F7A" w:rsidRDefault="00190F7A" w:rsidP="00190F7A">
      <w:pPr>
        <w:spacing w:line="100" w:lineRule="atLeast"/>
        <w:ind w:left="5812"/>
        <w:rPr>
          <w:sz w:val="22"/>
          <w:szCs w:val="22"/>
        </w:rPr>
      </w:pPr>
      <w:r w:rsidRPr="00190F7A">
        <w:rPr>
          <w:sz w:val="22"/>
          <w:szCs w:val="22"/>
        </w:rPr>
        <w:t>Приложение</w:t>
      </w:r>
      <w:bookmarkStart w:id="2" w:name="_GoBack"/>
      <w:bookmarkEnd w:id="2"/>
    </w:p>
    <w:p w:rsidR="00190F7A" w:rsidRPr="00190F7A" w:rsidRDefault="00190F7A" w:rsidP="00190F7A">
      <w:pPr>
        <w:spacing w:line="100" w:lineRule="atLeast"/>
        <w:ind w:left="5812"/>
        <w:rPr>
          <w:sz w:val="22"/>
          <w:szCs w:val="22"/>
        </w:rPr>
      </w:pPr>
      <w:proofErr w:type="gramStart"/>
      <w:r w:rsidRPr="00190F7A">
        <w:rPr>
          <w:sz w:val="22"/>
          <w:szCs w:val="22"/>
        </w:rPr>
        <w:t>УТВЕРЖДЕНА</w:t>
      </w:r>
      <w:proofErr w:type="gramEnd"/>
    </w:p>
    <w:p w:rsidR="00190F7A" w:rsidRPr="00190F7A" w:rsidRDefault="00190F7A" w:rsidP="00190F7A">
      <w:pPr>
        <w:spacing w:line="100" w:lineRule="atLeast"/>
        <w:ind w:left="5812"/>
        <w:rPr>
          <w:sz w:val="22"/>
          <w:szCs w:val="22"/>
        </w:rPr>
      </w:pPr>
      <w:r w:rsidRPr="00190F7A">
        <w:rPr>
          <w:sz w:val="22"/>
          <w:szCs w:val="22"/>
        </w:rPr>
        <w:t>постановлением администрации</w:t>
      </w:r>
    </w:p>
    <w:p w:rsidR="00190F7A" w:rsidRPr="00190F7A" w:rsidRDefault="00190F7A" w:rsidP="00190F7A">
      <w:pPr>
        <w:spacing w:line="100" w:lineRule="atLeast"/>
        <w:ind w:left="5812"/>
        <w:rPr>
          <w:sz w:val="22"/>
          <w:szCs w:val="22"/>
        </w:rPr>
      </w:pPr>
      <w:r w:rsidRPr="00190F7A">
        <w:rPr>
          <w:sz w:val="22"/>
          <w:szCs w:val="22"/>
        </w:rPr>
        <w:t>Малмыжского района</w:t>
      </w:r>
    </w:p>
    <w:p w:rsidR="00190F7A" w:rsidRPr="00190F7A" w:rsidRDefault="00190F7A" w:rsidP="00190F7A">
      <w:pPr>
        <w:spacing w:line="100" w:lineRule="atLeast"/>
        <w:ind w:left="5812"/>
        <w:rPr>
          <w:sz w:val="22"/>
          <w:szCs w:val="22"/>
        </w:rPr>
      </w:pPr>
      <w:r w:rsidRPr="00190F7A">
        <w:rPr>
          <w:sz w:val="22"/>
          <w:szCs w:val="22"/>
        </w:rPr>
        <w:t xml:space="preserve">от </w:t>
      </w:r>
      <w:r w:rsidRPr="00E53228">
        <w:rPr>
          <w:sz w:val="22"/>
          <w:szCs w:val="22"/>
        </w:rPr>
        <w:t>30.10.2015 № 922</w:t>
      </w:r>
      <w:r w:rsidRPr="00190F7A">
        <w:rPr>
          <w:sz w:val="22"/>
          <w:szCs w:val="22"/>
        </w:rPr>
        <w:t xml:space="preserve"> </w:t>
      </w:r>
    </w:p>
    <w:p w:rsidR="00190F7A" w:rsidRPr="00190F7A" w:rsidRDefault="00190F7A" w:rsidP="00190F7A">
      <w:pPr>
        <w:jc w:val="both"/>
        <w:rPr>
          <w:b/>
          <w:sz w:val="22"/>
          <w:szCs w:val="22"/>
        </w:rPr>
      </w:pPr>
      <w:r w:rsidRPr="00190F7A">
        <w:rPr>
          <w:b/>
          <w:sz w:val="22"/>
          <w:szCs w:val="22"/>
        </w:rPr>
        <w:t xml:space="preserve">                                                                                              </w:t>
      </w:r>
    </w:p>
    <w:p w:rsidR="00190F7A" w:rsidRPr="00190F7A" w:rsidRDefault="00190F7A" w:rsidP="00190F7A">
      <w:pPr>
        <w:jc w:val="center"/>
        <w:rPr>
          <w:b/>
          <w:sz w:val="22"/>
          <w:szCs w:val="22"/>
        </w:rPr>
      </w:pPr>
      <w:r w:rsidRPr="00190F7A">
        <w:rPr>
          <w:b/>
          <w:sz w:val="22"/>
          <w:szCs w:val="22"/>
        </w:rPr>
        <w:t>МУНИЦИПАЛЬНАЯ ПРОГРАММА</w:t>
      </w:r>
    </w:p>
    <w:p w:rsidR="00190F7A" w:rsidRPr="00190F7A" w:rsidRDefault="00190F7A" w:rsidP="00190F7A">
      <w:pPr>
        <w:jc w:val="center"/>
        <w:rPr>
          <w:rFonts w:eastAsia="A"/>
          <w:b/>
          <w:sz w:val="22"/>
          <w:szCs w:val="22"/>
        </w:rPr>
      </w:pPr>
      <w:r w:rsidRPr="00190F7A">
        <w:rPr>
          <w:rFonts w:eastAsia="A"/>
          <w:b/>
          <w:sz w:val="22"/>
          <w:szCs w:val="22"/>
        </w:rPr>
        <w:t>«Управления муниципальным имуществом Малмыжского района»</w:t>
      </w:r>
    </w:p>
    <w:p w:rsidR="00190F7A" w:rsidRPr="00E53228" w:rsidRDefault="00190F7A" w:rsidP="00E53228">
      <w:pPr>
        <w:ind w:left="2832" w:firstLine="708"/>
        <w:rPr>
          <w:rFonts w:eastAsia="A"/>
          <w:b/>
          <w:sz w:val="22"/>
          <w:szCs w:val="22"/>
        </w:rPr>
      </w:pPr>
      <w:r w:rsidRPr="00190F7A">
        <w:rPr>
          <w:rFonts w:eastAsia="A"/>
          <w:b/>
          <w:sz w:val="22"/>
          <w:szCs w:val="22"/>
        </w:rPr>
        <w:t>на 2016-2020 годы</w:t>
      </w:r>
    </w:p>
    <w:p w:rsidR="00190F7A" w:rsidRPr="00E53228" w:rsidRDefault="00E53228" w:rsidP="00E53228">
      <w:pPr>
        <w:shd w:val="clear" w:color="auto" w:fill="FFFFFF"/>
        <w:jc w:val="center"/>
        <w:textAlignment w:val="baseline"/>
        <w:rPr>
          <w:b/>
          <w:bCs/>
          <w:color w:val="2D2D2D"/>
          <w:sz w:val="22"/>
          <w:szCs w:val="22"/>
        </w:rPr>
      </w:pPr>
      <w:r>
        <w:rPr>
          <w:b/>
          <w:bCs/>
          <w:color w:val="2D2D2D"/>
          <w:sz w:val="22"/>
          <w:szCs w:val="22"/>
        </w:rPr>
        <w:t xml:space="preserve">ПАСПОРТ муниципальной программы «Управление </w:t>
      </w:r>
      <w:r w:rsidR="00190F7A" w:rsidRPr="00190F7A">
        <w:rPr>
          <w:b/>
          <w:bCs/>
          <w:color w:val="2D2D2D"/>
          <w:sz w:val="22"/>
          <w:szCs w:val="22"/>
        </w:rPr>
        <w:t>муниципальным</w:t>
      </w:r>
      <w:r>
        <w:rPr>
          <w:b/>
          <w:bCs/>
          <w:color w:val="2D2D2D"/>
          <w:sz w:val="22"/>
          <w:szCs w:val="22"/>
        </w:rPr>
        <w:t xml:space="preserve"> имуществом Малмыжского района» </w:t>
      </w:r>
      <w:r w:rsidR="00190F7A" w:rsidRPr="00190F7A">
        <w:rPr>
          <w:b/>
          <w:bCs/>
          <w:color w:val="2D2D2D"/>
          <w:sz w:val="22"/>
          <w:szCs w:val="22"/>
        </w:rPr>
        <w:t>на 2016 - 2020 годы</w:t>
      </w:r>
    </w:p>
    <w:tbl>
      <w:tblPr>
        <w:tblW w:w="5000" w:type="pct"/>
        <w:jc w:val="center"/>
        <w:tblCellMar>
          <w:left w:w="0" w:type="dxa"/>
          <w:right w:w="0" w:type="dxa"/>
        </w:tblCellMar>
        <w:tblLook w:val="00A0"/>
      </w:tblPr>
      <w:tblGrid>
        <w:gridCol w:w="3195"/>
        <w:gridCol w:w="6434"/>
      </w:tblGrid>
      <w:tr w:rsidR="00190F7A" w:rsidRPr="00E53228" w:rsidTr="00E53228">
        <w:trPr>
          <w:jc w:val="center"/>
        </w:trPr>
        <w:tc>
          <w:tcPr>
            <w:tcW w:w="1659"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lastRenderedPageBreak/>
              <w:t>Ответственный исполнитель муниципальной Программы</w:t>
            </w:r>
          </w:p>
        </w:tc>
        <w:tc>
          <w:tcPr>
            <w:tcW w:w="3341"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администрация Малмыжского района Кировской области</w:t>
            </w:r>
          </w:p>
        </w:tc>
      </w:tr>
      <w:tr w:rsidR="00190F7A" w:rsidRPr="00E53228" w:rsidTr="00E53228">
        <w:trPr>
          <w:jc w:val="center"/>
        </w:trPr>
        <w:tc>
          <w:tcPr>
            <w:tcW w:w="1659"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Соисполнители муниципальной Программы</w:t>
            </w:r>
          </w:p>
        </w:tc>
        <w:tc>
          <w:tcPr>
            <w:tcW w:w="3341"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sz w:val="20"/>
                <w:szCs w:val="20"/>
              </w:rPr>
            </w:pPr>
            <w:r w:rsidRPr="00E53228">
              <w:rPr>
                <w:sz w:val="20"/>
                <w:szCs w:val="20"/>
              </w:rPr>
              <w:t>отдел по управлению муниципальным имуществом и земельными ресурсами администрации Малмыжского района</w:t>
            </w:r>
          </w:p>
        </w:tc>
      </w:tr>
      <w:tr w:rsidR="00190F7A" w:rsidRPr="00E53228" w:rsidTr="00E53228">
        <w:trPr>
          <w:jc w:val="center"/>
        </w:trPr>
        <w:tc>
          <w:tcPr>
            <w:tcW w:w="1659"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Наименование подпрограмм</w:t>
            </w:r>
          </w:p>
        </w:tc>
        <w:tc>
          <w:tcPr>
            <w:tcW w:w="3341"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отсутствуют</w:t>
            </w:r>
          </w:p>
        </w:tc>
      </w:tr>
      <w:tr w:rsidR="00190F7A" w:rsidRPr="00E53228" w:rsidTr="00E53228">
        <w:trPr>
          <w:jc w:val="center"/>
        </w:trPr>
        <w:tc>
          <w:tcPr>
            <w:tcW w:w="1659"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Цели муниципальной Программы</w:t>
            </w:r>
          </w:p>
        </w:tc>
        <w:tc>
          <w:tcPr>
            <w:tcW w:w="3341"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 xml:space="preserve">эффективное управление муниципальным имуществом Малмыжского района </w:t>
            </w:r>
          </w:p>
        </w:tc>
      </w:tr>
      <w:tr w:rsidR="00190F7A" w:rsidRPr="00E53228" w:rsidTr="00E53228">
        <w:trPr>
          <w:jc w:val="center"/>
        </w:trPr>
        <w:tc>
          <w:tcPr>
            <w:tcW w:w="1659"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Задачи муниципальной Программы</w:t>
            </w:r>
          </w:p>
        </w:tc>
        <w:tc>
          <w:tcPr>
            <w:tcW w:w="3341"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rPr>
                <w:sz w:val="20"/>
                <w:szCs w:val="20"/>
              </w:rPr>
            </w:pPr>
            <w:r w:rsidRPr="00E53228">
              <w:rPr>
                <w:sz w:val="20"/>
                <w:szCs w:val="20"/>
              </w:rPr>
              <w:t>обеспечение эффективности использования и распоряжения муниципальным имуществом Малмыжского района; </w:t>
            </w:r>
          </w:p>
          <w:p w:rsidR="00190F7A" w:rsidRPr="00E53228" w:rsidRDefault="00190F7A" w:rsidP="00190F7A">
            <w:pPr>
              <w:jc w:val="both"/>
              <w:rPr>
                <w:sz w:val="20"/>
                <w:szCs w:val="20"/>
              </w:rPr>
            </w:pPr>
            <w:r w:rsidRPr="00E53228">
              <w:rPr>
                <w:sz w:val="20"/>
                <w:szCs w:val="20"/>
              </w:rPr>
              <w:t xml:space="preserve"> обеспечение поступления доходов от использования  муниципального имущества Малмыжского района;</w:t>
            </w:r>
          </w:p>
          <w:p w:rsidR="00190F7A" w:rsidRPr="00E53228" w:rsidRDefault="00190F7A" w:rsidP="00190F7A">
            <w:pPr>
              <w:jc w:val="both"/>
              <w:rPr>
                <w:sz w:val="20"/>
                <w:szCs w:val="20"/>
              </w:rPr>
            </w:pPr>
            <w:r w:rsidRPr="00E53228">
              <w:rPr>
                <w:sz w:val="20"/>
                <w:szCs w:val="20"/>
              </w:rPr>
              <w:t>совершенствование системы учета и контроля использования муниципального имущества</w:t>
            </w:r>
          </w:p>
        </w:tc>
      </w:tr>
      <w:tr w:rsidR="00190F7A" w:rsidRPr="00E53228" w:rsidTr="00E53228">
        <w:trPr>
          <w:jc w:val="center"/>
        </w:trPr>
        <w:tc>
          <w:tcPr>
            <w:tcW w:w="1659"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Целевые показатели эффективности реализации муниципальной Программы</w:t>
            </w:r>
          </w:p>
        </w:tc>
        <w:tc>
          <w:tcPr>
            <w:tcW w:w="3341"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доходы от управления и распоряжения муниципальным имуществом Малмыжского района;</w:t>
            </w:r>
          </w:p>
          <w:p w:rsidR="00190F7A" w:rsidRPr="00E53228" w:rsidRDefault="00190F7A" w:rsidP="00190F7A">
            <w:pPr>
              <w:jc w:val="both"/>
              <w:textAlignment w:val="baseline"/>
              <w:rPr>
                <w:color w:val="2D2D2D"/>
                <w:sz w:val="20"/>
                <w:szCs w:val="20"/>
              </w:rPr>
            </w:pPr>
            <w:r w:rsidRPr="00E53228">
              <w:rPr>
                <w:color w:val="2D2D2D"/>
                <w:sz w:val="20"/>
                <w:szCs w:val="20"/>
              </w:rPr>
              <w:t>доля объектов недвижимости, на которые зарегистрировано право собственности Малмыжского района (хозяйственного ведения, оперативного управления), в общем количестве объектов недвижимости, учитываемых в реестре муниципального имущества Малмыжского района и подлежащих государственной регистрации;</w:t>
            </w:r>
          </w:p>
          <w:p w:rsidR="00190F7A" w:rsidRPr="00E53228" w:rsidRDefault="00190F7A" w:rsidP="00190F7A">
            <w:pPr>
              <w:jc w:val="both"/>
              <w:textAlignment w:val="baseline"/>
              <w:rPr>
                <w:color w:val="2D2D2D"/>
                <w:sz w:val="20"/>
                <w:szCs w:val="20"/>
              </w:rPr>
            </w:pPr>
            <w:r w:rsidRPr="00E53228">
              <w:rPr>
                <w:color w:val="2D2D2D"/>
                <w:sz w:val="20"/>
                <w:szCs w:val="20"/>
              </w:rPr>
              <w:t>доля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Малмыжского района и подлежащих технической инвентаризации;</w:t>
            </w:r>
          </w:p>
          <w:p w:rsidR="00190F7A" w:rsidRPr="00E53228" w:rsidRDefault="00190F7A" w:rsidP="00190F7A">
            <w:pPr>
              <w:jc w:val="both"/>
              <w:textAlignment w:val="baseline"/>
              <w:rPr>
                <w:color w:val="2D2D2D"/>
                <w:sz w:val="20"/>
                <w:szCs w:val="20"/>
              </w:rPr>
            </w:pPr>
            <w:proofErr w:type="gramStart"/>
            <w:r w:rsidRPr="00E53228">
              <w:rPr>
                <w:color w:val="2D2D2D"/>
                <w:sz w:val="20"/>
                <w:szCs w:val="20"/>
              </w:rPr>
              <w:t>доля муниципальных унитарных предприятий и муниципальных казенных учреждений, в отношении которых проведены проверки использования муниципального имущества Малмыжского района, в общем числе муниципальных унитарных предприятий и муниципальных казенных учреждений (доля муниципальных учреждений, ежегодно охваченных проверками);</w:t>
            </w:r>
            <w:proofErr w:type="gramEnd"/>
          </w:p>
          <w:p w:rsidR="00190F7A" w:rsidRPr="00E53228" w:rsidRDefault="00E53228" w:rsidP="00190F7A">
            <w:pPr>
              <w:jc w:val="both"/>
              <w:textAlignment w:val="baseline"/>
              <w:rPr>
                <w:color w:val="2D2D2D"/>
                <w:sz w:val="20"/>
                <w:szCs w:val="20"/>
              </w:rPr>
            </w:pPr>
            <w:r>
              <w:rPr>
                <w:color w:val="2D2D2D"/>
                <w:sz w:val="20"/>
                <w:szCs w:val="20"/>
              </w:rPr>
              <w:t xml:space="preserve">доля </w:t>
            </w:r>
            <w:r w:rsidR="00190F7A" w:rsidRPr="00E53228">
              <w:rPr>
                <w:color w:val="2D2D2D"/>
                <w:sz w:val="20"/>
                <w:szCs w:val="20"/>
              </w:rPr>
              <w:t xml:space="preserve">охваченных мониторингом муниципальных унитарных предприятий Малмыжского района </w:t>
            </w:r>
          </w:p>
        </w:tc>
      </w:tr>
      <w:tr w:rsidR="00190F7A" w:rsidRPr="00E53228" w:rsidTr="00E53228">
        <w:trPr>
          <w:jc w:val="center"/>
        </w:trPr>
        <w:tc>
          <w:tcPr>
            <w:tcW w:w="1659"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Этапы и сроки реализации муниципальной Программы</w:t>
            </w:r>
          </w:p>
        </w:tc>
        <w:tc>
          <w:tcPr>
            <w:tcW w:w="3341"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textAlignment w:val="baseline"/>
              <w:rPr>
                <w:color w:val="2D2D2D"/>
                <w:sz w:val="20"/>
                <w:szCs w:val="20"/>
              </w:rPr>
            </w:pPr>
            <w:r w:rsidRPr="00E53228">
              <w:rPr>
                <w:color w:val="2D2D2D"/>
                <w:sz w:val="20"/>
                <w:szCs w:val="20"/>
              </w:rPr>
              <w:t>2016 - 2020 годы.</w:t>
            </w:r>
          </w:p>
          <w:p w:rsidR="00190F7A" w:rsidRPr="00E53228" w:rsidRDefault="00190F7A" w:rsidP="00190F7A">
            <w:pPr>
              <w:textAlignment w:val="baseline"/>
              <w:rPr>
                <w:color w:val="2D2D2D"/>
                <w:sz w:val="20"/>
                <w:szCs w:val="20"/>
              </w:rPr>
            </w:pPr>
            <w:r w:rsidRPr="00E53228">
              <w:rPr>
                <w:color w:val="2D2D2D"/>
                <w:sz w:val="20"/>
                <w:szCs w:val="20"/>
              </w:rPr>
              <w:t>Разделение реализации муниципальной  Программы на этапы не предусматривается</w:t>
            </w:r>
          </w:p>
        </w:tc>
      </w:tr>
      <w:tr w:rsidR="00190F7A" w:rsidRPr="00E53228" w:rsidTr="00E53228">
        <w:trPr>
          <w:jc w:val="center"/>
        </w:trPr>
        <w:tc>
          <w:tcPr>
            <w:tcW w:w="1659"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Объем финансового обеспечения муниципальной Программы</w:t>
            </w:r>
          </w:p>
        </w:tc>
        <w:tc>
          <w:tcPr>
            <w:tcW w:w="3341"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 xml:space="preserve">общий объем ассигнований муниципальной Программы составит </w:t>
            </w:r>
            <w:r w:rsidRPr="00E53228">
              <w:rPr>
                <w:sz w:val="20"/>
                <w:szCs w:val="20"/>
              </w:rPr>
              <w:t>1935,6 тыс</w:t>
            </w:r>
            <w:r w:rsidRPr="00E53228">
              <w:rPr>
                <w:color w:val="2D2D2D"/>
                <w:sz w:val="20"/>
                <w:szCs w:val="20"/>
              </w:rPr>
              <w:t>. рублей, в т.ч. средства бюджета Малмыжского района 1935,6 тыс. руб.</w:t>
            </w:r>
          </w:p>
        </w:tc>
      </w:tr>
      <w:tr w:rsidR="00190F7A" w:rsidRPr="00E53228" w:rsidTr="00E53228">
        <w:trPr>
          <w:jc w:val="center"/>
        </w:trPr>
        <w:tc>
          <w:tcPr>
            <w:tcW w:w="1659"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Ожидаемые конечные результаты реализации муниципальной Программы</w:t>
            </w:r>
          </w:p>
        </w:tc>
        <w:tc>
          <w:tcPr>
            <w:tcW w:w="3341" w:type="pct"/>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tcPr>
          <w:p w:rsidR="00190F7A" w:rsidRPr="00E53228" w:rsidRDefault="00190F7A" w:rsidP="00190F7A">
            <w:pPr>
              <w:jc w:val="both"/>
              <w:textAlignment w:val="baseline"/>
              <w:rPr>
                <w:color w:val="2D2D2D"/>
                <w:sz w:val="20"/>
                <w:szCs w:val="20"/>
              </w:rPr>
            </w:pPr>
            <w:r w:rsidRPr="00E53228">
              <w:rPr>
                <w:color w:val="2D2D2D"/>
                <w:sz w:val="20"/>
                <w:szCs w:val="20"/>
              </w:rPr>
              <w:t xml:space="preserve">обеспечение поступлений в местный бюджет доходов от управления и распоряжения муниципальным имуществом Малмыжского района к 2020 году в размере </w:t>
            </w:r>
            <w:r w:rsidRPr="00E53228">
              <w:rPr>
                <w:sz w:val="20"/>
                <w:szCs w:val="20"/>
              </w:rPr>
              <w:t>8712,0</w:t>
            </w:r>
            <w:r w:rsidRPr="00E53228">
              <w:rPr>
                <w:color w:val="2D2D2D"/>
                <w:sz w:val="20"/>
                <w:szCs w:val="20"/>
              </w:rPr>
              <w:t xml:space="preserve"> тыс. рублей;</w:t>
            </w:r>
          </w:p>
          <w:p w:rsidR="00190F7A" w:rsidRPr="00E53228" w:rsidRDefault="00190F7A" w:rsidP="00190F7A">
            <w:pPr>
              <w:jc w:val="both"/>
              <w:textAlignment w:val="baseline"/>
              <w:rPr>
                <w:sz w:val="20"/>
                <w:szCs w:val="20"/>
              </w:rPr>
            </w:pPr>
            <w:proofErr w:type="gramStart"/>
            <w:r w:rsidRPr="00E53228">
              <w:rPr>
                <w:color w:val="2D2D2D"/>
                <w:sz w:val="20"/>
                <w:szCs w:val="20"/>
              </w:rPr>
              <w:t xml:space="preserve">увеличение доли объектов недвижимости, на которые зарегистрировано право собственности Малмыжского района (хозяйственного ведения, оперативного управления), в общем количестве объектов недвижимости, учитываемых в реестре муниципального имущества Малмыжского района и подлежащих государственной регистрации, до </w:t>
            </w:r>
            <w:r w:rsidRPr="00E53228">
              <w:rPr>
                <w:sz w:val="20"/>
                <w:szCs w:val="20"/>
              </w:rPr>
              <w:t>85 % к 2020 году; </w:t>
            </w:r>
            <w:proofErr w:type="gramEnd"/>
          </w:p>
          <w:p w:rsidR="00190F7A" w:rsidRPr="00E53228" w:rsidRDefault="00190F7A" w:rsidP="00190F7A">
            <w:pPr>
              <w:jc w:val="both"/>
              <w:textAlignment w:val="baseline"/>
              <w:rPr>
                <w:sz w:val="20"/>
                <w:szCs w:val="20"/>
              </w:rPr>
            </w:pPr>
            <w:r w:rsidRPr="00E53228">
              <w:rPr>
                <w:color w:val="2D2D2D"/>
                <w:sz w:val="20"/>
                <w:szCs w:val="20"/>
              </w:rPr>
              <w:t xml:space="preserve">увеличение доли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Малмыжского района и подлежащих технической инвентаризации, до </w:t>
            </w:r>
            <w:r w:rsidRPr="00E53228">
              <w:rPr>
                <w:sz w:val="20"/>
                <w:szCs w:val="20"/>
              </w:rPr>
              <w:t>86% к 2020 году;</w:t>
            </w:r>
          </w:p>
          <w:p w:rsidR="00190F7A" w:rsidRPr="00E53228" w:rsidRDefault="00190F7A" w:rsidP="00190F7A">
            <w:pPr>
              <w:jc w:val="both"/>
              <w:textAlignment w:val="baseline"/>
              <w:rPr>
                <w:sz w:val="20"/>
                <w:szCs w:val="20"/>
              </w:rPr>
            </w:pPr>
            <w:proofErr w:type="gramStart"/>
            <w:r w:rsidRPr="00E53228">
              <w:rPr>
                <w:color w:val="2D2D2D"/>
                <w:sz w:val="20"/>
                <w:szCs w:val="20"/>
              </w:rPr>
              <w:t xml:space="preserve">увеличение доли муниципальных казенных учреждений и муниципальных унитарных предприятий, в отношении которых проведены проверки использования муниципального имущества Малмыжского района, в общем числе муниципальных казенных учреждений и муниципальных  унитарных предприятий до </w:t>
            </w:r>
            <w:r w:rsidRPr="00E53228">
              <w:rPr>
                <w:sz w:val="20"/>
                <w:szCs w:val="20"/>
              </w:rPr>
              <w:t>100 %;</w:t>
            </w:r>
            <w:proofErr w:type="gramEnd"/>
          </w:p>
          <w:p w:rsidR="00190F7A" w:rsidRPr="00E53228" w:rsidRDefault="00190F7A" w:rsidP="00190F7A">
            <w:pPr>
              <w:jc w:val="both"/>
              <w:textAlignment w:val="baseline"/>
              <w:rPr>
                <w:color w:val="2D2D2D"/>
                <w:sz w:val="20"/>
                <w:szCs w:val="20"/>
              </w:rPr>
            </w:pPr>
            <w:r w:rsidRPr="00E53228">
              <w:rPr>
                <w:color w:val="2D2D2D"/>
                <w:sz w:val="20"/>
                <w:szCs w:val="20"/>
              </w:rPr>
              <w:t xml:space="preserve">обеспечение доли муниципальных унитарных </w:t>
            </w:r>
            <w:proofErr w:type="gramStart"/>
            <w:r w:rsidRPr="00E53228">
              <w:rPr>
                <w:color w:val="2D2D2D"/>
                <w:sz w:val="20"/>
                <w:szCs w:val="20"/>
              </w:rPr>
              <w:t>предприятий</w:t>
            </w:r>
            <w:proofErr w:type="gramEnd"/>
            <w:r w:rsidRPr="00E53228">
              <w:rPr>
                <w:color w:val="2D2D2D"/>
                <w:sz w:val="20"/>
                <w:szCs w:val="20"/>
              </w:rPr>
              <w:t xml:space="preserve"> в отношении которых проведен мониторинг, на уровне </w:t>
            </w:r>
            <w:r w:rsidRPr="00E53228">
              <w:rPr>
                <w:sz w:val="20"/>
                <w:szCs w:val="20"/>
              </w:rPr>
              <w:t>100%, ежегодно.</w:t>
            </w:r>
          </w:p>
        </w:tc>
      </w:tr>
    </w:tbl>
    <w:p w:rsidR="00190F7A" w:rsidRPr="00190F7A" w:rsidRDefault="00190F7A" w:rsidP="00190F7A">
      <w:pPr>
        <w:jc w:val="both"/>
        <w:rPr>
          <w:b/>
          <w:sz w:val="22"/>
          <w:szCs w:val="22"/>
        </w:rPr>
      </w:pPr>
    </w:p>
    <w:p w:rsidR="00190F7A" w:rsidRPr="00190F7A" w:rsidRDefault="00190F7A" w:rsidP="00190F7A">
      <w:pPr>
        <w:ind w:left="1210" w:hanging="1210"/>
        <w:jc w:val="both"/>
        <w:rPr>
          <w:b/>
          <w:sz w:val="22"/>
          <w:szCs w:val="22"/>
        </w:rPr>
      </w:pPr>
      <w:r w:rsidRPr="00190F7A">
        <w:rPr>
          <w:b/>
          <w:sz w:val="22"/>
          <w:szCs w:val="22"/>
        </w:rPr>
        <w:t xml:space="preserve">          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190F7A" w:rsidRPr="00190F7A" w:rsidRDefault="00190F7A" w:rsidP="00190F7A">
      <w:pPr>
        <w:jc w:val="both"/>
        <w:rPr>
          <w:sz w:val="22"/>
          <w:szCs w:val="22"/>
        </w:rPr>
      </w:pPr>
      <w:r w:rsidRPr="00190F7A">
        <w:rPr>
          <w:sz w:val="22"/>
          <w:szCs w:val="22"/>
        </w:rPr>
        <w:lastRenderedPageBreak/>
        <w:t xml:space="preserve">          М</w:t>
      </w:r>
      <w:r w:rsidR="00E53228">
        <w:rPr>
          <w:sz w:val="22"/>
          <w:szCs w:val="22"/>
        </w:rPr>
        <w:t xml:space="preserve">униципальное </w:t>
      </w:r>
      <w:r w:rsidRPr="00190F7A">
        <w:rPr>
          <w:sz w:val="22"/>
          <w:szCs w:val="22"/>
        </w:rPr>
        <w:t>имущество муниципального образования Малмыжский муниципальный  район   Кировской области  (далее – муниципальное имущество) представлено:</w:t>
      </w:r>
    </w:p>
    <w:p w:rsidR="00190F7A" w:rsidRPr="00190F7A" w:rsidRDefault="00190F7A" w:rsidP="00190F7A">
      <w:pPr>
        <w:jc w:val="both"/>
        <w:rPr>
          <w:sz w:val="22"/>
          <w:szCs w:val="22"/>
        </w:rPr>
      </w:pPr>
      <w:r w:rsidRPr="00190F7A">
        <w:rPr>
          <w:sz w:val="22"/>
          <w:szCs w:val="22"/>
        </w:rPr>
        <w:t xml:space="preserve">          имуществом, закрепленным на праве оперативного управления за муниципальными казенными учреждениями;</w:t>
      </w:r>
    </w:p>
    <w:p w:rsidR="00190F7A" w:rsidRPr="00190F7A" w:rsidRDefault="00190F7A" w:rsidP="00190F7A">
      <w:pPr>
        <w:jc w:val="both"/>
        <w:rPr>
          <w:sz w:val="22"/>
          <w:szCs w:val="22"/>
        </w:rPr>
      </w:pPr>
      <w:r w:rsidRPr="00190F7A">
        <w:rPr>
          <w:sz w:val="22"/>
          <w:szCs w:val="22"/>
        </w:rPr>
        <w:t xml:space="preserve">          имуществом, закрепленным на праве хозяйственного ведения за муниципальными унитарными предприятиями;</w:t>
      </w:r>
    </w:p>
    <w:p w:rsidR="00190F7A" w:rsidRPr="00190F7A" w:rsidRDefault="00190F7A" w:rsidP="00190F7A">
      <w:pPr>
        <w:jc w:val="both"/>
        <w:rPr>
          <w:sz w:val="22"/>
          <w:szCs w:val="22"/>
        </w:rPr>
      </w:pPr>
      <w:r w:rsidRPr="00190F7A">
        <w:rPr>
          <w:sz w:val="22"/>
          <w:szCs w:val="22"/>
        </w:rPr>
        <w:t xml:space="preserve">          имуществом, составляющим казну муниципального образования Малмыжский муниципальный район;</w:t>
      </w:r>
    </w:p>
    <w:p w:rsidR="00190F7A" w:rsidRPr="00190F7A" w:rsidRDefault="00190F7A" w:rsidP="00190F7A">
      <w:pPr>
        <w:jc w:val="both"/>
        <w:rPr>
          <w:sz w:val="22"/>
          <w:szCs w:val="22"/>
        </w:rPr>
      </w:pPr>
      <w:r w:rsidRPr="00190F7A">
        <w:rPr>
          <w:sz w:val="22"/>
          <w:szCs w:val="22"/>
        </w:rPr>
        <w:t xml:space="preserve">          земельными участками, на которые в силу законодательства возникло         право муниципальной собственности;</w:t>
      </w:r>
    </w:p>
    <w:p w:rsidR="00190F7A" w:rsidRPr="00190F7A" w:rsidRDefault="00190F7A" w:rsidP="00190F7A">
      <w:pPr>
        <w:ind w:firstLine="660"/>
        <w:jc w:val="both"/>
        <w:rPr>
          <w:sz w:val="22"/>
          <w:szCs w:val="22"/>
        </w:rPr>
      </w:pPr>
      <w:r w:rsidRPr="00190F7A">
        <w:rPr>
          <w:sz w:val="22"/>
          <w:szCs w:val="22"/>
        </w:rPr>
        <w:t xml:space="preserve"> акциями (долями в уставных капиталах) хозяйственных обществ                        </w:t>
      </w:r>
    </w:p>
    <w:p w:rsidR="00190F7A" w:rsidRPr="00190F7A" w:rsidRDefault="00190F7A" w:rsidP="00190F7A">
      <w:pPr>
        <w:ind w:firstLine="660"/>
        <w:jc w:val="both"/>
        <w:rPr>
          <w:sz w:val="22"/>
          <w:szCs w:val="22"/>
        </w:rPr>
      </w:pPr>
      <w:r w:rsidRPr="00190F7A">
        <w:rPr>
          <w:sz w:val="22"/>
          <w:szCs w:val="22"/>
        </w:rPr>
        <w:t xml:space="preserve"> Основными направлениями использования муниципального имущества являются:</w:t>
      </w:r>
    </w:p>
    <w:p w:rsidR="00190F7A" w:rsidRPr="00190F7A" w:rsidRDefault="00190F7A" w:rsidP="00190F7A">
      <w:pPr>
        <w:jc w:val="both"/>
        <w:rPr>
          <w:sz w:val="22"/>
          <w:szCs w:val="22"/>
        </w:rPr>
      </w:pPr>
      <w:r w:rsidRPr="00190F7A">
        <w:rPr>
          <w:sz w:val="22"/>
          <w:szCs w:val="22"/>
        </w:rPr>
        <w:t xml:space="preserve">          передача в оперативное управление муниципальным бюджетным (казенным) учреждениям;</w:t>
      </w:r>
    </w:p>
    <w:p w:rsidR="00190F7A" w:rsidRPr="00190F7A" w:rsidRDefault="00190F7A" w:rsidP="00190F7A">
      <w:pPr>
        <w:jc w:val="both"/>
        <w:rPr>
          <w:sz w:val="22"/>
          <w:szCs w:val="22"/>
        </w:rPr>
      </w:pPr>
      <w:r w:rsidRPr="00190F7A">
        <w:rPr>
          <w:sz w:val="22"/>
          <w:szCs w:val="22"/>
        </w:rPr>
        <w:t xml:space="preserve">          передача в хозяйственное ведение муниципальным унитарным предприятиям;</w:t>
      </w:r>
    </w:p>
    <w:p w:rsidR="00190F7A" w:rsidRPr="00190F7A" w:rsidRDefault="00190F7A" w:rsidP="00190F7A">
      <w:pPr>
        <w:jc w:val="both"/>
        <w:rPr>
          <w:sz w:val="22"/>
          <w:szCs w:val="22"/>
        </w:rPr>
      </w:pPr>
      <w:r w:rsidRPr="00190F7A">
        <w:rPr>
          <w:sz w:val="22"/>
          <w:szCs w:val="22"/>
        </w:rPr>
        <w:t xml:space="preserve">           передача в аренду;</w:t>
      </w:r>
    </w:p>
    <w:p w:rsidR="00190F7A" w:rsidRPr="00190F7A" w:rsidRDefault="00190F7A" w:rsidP="00190F7A">
      <w:pPr>
        <w:jc w:val="both"/>
        <w:rPr>
          <w:sz w:val="22"/>
          <w:szCs w:val="22"/>
        </w:rPr>
      </w:pPr>
      <w:r w:rsidRPr="00190F7A">
        <w:rPr>
          <w:sz w:val="22"/>
          <w:szCs w:val="22"/>
        </w:rPr>
        <w:t xml:space="preserve">           передача в безвозмездное пользование;</w:t>
      </w:r>
    </w:p>
    <w:p w:rsidR="00190F7A" w:rsidRPr="00190F7A" w:rsidRDefault="00190F7A" w:rsidP="00190F7A">
      <w:pPr>
        <w:jc w:val="both"/>
        <w:rPr>
          <w:sz w:val="22"/>
          <w:szCs w:val="22"/>
        </w:rPr>
      </w:pPr>
      <w:r w:rsidRPr="00190F7A">
        <w:rPr>
          <w:sz w:val="22"/>
          <w:szCs w:val="22"/>
        </w:rPr>
        <w:t xml:space="preserve">           передача в залог;</w:t>
      </w:r>
    </w:p>
    <w:p w:rsidR="00190F7A" w:rsidRPr="00190F7A" w:rsidRDefault="00190F7A" w:rsidP="00190F7A">
      <w:pPr>
        <w:jc w:val="both"/>
        <w:rPr>
          <w:sz w:val="22"/>
          <w:szCs w:val="22"/>
        </w:rPr>
      </w:pPr>
      <w:r w:rsidRPr="00190F7A">
        <w:rPr>
          <w:sz w:val="22"/>
          <w:szCs w:val="22"/>
        </w:rPr>
        <w:t xml:space="preserve">            передача в собственность иных лиц (приватизация);</w:t>
      </w:r>
    </w:p>
    <w:p w:rsidR="00190F7A" w:rsidRPr="00190F7A" w:rsidRDefault="00190F7A" w:rsidP="00190F7A">
      <w:pPr>
        <w:jc w:val="both"/>
        <w:rPr>
          <w:sz w:val="22"/>
          <w:szCs w:val="22"/>
        </w:rPr>
      </w:pPr>
      <w:r w:rsidRPr="00190F7A">
        <w:rPr>
          <w:sz w:val="22"/>
          <w:szCs w:val="22"/>
        </w:rPr>
        <w:t xml:space="preserve">            передача земельных участков в постоянное (бессрочное) пользование, </w:t>
      </w:r>
      <w:proofErr w:type="gramStart"/>
      <w:r w:rsidRPr="00190F7A">
        <w:rPr>
          <w:sz w:val="22"/>
          <w:szCs w:val="22"/>
        </w:rPr>
        <w:t>безвозмездное срочное</w:t>
      </w:r>
      <w:proofErr w:type="gramEnd"/>
      <w:r w:rsidRPr="00190F7A">
        <w:rPr>
          <w:sz w:val="22"/>
          <w:szCs w:val="22"/>
        </w:rPr>
        <w:t xml:space="preserve"> пользование, аренду и собственность.</w:t>
      </w:r>
    </w:p>
    <w:p w:rsidR="00190F7A" w:rsidRPr="00190F7A" w:rsidRDefault="00190F7A" w:rsidP="00190F7A">
      <w:pPr>
        <w:jc w:val="both"/>
        <w:rPr>
          <w:sz w:val="22"/>
          <w:szCs w:val="22"/>
        </w:rPr>
      </w:pPr>
      <w:r w:rsidRPr="00190F7A">
        <w:rPr>
          <w:sz w:val="22"/>
          <w:szCs w:val="22"/>
        </w:rPr>
        <w:t xml:space="preserve">            По состоянию на 01 января 2015 года:</w:t>
      </w:r>
    </w:p>
    <w:p w:rsidR="00190F7A" w:rsidRPr="00190F7A" w:rsidRDefault="00190F7A" w:rsidP="00190F7A">
      <w:pPr>
        <w:jc w:val="both"/>
        <w:rPr>
          <w:sz w:val="22"/>
          <w:szCs w:val="22"/>
        </w:rPr>
      </w:pPr>
      <w:r w:rsidRPr="00190F7A">
        <w:rPr>
          <w:sz w:val="22"/>
          <w:szCs w:val="22"/>
        </w:rPr>
        <w:t xml:space="preserve">            муниципальное образование Малмыжский муниципальный район является собственником имущества 55 муниципальных казенных  учреждений, по состоянию  на 01.01.2014 данный показатель составлял 54, увеличение обусловлено созданием муниципального казенного учреждения «Служба хозяйственного обеспечения»; </w:t>
      </w:r>
    </w:p>
    <w:p w:rsidR="00190F7A" w:rsidRPr="00190F7A" w:rsidRDefault="00190F7A" w:rsidP="00190F7A">
      <w:pPr>
        <w:pStyle w:val="ad"/>
        <w:rPr>
          <w:sz w:val="22"/>
          <w:szCs w:val="22"/>
        </w:rPr>
      </w:pPr>
      <w:r w:rsidRPr="00190F7A">
        <w:rPr>
          <w:sz w:val="22"/>
          <w:szCs w:val="22"/>
        </w:rPr>
        <w:t xml:space="preserve">            в оперативное управление муниципальных учреждений передано 228 единиц недвижимого имущества общей площадью 46,0 тыс. кв. метров. Остаточная стоимость основных фондов муниципальных учреждений составила 197608,0 тыс. рублей;</w:t>
      </w:r>
    </w:p>
    <w:p w:rsidR="00190F7A" w:rsidRPr="00190F7A" w:rsidRDefault="00190F7A" w:rsidP="00190F7A">
      <w:pPr>
        <w:pStyle w:val="ad"/>
        <w:rPr>
          <w:sz w:val="22"/>
          <w:szCs w:val="22"/>
        </w:rPr>
      </w:pPr>
      <w:r w:rsidRPr="00190F7A">
        <w:rPr>
          <w:sz w:val="22"/>
          <w:szCs w:val="22"/>
        </w:rPr>
        <w:t xml:space="preserve">            в хозяйственное ведение муниципальных унитарных предприятий передано 5 единиц недвижимого имущества общей площадью </w:t>
      </w:r>
      <w:smartTag w:uri="urn:schemas-microsoft-com:office:smarttags" w:element="metricconverter">
        <w:smartTagPr>
          <w:attr w:name="ProductID" w:val="726,0 кв. метров"/>
        </w:smartTagPr>
        <w:r w:rsidRPr="00190F7A">
          <w:rPr>
            <w:sz w:val="22"/>
            <w:szCs w:val="22"/>
          </w:rPr>
          <w:t>726,0 кв. метров</w:t>
        </w:r>
      </w:smartTag>
      <w:r w:rsidRPr="00190F7A">
        <w:rPr>
          <w:sz w:val="22"/>
          <w:szCs w:val="22"/>
        </w:rPr>
        <w:t>. Остаточная стоимость основных фондов муниципальных унитарных предприятий на конец года составила 685,0 тыс. рублей. По состоянию на 01.01.2014 в хозяйственное ведение было передано 7 единиц недвижимого имущества, снижение обусловлено продажей муниципального имущества;</w:t>
      </w:r>
    </w:p>
    <w:p w:rsidR="00190F7A" w:rsidRPr="00190F7A" w:rsidRDefault="00190F7A" w:rsidP="00190F7A">
      <w:pPr>
        <w:pStyle w:val="ad"/>
        <w:rPr>
          <w:sz w:val="22"/>
          <w:szCs w:val="22"/>
        </w:rPr>
      </w:pPr>
      <w:r w:rsidRPr="00190F7A">
        <w:rPr>
          <w:sz w:val="22"/>
          <w:szCs w:val="22"/>
        </w:rPr>
        <w:t xml:space="preserve">            действует 62 договора аренды муниципального недвижимого имущества общей площадью </w:t>
      </w:r>
      <w:smartTag w:uri="urn:schemas-microsoft-com:office:smarttags" w:element="metricconverter">
        <w:smartTagPr>
          <w:attr w:name="ProductID" w:val="2024,61 кв. метров"/>
        </w:smartTagPr>
        <w:r w:rsidRPr="00190F7A">
          <w:rPr>
            <w:sz w:val="22"/>
            <w:szCs w:val="22"/>
          </w:rPr>
          <w:t>2024,61 кв. метров</w:t>
        </w:r>
      </w:smartTag>
      <w:r w:rsidRPr="00190F7A">
        <w:rPr>
          <w:sz w:val="22"/>
          <w:szCs w:val="22"/>
        </w:rPr>
        <w:t>;</w:t>
      </w:r>
    </w:p>
    <w:p w:rsidR="00190F7A" w:rsidRPr="00190F7A" w:rsidRDefault="00190F7A" w:rsidP="00190F7A">
      <w:pPr>
        <w:pStyle w:val="ad"/>
        <w:rPr>
          <w:sz w:val="22"/>
          <w:szCs w:val="22"/>
        </w:rPr>
      </w:pPr>
      <w:r w:rsidRPr="00190F7A">
        <w:rPr>
          <w:sz w:val="22"/>
          <w:szCs w:val="22"/>
        </w:rPr>
        <w:t xml:space="preserve">            действует 2 договора безвозмездного пользования муниципальным недвижимым имуществом общей площадью </w:t>
      </w:r>
      <w:smartTag w:uri="urn:schemas-microsoft-com:office:smarttags" w:element="metricconverter">
        <w:smartTagPr>
          <w:attr w:name="ProductID" w:val="330,6 кв. метров"/>
        </w:smartTagPr>
        <w:r w:rsidRPr="00190F7A">
          <w:rPr>
            <w:sz w:val="22"/>
            <w:szCs w:val="22"/>
          </w:rPr>
          <w:t>330,6 кв. метров</w:t>
        </w:r>
      </w:smartTag>
      <w:r w:rsidRPr="00190F7A">
        <w:rPr>
          <w:sz w:val="22"/>
          <w:szCs w:val="22"/>
        </w:rPr>
        <w:t>;</w:t>
      </w:r>
    </w:p>
    <w:p w:rsidR="00190F7A" w:rsidRPr="00190F7A" w:rsidRDefault="00190F7A" w:rsidP="00190F7A">
      <w:pPr>
        <w:pStyle w:val="ad"/>
        <w:rPr>
          <w:sz w:val="22"/>
          <w:szCs w:val="22"/>
        </w:rPr>
      </w:pPr>
      <w:r w:rsidRPr="00190F7A">
        <w:rPr>
          <w:sz w:val="22"/>
          <w:szCs w:val="22"/>
        </w:rPr>
        <w:t xml:space="preserve">            Учет муниципального имущества и ведение его реестра осуществляется отделом по управлению муниципальным имуществом и земельными ресурсами администрации Малмыжского района (далее – отдел по управлению муниципальным имуществом и земельными ресурсами).</w:t>
      </w:r>
    </w:p>
    <w:p w:rsidR="00190F7A" w:rsidRPr="00190F7A" w:rsidRDefault="00190F7A" w:rsidP="00190F7A">
      <w:pPr>
        <w:pStyle w:val="ad"/>
        <w:rPr>
          <w:sz w:val="22"/>
          <w:szCs w:val="22"/>
        </w:rPr>
      </w:pPr>
      <w:r w:rsidRPr="00190F7A">
        <w:rPr>
          <w:sz w:val="22"/>
          <w:szCs w:val="22"/>
        </w:rPr>
        <w:t xml:space="preserve">            Помимо объектов недвижимого имущества, договоров аренды и безвозмездного пользования, в реестре учитывается муниципальное движимое имущество на сумму свыше 114,0 тыс. рублей. </w:t>
      </w:r>
    </w:p>
    <w:p w:rsidR="00190F7A" w:rsidRPr="00190F7A" w:rsidRDefault="00190F7A" w:rsidP="00190F7A">
      <w:pPr>
        <w:pStyle w:val="ad"/>
        <w:rPr>
          <w:sz w:val="22"/>
          <w:szCs w:val="22"/>
        </w:rPr>
      </w:pPr>
      <w:r w:rsidRPr="00190F7A">
        <w:rPr>
          <w:sz w:val="22"/>
          <w:szCs w:val="22"/>
        </w:rPr>
        <w:t xml:space="preserve">           Необходимо отметить, что в сфере управления и распоряжения муниципальной собственностью Малмыжского района имеется ряд проблем, которые необходимо решить в  ближайшей перспективе:</w:t>
      </w:r>
    </w:p>
    <w:p w:rsidR="00190F7A" w:rsidRPr="00190F7A" w:rsidRDefault="00190F7A" w:rsidP="00190F7A">
      <w:pPr>
        <w:jc w:val="both"/>
        <w:rPr>
          <w:sz w:val="22"/>
          <w:szCs w:val="22"/>
        </w:rPr>
      </w:pPr>
      <w:r w:rsidRPr="00190F7A">
        <w:rPr>
          <w:sz w:val="22"/>
          <w:szCs w:val="22"/>
        </w:rPr>
        <w:t xml:space="preserve">            1.1. Отсутствие технической документации на большую часть объектов недвижимого имущества Малмыжского района. </w:t>
      </w:r>
      <w:proofErr w:type="gramStart"/>
      <w:r w:rsidRPr="00190F7A">
        <w:rPr>
          <w:sz w:val="22"/>
          <w:szCs w:val="22"/>
        </w:rPr>
        <w:t>Данное обстоятельство сдерживает процессы по государственной регистрации прав собственности Малмыжского района (хозяйственного ведения, оперативного управления) на объекты недвижимого имущества, что соответственно отрицательно сказывается на вовлечении таких объектов в экономический оборот, на принятии решений о приватизации, разделе земельных участков, разграничении государственной  собственности.</w:t>
      </w:r>
      <w:proofErr w:type="gramEnd"/>
    </w:p>
    <w:p w:rsidR="00190F7A" w:rsidRPr="00190F7A" w:rsidRDefault="00190F7A" w:rsidP="00190F7A">
      <w:pPr>
        <w:jc w:val="both"/>
        <w:rPr>
          <w:sz w:val="22"/>
          <w:szCs w:val="22"/>
        </w:rPr>
      </w:pPr>
      <w:r w:rsidRPr="00190F7A">
        <w:rPr>
          <w:sz w:val="22"/>
          <w:szCs w:val="22"/>
        </w:rPr>
        <w:t xml:space="preserve">            1.2. Неэффективное использование отдельных объектов муниципальной собственности Малмыжского района. </w:t>
      </w:r>
      <w:proofErr w:type="gramStart"/>
      <w:r w:rsidRPr="00190F7A">
        <w:rPr>
          <w:sz w:val="22"/>
          <w:szCs w:val="22"/>
        </w:rPr>
        <w:t xml:space="preserve">По состоянию на 01.01.2015 6 объектов недвижимого имущества находится в казне Малмыжского района, которые не используются в настоящее время и не планируются к использованию для нужд Малмыжского </w:t>
      </w:r>
      <w:proofErr w:type="spellStart"/>
      <w:r w:rsidRPr="00190F7A">
        <w:rPr>
          <w:sz w:val="22"/>
          <w:szCs w:val="22"/>
        </w:rPr>
        <w:t>райна</w:t>
      </w:r>
      <w:proofErr w:type="spellEnd"/>
      <w:r w:rsidRPr="00190F7A">
        <w:rPr>
          <w:sz w:val="22"/>
          <w:szCs w:val="22"/>
        </w:rPr>
        <w:t>.</w:t>
      </w:r>
      <w:proofErr w:type="gramEnd"/>
      <w:r w:rsidRPr="00190F7A">
        <w:rPr>
          <w:sz w:val="22"/>
          <w:szCs w:val="22"/>
        </w:rPr>
        <w:t xml:space="preserve"> </w:t>
      </w:r>
      <w:proofErr w:type="gramStart"/>
      <w:r w:rsidRPr="00190F7A">
        <w:rPr>
          <w:sz w:val="22"/>
          <w:szCs w:val="22"/>
        </w:rPr>
        <w:t xml:space="preserve">В отношении таких объектов требуется принятие решений о приватизации либо передаче в собственность муниципальных образований </w:t>
      </w:r>
      <w:r w:rsidRPr="00190F7A">
        <w:rPr>
          <w:sz w:val="22"/>
          <w:szCs w:val="22"/>
        </w:rPr>
        <w:lastRenderedPageBreak/>
        <w:t>Малмыжского района при необходимости использования их для решения вопросов местного значения. </w:t>
      </w:r>
      <w:proofErr w:type="gramEnd"/>
    </w:p>
    <w:p w:rsidR="00190F7A" w:rsidRPr="00190F7A" w:rsidRDefault="00190F7A" w:rsidP="00190F7A">
      <w:pPr>
        <w:jc w:val="both"/>
        <w:rPr>
          <w:sz w:val="22"/>
          <w:szCs w:val="22"/>
        </w:rPr>
      </w:pPr>
      <w:r w:rsidRPr="00190F7A">
        <w:rPr>
          <w:sz w:val="22"/>
          <w:szCs w:val="22"/>
        </w:rPr>
        <w:t xml:space="preserve">            1.3. Снижение  уровня поступления доходов в бюджет Малмыжского района от управления муниципальным имуществом. </w:t>
      </w:r>
    </w:p>
    <w:p w:rsidR="00190F7A" w:rsidRPr="00190F7A" w:rsidRDefault="00190F7A" w:rsidP="00190F7A">
      <w:pPr>
        <w:jc w:val="both"/>
        <w:rPr>
          <w:sz w:val="22"/>
          <w:szCs w:val="22"/>
        </w:rPr>
      </w:pPr>
      <w:r w:rsidRPr="00190F7A">
        <w:rPr>
          <w:sz w:val="22"/>
          <w:szCs w:val="22"/>
        </w:rPr>
        <w:t>Так, сумма поступлений доходов в  бюджет Малмыжского района в 2014 году составила 7335,6 тыс. рублей, что на 510,4 тыс. руб. ниже уровня поступлений за 2013 год. По оценке на 2015 год поступление доходов от управления муниципальным  имуществом ожидается в сумме 6318,0 тыс. рублей.</w:t>
      </w:r>
    </w:p>
    <w:p w:rsidR="00190F7A" w:rsidRPr="00190F7A" w:rsidRDefault="00190F7A" w:rsidP="00190F7A">
      <w:pPr>
        <w:jc w:val="both"/>
        <w:rPr>
          <w:sz w:val="22"/>
          <w:szCs w:val="22"/>
        </w:rPr>
      </w:pPr>
      <w:r w:rsidRPr="00190F7A">
        <w:rPr>
          <w:sz w:val="22"/>
          <w:szCs w:val="22"/>
        </w:rPr>
        <w:t xml:space="preserve">            1.4. Наличие в структуре муниципальной собственности Малмыжского района муниципальных  унитарных предприятий. </w:t>
      </w:r>
    </w:p>
    <w:p w:rsidR="00190F7A" w:rsidRPr="00190F7A" w:rsidRDefault="00190F7A" w:rsidP="00190F7A">
      <w:pPr>
        <w:jc w:val="both"/>
        <w:rPr>
          <w:sz w:val="22"/>
          <w:szCs w:val="22"/>
        </w:rPr>
      </w:pPr>
      <w:r w:rsidRPr="00190F7A">
        <w:rPr>
          <w:sz w:val="22"/>
          <w:szCs w:val="22"/>
        </w:rPr>
        <w:t xml:space="preserve">            Общепризнанным фактом является то, что положительной считается динамика изменения количества муниципальных унитарных предприятий в сторону снижения. Именно на это направлена политика Правительства Российской Федерации. В настоящее время динамики  в сторону снижения количества МУП в Малмыжском районе не наблюдается.</w:t>
      </w:r>
    </w:p>
    <w:p w:rsidR="00190F7A" w:rsidRPr="00190F7A" w:rsidRDefault="00190F7A" w:rsidP="00190F7A">
      <w:pPr>
        <w:jc w:val="both"/>
        <w:rPr>
          <w:sz w:val="22"/>
          <w:szCs w:val="22"/>
        </w:rPr>
      </w:pPr>
    </w:p>
    <w:p w:rsidR="00190F7A" w:rsidRPr="00190F7A" w:rsidRDefault="00190F7A" w:rsidP="00E53228">
      <w:pPr>
        <w:ind w:left="1210" w:hanging="1210"/>
        <w:jc w:val="both"/>
        <w:rPr>
          <w:b/>
          <w:sz w:val="22"/>
          <w:szCs w:val="22"/>
        </w:rPr>
      </w:pPr>
      <w:r w:rsidRPr="00190F7A">
        <w:rPr>
          <w:b/>
          <w:sz w:val="22"/>
          <w:szCs w:val="22"/>
        </w:rPr>
        <w:t xml:space="preserve">           2.</w:t>
      </w:r>
      <w:r w:rsidRPr="00190F7A">
        <w:rPr>
          <w:sz w:val="22"/>
          <w:szCs w:val="22"/>
        </w:rPr>
        <w:t xml:space="preserve"> </w:t>
      </w:r>
      <w:r w:rsidRPr="00190F7A">
        <w:rPr>
          <w:b/>
          <w:sz w:val="22"/>
          <w:szCs w:val="22"/>
        </w:rPr>
        <w:t>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190F7A" w:rsidRPr="00190F7A" w:rsidRDefault="00190F7A" w:rsidP="00190F7A">
      <w:pPr>
        <w:jc w:val="both"/>
        <w:rPr>
          <w:sz w:val="22"/>
          <w:szCs w:val="22"/>
        </w:rPr>
      </w:pPr>
      <w:r w:rsidRPr="00190F7A">
        <w:rPr>
          <w:sz w:val="22"/>
          <w:szCs w:val="22"/>
        </w:rPr>
        <w:t xml:space="preserve">           В сфере реализации муниципальной Программы действуют:</w:t>
      </w:r>
    </w:p>
    <w:p w:rsidR="00190F7A" w:rsidRPr="00190F7A" w:rsidRDefault="00190F7A" w:rsidP="00190F7A">
      <w:pPr>
        <w:jc w:val="both"/>
        <w:rPr>
          <w:sz w:val="22"/>
          <w:szCs w:val="22"/>
        </w:rPr>
      </w:pPr>
      <w:r w:rsidRPr="00190F7A">
        <w:rPr>
          <w:sz w:val="22"/>
          <w:szCs w:val="22"/>
        </w:rPr>
        <w:t xml:space="preserve">           федеральное и региональное законодательство в сфере управления муниципальным имуществом, в том числе Федеральный закон от 14.11.2002 № 161-ФЗ «О государственных и муниципальных унитарных предприятиях», Федеральный закон от 26.12.1995 № 208-ФЗ «Об акционерных обществах», Федеральный закон от 06.10.2003 № 131-ФЗ «Об общих принципах организации местного самоуправления в Российской Федерации»; </w:t>
      </w:r>
      <w:proofErr w:type="gramStart"/>
      <w:r w:rsidRPr="00190F7A">
        <w:rPr>
          <w:sz w:val="22"/>
          <w:szCs w:val="22"/>
        </w:rPr>
        <w:t>Федеральный закон от 22.08.2004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roofErr w:type="gramEnd"/>
      <w:r w:rsidRPr="00190F7A">
        <w:rPr>
          <w:sz w:val="22"/>
          <w:szCs w:val="22"/>
        </w:rPr>
        <w:t>»;  Федеральный  закон от 21.12.2001 178-ФЗ «О приватизации государственного и муниципального имущества»;</w:t>
      </w:r>
    </w:p>
    <w:p w:rsidR="00190F7A" w:rsidRPr="00190F7A" w:rsidRDefault="00190F7A" w:rsidP="00190F7A">
      <w:pPr>
        <w:jc w:val="both"/>
        <w:rPr>
          <w:sz w:val="22"/>
          <w:szCs w:val="22"/>
        </w:rPr>
      </w:pPr>
      <w:r w:rsidRPr="00190F7A">
        <w:rPr>
          <w:sz w:val="22"/>
          <w:szCs w:val="22"/>
        </w:rPr>
        <w:t xml:space="preserve">          </w:t>
      </w:r>
      <w:proofErr w:type="gramStart"/>
      <w:r w:rsidRPr="00190F7A">
        <w:rPr>
          <w:sz w:val="22"/>
          <w:szCs w:val="22"/>
        </w:rPr>
        <w:t xml:space="preserve">нормативные правовые акты Малмыжского района в сфере управления и  распоряжения муниципальным имуществом, в том числе: решение районной Думы Малмыжского района </w:t>
      </w:r>
      <w:hyperlink r:id="rId7" w:history="1">
        <w:r w:rsidRPr="0001027A">
          <w:rPr>
            <w:rStyle w:val="af"/>
            <w:color w:val="auto"/>
            <w:sz w:val="22"/>
            <w:szCs w:val="22"/>
            <w:u w:val="none"/>
          </w:rPr>
          <w:t>от 15.06.2015 № 15/39 «Об утверждении Положения об учете  и ведении реестра муниципального имущества муниципального образования Малмыжский  муниципальный район Кировской области</w:t>
        </w:r>
      </w:hyperlink>
      <w:r w:rsidRPr="0001027A">
        <w:rPr>
          <w:sz w:val="22"/>
          <w:szCs w:val="22"/>
        </w:rPr>
        <w:t xml:space="preserve">», постановление администрации Малмыжского района   </w:t>
      </w:r>
      <w:hyperlink r:id="rId8" w:history="1">
        <w:r w:rsidRPr="0001027A">
          <w:rPr>
            <w:rStyle w:val="af"/>
            <w:color w:val="auto"/>
            <w:sz w:val="22"/>
            <w:szCs w:val="22"/>
            <w:u w:val="none"/>
          </w:rPr>
          <w:t>от  01.07.2015 № 607 «Об утверждении Положения об оплате труда, стимулирующих и компенсационных выплатах руководителям муниципальных</w:t>
        </w:r>
        <w:proofErr w:type="gramEnd"/>
        <w:r w:rsidRPr="0001027A">
          <w:rPr>
            <w:rStyle w:val="af"/>
            <w:color w:val="auto"/>
            <w:sz w:val="22"/>
            <w:szCs w:val="22"/>
            <w:u w:val="none"/>
          </w:rPr>
          <w:t xml:space="preserve"> унитарных предприятий Малмыжского района</w:t>
        </w:r>
      </w:hyperlink>
      <w:r w:rsidRPr="0001027A">
        <w:rPr>
          <w:sz w:val="22"/>
          <w:szCs w:val="22"/>
        </w:rPr>
        <w:t xml:space="preserve">», решение районной Думы Малмыжского района  </w:t>
      </w:r>
      <w:hyperlink r:id="rId9" w:history="1">
        <w:r w:rsidRPr="0001027A">
          <w:rPr>
            <w:rStyle w:val="af"/>
            <w:color w:val="auto"/>
            <w:sz w:val="22"/>
            <w:szCs w:val="22"/>
            <w:u w:val="none"/>
          </w:rPr>
          <w:t xml:space="preserve">от 20.09.2010 № 15/47 «Об утверждении Положения о порядке управления и распоряжения имуществом муниципального образования Малмыжский муниципальный район Кировской области». </w:t>
        </w:r>
      </w:hyperlink>
    </w:p>
    <w:p w:rsidR="00190F7A" w:rsidRPr="00190F7A" w:rsidRDefault="00190F7A" w:rsidP="00190F7A">
      <w:pPr>
        <w:jc w:val="both"/>
        <w:rPr>
          <w:sz w:val="22"/>
          <w:szCs w:val="22"/>
        </w:rPr>
      </w:pPr>
      <w:r w:rsidRPr="00190F7A">
        <w:rPr>
          <w:sz w:val="22"/>
          <w:szCs w:val="22"/>
        </w:rPr>
        <w:t xml:space="preserve">           2.1. </w:t>
      </w:r>
      <w:proofErr w:type="gramStart"/>
      <w:r w:rsidRPr="00190F7A">
        <w:rPr>
          <w:sz w:val="22"/>
          <w:szCs w:val="22"/>
        </w:rPr>
        <w:t>Приоритеты муниципальной политики в сфере реализации муниципальной Программы определены Положением о порядке управления и распоряжения имуществом муниципального образования Малмыжский муниципальный район Кировской области, утвержденного решением районной Думы Малмыжского района от 20.09.2010 № 15/47.</w:t>
      </w:r>
      <w:proofErr w:type="gramEnd"/>
      <w:r w:rsidRPr="00190F7A">
        <w:rPr>
          <w:sz w:val="22"/>
          <w:szCs w:val="22"/>
        </w:rPr>
        <w:t> </w:t>
      </w:r>
      <w:proofErr w:type="gramStart"/>
      <w:r w:rsidRPr="00190F7A">
        <w:rPr>
          <w:sz w:val="22"/>
          <w:szCs w:val="22"/>
        </w:rPr>
        <w:t>Целями управления муниципальным имуществом Малмыжского района являются обеспечение реализации органами исполнительной власти Малмыжского района их полномочий, обеспечение поступления доходов в бюджет Малмыжского района от использования муниципального имущества, создание условий для социально-экономического развития Малмыжского района.</w:t>
      </w:r>
      <w:proofErr w:type="gramEnd"/>
      <w:r w:rsidRPr="00190F7A">
        <w:rPr>
          <w:sz w:val="22"/>
          <w:szCs w:val="22"/>
        </w:rPr>
        <w:t xml:space="preserve"> В качестве приоритетной (основной) цели управления муниципальным имуществом установлено его эффективное использование для функционирования органов исполнительной власти и решения задач муниципального развития.</w:t>
      </w:r>
    </w:p>
    <w:p w:rsidR="00190F7A" w:rsidRPr="00190F7A" w:rsidRDefault="00190F7A" w:rsidP="00190F7A">
      <w:pPr>
        <w:jc w:val="both"/>
        <w:rPr>
          <w:sz w:val="22"/>
          <w:szCs w:val="22"/>
        </w:rPr>
      </w:pPr>
      <w:r w:rsidRPr="00190F7A">
        <w:rPr>
          <w:sz w:val="22"/>
          <w:szCs w:val="22"/>
        </w:rPr>
        <w:t xml:space="preserve">           2.2. Исходя из обозначенных приоритетов цель муниципальной Программы - эффективное управление муниципальным имуществом.</w:t>
      </w:r>
    </w:p>
    <w:p w:rsidR="00190F7A" w:rsidRPr="00190F7A" w:rsidRDefault="00190F7A" w:rsidP="00190F7A">
      <w:pPr>
        <w:jc w:val="both"/>
        <w:rPr>
          <w:sz w:val="22"/>
          <w:szCs w:val="22"/>
        </w:rPr>
      </w:pPr>
      <w:r w:rsidRPr="00190F7A">
        <w:rPr>
          <w:sz w:val="22"/>
          <w:szCs w:val="22"/>
        </w:rPr>
        <w:t xml:space="preserve">           2.3. Для достижения поставленной цели должны быть решены следующие задачи: </w:t>
      </w:r>
    </w:p>
    <w:p w:rsidR="00190F7A" w:rsidRPr="00190F7A" w:rsidRDefault="00190F7A" w:rsidP="00190F7A">
      <w:pPr>
        <w:jc w:val="both"/>
        <w:rPr>
          <w:sz w:val="22"/>
          <w:szCs w:val="22"/>
        </w:rPr>
      </w:pPr>
      <w:r w:rsidRPr="00190F7A">
        <w:rPr>
          <w:sz w:val="22"/>
          <w:szCs w:val="22"/>
        </w:rPr>
        <w:lastRenderedPageBreak/>
        <w:t xml:space="preserve">          обеспечение эффективности использования муниципального  имущества и распоряжения муниципальным  имуществом;</w:t>
      </w:r>
    </w:p>
    <w:p w:rsidR="00190F7A" w:rsidRPr="00190F7A" w:rsidRDefault="00190F7A" w:rsidP="00190F7A">
      <w:pPr>
        <w:jc w:val="both"/>
        <w:rPr>
          <w:sz w:val="22"/>
          <w:szCs w:val="22"/>
        </w:rPr>
      </w:pPr>
      <w:r w:rsidRPr="00190F7A">
        <w:rPr>
          <w:sz w:val="22"/>
          <w:szCs w:val="22"/>
        </w:rPr>
        <w:t xml:space="preserve">          обеспечение поступления доходов от использования муниципального имущества;</w:t>
      </w:r>
    </w:p>
    <w:p w:rsidR="00190F7A" w:rsidRPr="00190F7A" w:rsidRDefault="00190F7A" w:rsidP="00190F7A">
      <w:pPr>
        <w:jc w:val="both"/>
        <w:rPr>
          <w:sz w:val="22"/>
          <w:szCs w:val="22"/>
        </w:rPr>
      </w:pPr>
      <w:r w:rsidRPr="00190F7A">
        <w:rPr>
          <w:sz w:val="22"/>
          <w:szCs w:val="22"/>
        </w:rPr>
        <w:t xml:space="preserve">           совершенствование системы учета и контроля использования муниципального имущества;</w:t>
      </w:r>
    </w:p>
    <w:p w:rsidR="00190F7A" w:rsidRPr="00190F7A" w:rsidRDefault="00190F7A" w:rsidP="00190F7A">
      <w:pPr>
        <w:jc w:val="both"/>
        <w:rPr>
          <w:sz w:val="22"/>
          <w:szCs w:val="22"/>
        </w:rPr>
      </w:pPr>
      <w:r w:rsidRPr="00190F7A">
        <w:rPr>
          <w:sz w:val="22"/>
          <w:szCs w:val="22"/>
        </w:rPr>
        <w:t xml:space="preserve">           2.4. Целевые показатели  эффективности реализации муниципальной Программы: </w:t>
      </w:r>
    </w:p>
    <w:p w:rsidR="00190F7A" w:rsidRPr="00190F7A" w:rsidRDefault="00190F7A" w:rsidP="00190F7A">
      <w:pPr>
        <w:jc w:val="both"/>
        <w:rPr>
          <w:sz w:val="22"/>
          <w:szCs w:val="22"/>
        </w:rPr>
      </w:pPr>
      <w:r w:rsidRPr="00190F7A">
        <w:rPr>
          <w:sz w:val="22"/>
          <w:szCs w:val="22"/>
        </w:rPr>
        <w:t xml:space="preserve">           доходы от управления и распоряжения муниципальным имуществом;  </w:t>
      </w:r>
    </w:p>
    <w:p w:rsidR="00190F7A" w:rsidRPr="00190F7A" w:rsidRDefault="00190F7A" w:rsidP="00190F7A">
      <w:pPr>
        <w:jc w:val="both"/>
        <w:rPr>
          <w:sz w:val="22"/>
          <w:szCs w:val="22"/>
        </w:rPr>
      </w:pPr>
      <w:r w:rsidRPr="00190F7A">
        <w:rPr>
          <w:sz w:val="22"/>
          <w:szCs w:val="22"/>
        </w:rPr>
        <w:t xml:space="preserve">           доля объектов недвижимости, на которые зарегистрировано право собственности Малмыжского района (хозяйственного ведения, оперативного управления), в общем количестве объектов недвижимости, учитываемых в реестре муниципального имущества Малмыжского района и подлежащих государственной регистрации; </w:t>
      </w:r>
    </w:p>
    <w:p w:rsidR="00190F7A" w:rsidRPr="00190F7A" w:rsidRDefault="00190F7A" w:rsidP="00190F7A">
      <w:pPr>
        <w:jc w:val="both"/>
        <w:rPr>
          <w:sz w:val="22"/>
          <w:szCs w:val="22"/>
        </w:rPr>
      </w:pPr>
      <w:r w:rsidRPr="00190F7A">
        <w:rPr>
          <w:sz w:val="22"/>
          <w:szCs w:val="22"/>
        </w:rPr>
        <w:t xml:space="preserve">          доля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Малмыжского района и подлежащих технической инвентаризации; </w:t>
      </w:r>
    </w:p>
    <w:p w:rsidR="00190F7A" w:rsidRPr="00190F7A" w:rsidRDefault="00190F7A" w:rsidP="00190F7A">
      <w:pPr>
        <w:jc w:val="both"/>
        <w:rPr>
          <w:sz w:val="22"/>
          <w:szCs w:val="22"/>
        </w:rPr>
      </w:pPr>
      <w:r w:rsidRPr="00190F7A">
        <w:rPr>
          <w:sz w:val="22"/>
          <w:szCs w:val="22"/>
        </w:rPr>
        <w:t xml:space="preserve">         </w:t>
      </w:r>
      <w:proofErr w:type="gramStart"/>
      <w:r w:rsidRPr="00190F7A">
        <w:rPr>
          <w:sz w:val="22"/>
          <w:szCs w:val="22"/>
        </w:rPr>
        <w:t>доля муниципальных казенных учреждений и муниципальных унитарных предприятий, в отношении которых проведены проверки использования муниципального имущества Малмыжского района, в общем числе муниципальных казенных учреждений и муниципальных унитарных предприятий.</w:t>
      </w:r>
      <w:proofErr w:type="gramEnd"/>
      <w:r w:rsidRPr="00190F7A">
        <w:rPr>
          <w:sz w:val="22"/>
          <w:szCs w:val="22"/>
        </w:rPr>
        <w:t xml:space="preserve"> Сведения о целевых показателях эффективности реализации муниципальной программы представлены в приложении № 1 к муниципальной Программе.</w:t>
      </w:r>
    </w:p>
    <w:p w:rsidR="00190F7A" w:rsidRPr="00190F7A" w:rsidRDefault="00190F7A" w:rsidP="00190F7A">
      <w:pPr>
        <w:jc w:val="both"/>
        <w:rPr>
          <w:sz w:val="22"/>
          <w:szCs w:val="22"/>
        </w:rPr>
      </w:pPr>
      <w:r w:rsidRPr="00190F7A">
        <w:rPr>
          <w:sz w:val="22"/>
          <w:szCs w:val="22"/>
        </w:rPr>
        <w:t xml:space="preserve">         2.4.1. Показатель «Доходы от управления и распоряжения муниципальным  имуществом» предоставляется  финансовым управлением администрации Малмыжского района.</w:t>
      </w:r>
    </w:p>
    <w:p w:rsidR="00190F7A" w:rsidRPr="00190F7A" w:rsidRDefault="00190F7A" w:rsidP="00190F7A">
      <w:pPr>
        <w:jc w:val="both"/>
        <w:rPr>
          <w:sz w:val="22"/>
          <w:szCs w:val="22"/>
        </w:rPr>
      </w:pPr>
      <w:r w:rsidRPr="00190F7A">
        <w:rPr>
          <w:sz w:val="22"/>
          <w:szCs w:val="22"/>
        </w:rPr>
        <w:t xml:space="preserve">         Показатели: </w:t>
      </w:r>
      <w:proofErr w:type="gramStart"/>
      <w:r w:rsidRPr="00190F7A">
        <w:rPr>
          <w:sz w:val="22"/>
          <w:szCs w:val="22"/>
        </w:rPr>
        <w:t>«Доля объектов недвижимости, на которые зарегистрировано право собственности Малмыжского района (хозяйственного ведения, оперативного управления), в общем количестве объектов недвижимости, учитываемых в реестре муниципального имущества Малмыжского района и подлежащих государственной регистрации», «Доля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Малмыжского района и подлежащих технической инвентаризации», «Доля муниципальных казенных учреждений и</w:t>
      </w:r>
      <w:proofErr w:type="gramEnd"/>
      <w:r w:rsidRPr="00190F7A">
        <w:rPr>
          <w:sz w:val="22"/>
          <w:szCs w:val="22"/>
        </w:rPr>
        <w:t xml:space="preserve"> </w:t>
      </w:r>
      <w:proofErr w:type="gramStart"/>
      <w:r w:rsidRPr="00190F7A">
        <w:rPr>
          <w:sz w:val="22"/>
          <w:szCs w:val="22"/>
        </w:rPr>
        <w:t>муниципальных унитарных предприятий, в отношении которых проведены проверки использования муниципального имущества Малмыжского района, в общем числе муниципальных казенных учреждений и муниципальных унитарных предприятий» являются расчетными.</w:t>
      </w:r>
      <w:proofErr w:type="gramEnd"/>
    </w:p>
    <w:p w:rsidR="00190F7A" w:rsidRPr="00190F7A" w:rsidRDefault="00190F7A" w:rsidP="00190F7A">
      <w:pPr>
        <w:jc w:val="both"/>
        <w:rPr>
          <w:sz w:val="22"/>
          <w:szCs w:val="22"/>
        </w:rPr>
      </w:pPr>
      <w:r w:rsidRPr="00190F7A">
        <w:rPr>
          <w:sz w:val="22"/>
          <w:szCs w:val="22"/>
        </w:rPr>
        <w:t xml:space="preserve">         2.4.2. </w:t>
      </w:r>
      <w:proofErr w:type="gramStart"/>
      <w:r w:rsidRPr="00190F7A">
        <w:rPr>
          <w:sz w:val="22"/>
          <w:szCs w:val="22"/>
        </w:rPr>
        <w:t>Показатель «Доля объектов недвижимости, на которые зарегистрировано право собственности Малмыжского района (хозяйственного ведения, оперативного управления), в общем количестве объектов недвижимости, учитываемых в реестре муниципального имущества Малмыжского района и подлежащих государственной регистрации» рассчитывается по формуле:</w:t>
      </w:r>
      <w:proofErr w:type="gramEnd"/>
    </w:p>
    <w:p w:rsidR="00190F7A" w:rsidRPr="00190F7A" w:rsidRDefault="00190F7A" w:rsidP="00190F7A">
      <w:pPr>
        <w:jc w:val="center"/>
        <w:rPr>
          <w:sz w:val="22"/>
          <w:szCs w:val="22"/>
        </w:rPr>
      </w:pPr>
      <w:r w:rsidRPr="00190F7A">
        <w:rPr>
          <w:sz w:val="22"/>
          <w:szCs w:val="22"/>
        </w:rPr>
        <w:t xml:space="preserve">ОБ% = </w:t>
      </w:r>
      <w:proofErr w:type="spellStart"/>
      <w:r w:rsidRPr="00190F7A">
        <w:rPr>
          <w:sz w:val="22"/>
          <w:szCs w:val="22"/>
        </w:rPr>
        <w:t>ОБзр</w:t>
      </w:r>
      <w:proofErr w:type="spellEnd"/>
      <w:r w:rsidRPr="00190F7A">
        <w:rPr>
          <w:sz w:val="22"/>
          <w:szCs w:val="22"/>
        </w:rPr>
        <w:t xml:space="preserve"> / </w:t>
      </w:r>
      <w:proofErr w:type="spellStart"/>
      <w:r w:rsidRPr="00190F7A">
        <w:rPr>
          <w:sz w:val="22"/>
          <w:szCs w:val="22"/>
        </w:rPr>
        <w:t>ОБобщ</w:t>
      </w:r>
      <w:proofErr w:type="spellEnd"/>
      <w:r w:rsidRPr="00190F7A">
        <w:rPr>
          <w:sz w:val="22"/>
          <w:szCs w:val="22"/>
        </w:rPr>
        <w:t xml:space="preserve"> </w:t>
      </w:r>
      <w:proofErr w:type="spellStart"/>
      <w:r w:rsidRPr="00190F7A">
        <w:rPr>
          <w:sz w:val="22"/>
          <w:szCs w:val="22"/>
        </w:rPr>
        <w:t>х</w:t>
      </w:r>
      <w:proofErr w:type="spellEnd"/>
      <w:r w:rsidRPr="00190F7A">
        <w:rPr>
          <w:sz w:val="22"/>
          <w:szCs w:val="22"/>
        </w:rPr>
        <w:t xml:space="preserve"> 100%, где</w:t>
      </w:r>
    </w:p>
    <w:p w:rsidR="00190F7A" w:rsidRPr="00190F7A" w:rsidRDefault="00190F7A" w:rsidP="00190F7A">
      <w:pPr>
        <w:jc w:val="both"/>
        <w:rPr>
          <w:sz w:val="22"/>
          <w:szCs w:val="22"/>
        </w:rPr>
      </w:pPr>
      <w:r w:rsidRPr="00190F7A">
        <w:rPr>
          <w:sz w:val="22"/>
          <w:szCs w:val="22"/>
        </w:rPr>
        <w:t xml:space="preserve">         </w:t>
      </w:r>
      <w:proofErr w:type="gramStart"/>
      <w:r w:rsidRPr="00190F7A">
        <w:rPr>
          <w:sz w:val="22"/>
          <w:szCs w:val="22"/>
        </w:rPr>
        <w:t>ОБ</w:t>
      </w:r>
      <w:proofErr w:type="gramEnd"/>
      <w:r w:rsidRPr="00190F7A">
        <w:rPr>
          <w:sz w:val="22"/>
          <w:szCs w:val="22"/>
        </w:rPr>
        <w:t xml:space="preserve">%  -  </w:t>
      </w:r>
      <w:proofErr w:type="gramStart"/>
      <w:r w:rsidRPr="00190F7A">
        <w:rPr>
          <w:sz w:val="22"/>
          <w:szCs w:val="22"/>
        </w:rPr>
        <w:t>доля</w:t>
      </w:r>
      <w:proofErr w:type="gramEnd"/>
      <w:r w:rsidRPr="00190F7A">
        <w:rPr>
          <w:sz w:val="22"/>
          <w:szCs w:val="22"/>
        </w:rPr>
        <w:t xml:space="preserve"> объектов недвижимости, на которые зарегистрировано право собственности Малмыжского района (хозяйственного ведения, оперативного управления), в общем количестве объектов недвижимости, учитываемых в реестре муниципального имущества Малмыжского района и подлежащих государственной регистрации;</w:t>
      </w:r>
    </w:p>
    <w:p w:rsidR="00190F7A" w:rsidRPr="00190F7A" w:rsidRDefault="00190F7A" w:rsidP="00190F7A">
      <w:pPr>
        <w:jc w:val="both"/>
        <w:rPr>
          <w:sz w:val="22"/>
          <w:szCs w:val="22"/>
        </w:rPr>
      </w:pPr>
      <w:r w:rsidRPr="00190F7A">
        <w:rPr>
          <w:sz w:val="22"/>
          <w:szCs w:val="22"/>
        </w:rPr>
        <w:t xml:space="preserve">         </w:t>
      </w:r>
      <w:proofErr w:type="spellStart"/>
      <w:r w:rsidRPr="00190F7A">
        <w:rPr>
          <w:sz w:val="22"/>
          <w:szCs w:val="22"/>
        </w:rPr>
        <w:t>ОБзр</w:t>
      </w:r>
      <w:proofErr w:type="spellEnd"/>
      <w:r w:rsidRPr="00190F7A">
        <w:rPr>
          <w:sz w:val="22"/>
          <w:szCs w:val="22"/>
        </w:rPr>
        <w:t xml:space="preserve"> - количество объектов недвижимости, в отношении которых зарегистрировано право собственности Малмыжского района (хозяйственного ведения, оперативного управления)</w:t>
      </w:r>
    </w:p>
    <w:p w:rsidR="00190F7A" w:rsidRPr="00190F7A" w:rsidRDefault="00190F7A" w:rsidP="00190F7A">
      <w:pPr>
        <w:jc w:val="both"/>
        <w:rPr>
          <w:sz w:val="22"/>
          <w:szCs w:val="22"/>
        </w:rPr>
      </w:pPr>
      <w:r w:rsidRPr="00190F7A">
        <w:rPr>
          <w:sz w:val="22"/>
          <w:szCs w:val="22"/>
        </w:rPr>
        <w:t xml:space="preserve">         </w:t>
      </w:r>
      <w:proofErr w:type="spellStart"/>
      <w:r w:rsidRPr="00190F7A">
        <w:rPr>
          <w:sz w:val="22"/>
          <w:szCs w:val="22"/>
        </w:rPr>
        <w:t>ОБобщ</w:t>
      </w:r>
      <w:proofErr w:type="spellEnd"/>
      <w:r w:rsidRPr="00190F7A">
        <w:rPr>
          <w:sz w:val="22"/>
          <w:szCs w:val="22"/>
        </w:rPr>
        <w:t xml:space="preserve">  -  общее количество объектов недвижимости, учитываемых в реестре муниципального имущества Малмыжского района  и подлежащих государственной регистрации.</w:t>
      </w:r>
    </w:p>
    <w:p w:rsidR="00190F7A" w:rsidRPr="00190F7A" w:rsidRDefault="00190F7A" w:rsidP="00190F7A">
      <w:pPr>
        <w:jc w:val="both"/>
        <w:rPr>
          <w:sz w:val="22"/>
          <w:szCs w:val="22"/>
        </w:rPr>
      </w:pPr>
      <w:r w:rsidRPr="00190F7A">
        <w:rPr>
          <w:sz w:val="22"/>
          <w:szCs w:val="22"/>
        </w:rPr>
        <w:t xml:space="preserve">         2.4.3. Показатель «Доля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Малмыжского района и подлежащих технической инвентаризации» рассчитывается по формуле:</w:t>
      </w:r>
    </w:p>
    <w:p w:rsidR="00190F7A" w:rsidRPr="00190F7A" w:rsidRDefault="00190F7A" w:rsidP="00190F7A">
      <w:pPr>
        <w:jc w:val="center"/>
        <w:rPr>
          <w:sz w:val="22"/>
          <w:szCs w:val="22"/>
        </w:rPr>
      </w:pPr>
      <w:proofErr w:type="spellStart"/>
      <w:r w:rsidRPr="00190F7A">
        <w:rPr>
          <w:sz w:val="22"/>
          <w:szCs w:val="22"/>
        </w:rPr>
        <w:t>ОБт%</w:t>
      </w:r>
      <w:proofErr w:type="spellEnd"/>
      <w:r w:rsidRPr="00190F7A">
        <w:rPr>
          <w:sz w:val="22"/>
          <w:szCs w:val="22"/>
        </w:rPr>
        <w:t xml:space="preserve"> = </w:t>
      </w:r>
      <w:proofErr w:type="spellStart"/>
      <w:r w:rsidRPr="00190F7A">
        <w:rPr>
          <w:sz w:val="22"/>
          <w:szCs w:val="22"/>
        </w:rPr>
        <w:t>ОБтех</w:t>
      </w:r>
      <w:proofErr w:type="spellEnd"/>
      <w:r w:rsidRPr="00190F7A">
        <w:rPr>
          <w:sz w:val="22"/>
          <w:szCs w:val="22"/>
        </w:rPr>
        <w:t xml:space="preserve"> / </w:t>
      </w:r>
      <w:proofErr w:type="spellStart"/>
      <w:r w:rsidRPr="00190F7A">
        <w:rPr>
          <w:sz w:val="22"/>
          <w:szCs w:val="22"/>
        </w:rPr>
        <w:t>ОБобщ</w:t>
      </w:r>
      <w:proofErr w:type="spellEnd"/>
      <w:r w:rsidRPr="00190F7A">
        <w:rPr>
          <w:sz w:val="22"/>
          <w:szCs w:val="22"/>
        </w:rPr>
        <w:t xml:space="preserve"> </w:t>
      </w:r>
      <w:proofErr w:type="spellStart"/>
      <w:r w:rsidRPr="00190F7A">
        <w:rPr>
          <w:sz w:val="22"/>
          <w:szCs w:val="22"/>
        </w:rPr>
        <w:t>х</w:t>
      </w:r>
      <w:proofErr w:type="spellEnd"/>
      <w:r w:rsidRPr="00190F7A">
        <w:rPr>
          <w:sz w:val="22"/>
          <w:szCs w:val="22"/>
        </w:rPr>
        <w:t xml:space="preserve"> 100%, где</w:t>
      </w:r>
    </w:p>
    <w:p w:rsidR="00190F7A" w:rsidRPr="00190F7A" w:rsidRDefault="00190F7A" w:rsidP="00190F7A">
      <w:pPr>
        <w:tabs>
          <w:tab w:val="left" w:pos="1418"/>
        </w:tabs>
        <w:jc w:val="both"/>
        <w:rPr>
          <w:sz w:val="22"/>
          <w:szCs w:val="22"/>
        </w:rPr>
      </w:pPr>
      <w:r w:rsidRPr="00190F7A">
        <w:rPr>
          <w:sz w:val="22"/>
          <w:szCs w:val="22"/>
        </w:rPr>
        <w:t xml:space="preserve">         </w:t>
      </w:r>
      <w:proofErr w:type="spellStart"/>
      <w:r w:rsidRPr="00190F7A">
        <w:rPr>
          <w:sz w:val="22"/>
          <w:szCs w:val="22"/>
        </w:rPr>
        <w:t>ОБт%</w:t>
      </w:r>
      <w:proofErr w:type="spellEnd"/>
      <w:r w:rsidRPr="00190F7A">
        <w:rPr>
          <w:sz w:val="22"/>
          <w:szCs w:val="22"/>
        </w:rPr>
        <w:t xml:space="preserve">  -  доля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Малмыжского района и подлежащих технической инвентаризации;</w:t>
      </w:r>
    </w:p>
    <w:p w:rsidR="00190F7A" w:rsidRPr="00190F7A" w:rsidRDefault="00190F7A" w:rsidP="00190F7A">
      <w:pPr>
        <w:tabs>
          <w:tab w:val="left" w:pos="1418"/>
        </w:tabs>
        <w:jc w:val="both"/>
        <w:rPr>
          <w:sz w:val="22"/>
          <w:szCs w:val="22"/>
        </w:rPr>
      </w:pPr>
      <w:r w:rsidRPr="00190F7A">
        <w:rPr>
          <w:sz w:val="22"/>
          <w:szCs w:val="22"/>
        </w:rPr>
        <w:t xml:space="preserve">        </w:t>
      </w:r>
      <w:proofErr w:type="spellStart"/>
      <w:r w:rsidRPr="00190F7A">
        <w:rPr>
          <w:sz w:val="22"/>
          <w:szCs w:val="22"/>
        </w:rPr>
        <w:t>ОБтех</w:t>
      </w:r>
      <w:proofErr w:type="spellEnd"/>
      <w:r w:rsidRPr="00190F7A">
        <w:rPr>
          <w:sz w:val="22"/>
          <w:szCs w:val="22"/>
        </w:rPr>
        <w:t xml:space="preserve"> - количество объектов недвижимости, в отношении которых проведена техническая инвентаризация;</w:t>
      </w:r>
    </w:p>
    <w:p w:rsidR="00190F7A" w:rsidRPr="00190F7A" w:rsidRDefault="00190F7A" w:rsidP="00190F7A">
      <w:pPr>
        <w:tabs>
          <w:tab w:val="left" w:pos="1418"/>
        </w:tabs>
        <w:jc w:val="both"/>
        <w:rPr>
          <w:sz w:val="22"/>
          <w:szCs w:val="22"/>
        </w:rPr>
      </w:pPr>
      <w:r w:rsidRPr="00190F7A">
        <w:rPr>
          <w:sz w:val="22"/>
          <w:szCs w:val="22"/>
        </w:rPr>
        <w:t xml:space="preserve">         </w:t>
      </w:r>
      <w:proofErr w:type="spellStart"/>
      <w:r w:rsidRPr="00190F7A">
        <w:rPr>
          <w:sz w:val="22"/>
          <w:szCs w:val="22"/>
        </w:rPr>
        <w:t>ОБобщ</w:t>
      </w:r>
      <w:proofErr w:type="spellEnd"/>
      <w:r w:rsidRPr="00190F7A">
        <w:rPr>
          <w:sz w:val="22"/>
          <w:szCs w:val="22"/>
        </w:rPr>
        <w:t xml:space="preserve"> - общее количество объектов недвижимости, учитываемых в реестре муниципального имущества Малмыжского района и подлежащих технической инвентаризации.</w:t>
      </w:r>
    </w:p>
    <w:p w:rsidR="00190F7A" w:rsidRPr="00190F7A" w:rsidRDefault="00190F7A" w:rsidP="00190F7A">
      <w:pPr>
        <w:tabs>
          <w:tab w:val="left" w:pos="1418"/>
        </w:tabs>
        <w:jc w:val="both"/>
        <w:rPr>
          <w:sz w:val="22"/>
          <w:szCs w:val="22"/>
        </w:rPr>
      </w:pPr>
      <w:r w:rsidRPr="00190F7A">
        <w:rPr>
          <w:sz w:val="22"/>
          <w:szCs w:val="22"/>
        </w:rPr>
        <w:t xml:space="preserve">          2.4.4. </w:t>
      </w:r>
      <w:proofErr w:type="gramStart"/>
      <w:r w:rsidRPr="00190F7A">
        <w:rPr>
          <w:sz w:val="22"/>
          <w:szCs w:val="22"/>
        </w:rPr>
        <w:t xml:space="preserve">Показатель «Доля муниципальных казенных учреждений и муниципальных унитарных предприятий, в отношении которых проведены проверки использования муниципального </w:t>
      </w:r>
      <w:r w:rsidRPr="00190F7A">
        <w:rPr>
          <w:sz w:val="22"/>
          <w:szCs w:val="22"/>
        </w:rPr>
        <w:lastRenderedPageBreak/>
        <w:t>имущества, в общем числе муниципальных казенных учреждений и муниципальных унитарных предприятий» рассчитывается по формуле:</w:t>
      </w:r>
      <w:proofErr w:type="gramEnd"/>
    </w:p>
    <w:p w:rsidR="00190F7A" w:rsidRPr="00190F7A" w:rsidRDefault="00190F7A" w:rsidP="00190F7A">
      <w:pPr>
        <w:tabs>
          <w:tab w:val="left" w:pos="1418"/>
        </w:tabs>
        <w:ind w:left="-110"/>
        <w:jc w:val="center"/>
        <w:rPr>
          <w:sz w:val="22"/>
          <w:szCs w:val="22"/>
        </w:rPr>
      </w:pPr>
      <w:proofErr w:type="gramStart"/>
      <w:r w:rsidRPr="00190F7A">
        <w:rPr>
          <w:sz w:val="22"/>
          <w:szCs w:val="22"/>
        </w:rPr>
        <w:t>ОРГ</w:t>
      </w:r>
      <w:proofErr w:type="gramEnd"/>
      <w:r w:rsidRPr="00190F7A">
        <w:rPr>
          <w:sz w:val="22"/>
          <w:szCs w:val="22"/>
        </w:rPr>
        <w:t xml:space="preserve">% = </w:t>
      </w:r>
      <w:proofErr w:type="spellStart"/>
      <w:r w:rsidRPr="00190F7A">
        <w:rPr>
          <w:sz w:val="22"/>
          <w:szCs w:val="22"/>
        </w:rPr>
        <w:t>ОРГпр</w:t>
      </w:r>
      <w:proofErr w:type="spellEnd"/>
      <w:r w:rsidRPr="00190F7A">
        <w:rPr>
          <w:sz w:val="22"/>
          <w:szCs w:val="22"/>
        </w:rPr>
        <w:t xml:space="preserve"> / </w:t>
      </w:r>
      <w:proofErr w:type="spellStart"/>
      <w:r w:rsidRPr="00190F7A">
        <w:rPr>
          <w:sz w:val="22"/>
          <w:szCs w:val="22"/>
        </w:rPr>
        <w:t>ОРГобщ</w:t>
      </w:r>
      <w:proofErr w:type="spellEnd"/>
      <w:r w:rsidRPr="00190F7A">
        <w:rPr>
          <w:sz w:val="22"/>
          <w:szCs w:val="22"/>
        </w:rPr>
        <w:t xml:space="preserve"> </w:t>
      </w:r>
      <w:proofErr w:type="spellStart"/>
      <w:r w:rsidRPr="00190F7A">
        <w:rPr>
          <w:sz w:val="22"/>
          <w:szCs w:val="22"/>
        </w:rPr>
        <w:t>х</w:t>
      </w:r>
      <w:proofErr w:type="spellEnd"/>
      <w:r w:rsidRPr="00190F7A">
        <w:rPr>
          <w:sz w:val="22"/>
          <w:szCs w:val="22"/>
        </w:rPr>
        <w:t xml:space="preserve"> 100%, где</w:t>
      </w:r>
    </w:p>
    <w:p w:rsidR="00190F7A" w:rsidRPr="00190F7A" w:rsidRDefault="00190F7A" w:rsidP="00190F7A">
      <w:pPr>
        <w:jc w:val="both"/>
        <w:rPr>
          <w:sz w:val="22"/>
          <w:szCs w:val="22"/>
        </w:rPr>
      </w:pPr>
      <w:r w:rsidRPr="00190F7A">
        <w:rPr>
          <w:sz w:val="22"/>
          <w:szCs w:val="22"/>
        </w:rPr>
        <w:t xml:space="preserve">         </w:t>
      </w:r>
      <w:proofErr w:type="gramStart"/>
      <w:r w:rsidRPr="00190F7A">
        <w:rPr>
          <w:sz w:val="22"/>
          <w:szCs w:val="22"/>
        </w:rPr>
        <w:t>ОРГ</w:t>
      </w:r>
      <w:proofErr w:type="gramEnd"/>
      <w:r w:rsidRPr="00190F7A">
        <w:rPr>
          <w:sz w:val="22"/>
          <w:szCs w:val="22"/>
        </w:rPr>
        <w:t>% -  доля муниципальных казенных учреждений и муниципальных унитарных предприятий, в отношении которых проведены проверки использования муниципального имущества, в общем числе муниципальных казенных учреждений и муниципальных унитарных предприятий Малмыжского района;</w:t>
      </w:r>
    </w:p>
    <w:p w:rsidR="00190F7A" w:rsidRPr="00190F7A" w:rsidRDefault="00190F7A" w:rsidP="00190F7A">
      <w:pPr>
        <w:jc w:val="both"/>
        <w:rPr>
          <w:sz w:val="22"/>
          <w:szCs w:val="22"/>
        </w:rPr>
      </w:pPr>
      <w:r w:rsidRPr="00190F7A">
        <w:rPr>
          <w:sz w:val="22"/>
          <w:szCs w:val="22"/>
        </w:rPr>
        <w:t xml:space="preserve">        </w:t>
      </w:r>
      <w:proofErr w:type="spellStart"/>
      <w:r w:rsidRPr="00190F7A">
        <w:rPr>
          <w:sz w:val="22"/>
          <w:szCs w:val="22"/>
        </w:rPr>
        <w:t>ОРГпр</w:t>
      </w:r>
      <w:proofErr w:type="spellEnd"/>
      <w:r w:rsidRPr="00190F7A">
        <w:rPr>
          <w:sz w:val="22"/>
          <w:szCs w:val="22"/>
        </w:rPr>
        <w:t xml:space="preserve"> - количество муниципальных казенных учреждений и муниципальных унитарных предприятий, в отношении которых проведены проверки использования муниципального имущества;</w:t>
      </w:r>
    </w:p>
    <w:p w:rsidR="00190F7A" w:rsidRPr="00190F7A" w:rsidRDefault="00190F7A" w:rsidP="00190F7A">
      <w:pPr>
        <w:jc w:val="both"/>
        <w:rPr>
          <w:sz w:val="22"/>
          <w:szCs w:val="22"/>
        </w:rPr>
      </w:pPr>
      <w:r w:rsidRPr="00190F7A">
        <w:rPr>
          <w:sz w:val="22"/>
          <w:szCs w:val="22"/>
        </w:rPr>
        <w:t xml:space="preserve">         </w:t>
      </w:r>
      <w:proofErr w:type="spellStart"/>
      <w:r w:rsidRPr="00190F7A">
        <w:rPr>
          <w:sz w:val="22"/>
          <w:szCs w:val="22"/>
        </w:rPr>
        <w:t>ОРГобщ</w:t>
      </w:r>
      <w:proofErr w:type="spellEnd"/>
      <w:r w:rsidRPr="00190F7A">
        <w:rPr>
          <w:sz w:val="22"/>
          <w:szCs w:val="22"/>
        </w:rPr>
        <w:t xml:space="preserve">  -  общее количество муниципальных казенных учреждений и  муниципальных унитарных предприятий Малмыжского района.</w:t>
      </w:r>
    </w:p>
    <w:p w:rsidR="00190F7A" w:rsidRPr="00190F7A" w:rsidRDefault="00190F7A" w:rsidP="00190F7A">
      <w:pPr>
        <w:jc w:val="both"/>
        <w:rPr>
          <w:sz w:val="22"/>
          <w:szCs w:val="22"/>
        </w:rPr>
      </w:pPr>
      <w:r w:rsidRPr="00190F7A">
        <w:rPr>
          <w:sz w:val="22"/>
          <w:szCs w:val="22"/>
        </w:rPr>
        <w:t xml:space="preserve">         2.5. Основными ожидаемыми результатами муниципальной Программы к 2020  году должны стать:</w:t>
      </w:r>
    </w:p>
    <w:p w:rsidR="00190F7A" w:rsidRPr="00190F7A" w:rsidRDefault="00190F7A" w:rsidP="00190F7A">
      <w:pPr>
        <w:pStyle w:val="ad"/>
        <w:rPr>
          <w:sz w:val="22"/>
          <w:szCs w:val="22"/>
        </w:rPr>
      </w:pPr>
      <w:r w:rsidRPr="00190F7A">
        <w:rPr>
          <w:sz w:val="22"/>
          <w:szCs w:val="22"/>
        </w:rPr>
        <w:t xml:space="preserve">         обеспечение поступлений в бюджет Малмыжского района доходов от управления и распоряжения муниципальным имуществом в размере 8712,0 тыс. рублей;</w:t>
      </w:r>
    </w:p>
    <w:p w:rsidR="00190F7A" w:rsidRPr="00190F7A" w:rsidRDefault="00190F7A" w:rsidP="00190F7A">
      <w:pPr>
        <w:pStyle w:val="ad"/>
        <w:rPr>
          <w:sz w:val="22"/>
          <w:szCs w:val="22"/>
        </w:rPr>
      </w:pPr>
      <w:r w:rsidRPr="00190F7A">
        <w:rPr>
          <w:sz w:val="22"/>
          <w:szCs w:val="22"/>
        </w:rPr>
        <w:t xml:space="preserve">         увеличение доли объектов недвижимости, на которые зарегистрировано право собственности Малмыжского района (хозяйственного ведения, оперативного управления), в общем количестве объектов  недвижимости, учитываемых в реестре муниципального имущества Малмыжского района Кировской области и подлежащих государственной регистрации, до 85%</w:t>
      </w:r>
      <w:proofErr w:type="gramStart"/>
      <w:r w:rsidRPr="00190F7A">
        <w:rPr>
          <w:sz w:val="22"/>
          <w:szCs w:val="22"/>
        </w:rPr>
        <w:t> ;</w:t>
      </w:r>
      <w:proofErr w:type="gramEnd"/>
    </w:p>
    <w:p w:rsidR="00190F7A" w:rsidRPr="00190F7A" w:rsidRDefault="00190F7A" w:rsidP="00190F7A">
      <w:pPr>
        <w:pStyle w:val="ad"/>
        <w:rPr>
          <w:sz w:val="22"/>
          <w:szCs w:val="22"/>
        </w:rPr>
      </w:pPr>
      <w:r w:rsidRPr="00190F7A">
        <w:rPr>
          <w:sz w:val="22"/>
          <w:szCs w:val="22"/>
        </w:rPr>
        <w:t xml:space="preserve">         увеличение доли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Малмыжского района и подлежащих технической инвентаризации, до 86%;</w:t>
      </w:r>
    </w:p>
    <w:p w:rsidR="00190F7A" w:rsidRPr="00190F7A" w:rsidRDefault="00190F7A" w:rsidP="00190F7A">
      <w:pPr>
        <w:pStyle w:val="ad"/>
        <w:rPr>
          <w:sz w:val="22"/>
          <w:szCs w:val="22"/>
        </w:rPr>
      </w:pPr>
      <w:proofErr w:type="gramStart"/>
      <w:r w:rsidRPr="00190F7A">
        <w:rPr>
          <w:sz w:val="22"/>
          <w:szCs w:val="22"/>
        </w:rPr>
        <w:t>увеличение доли муниципальных казенных учреждений и муниципальных унитарных предприятий, в отношении которых проведены проверки использования муниципального имущества в общем числе муниципальных казенных учреждений и муниципальных  унитарных предприятий до 100%</w:t>
      </w:r>
      <w:proofErr w:type="gramEnd"/>
    </w:p>
    <w:p w:rsidR="00190F7A" w:rsidRPr="00190F7A" w:rsidRDefault="00190F7A" w:rsidP="00190F7A">
      <w:pPr>
        <w:pStyle w:val="ad"/>
        <w:rPr>
          <w:sz w:val="22"/>
          <w:szCs w:val="22"/>
        </w:rPr>
      </w:pPr>
      <w:r w:rsidRPr="00190F7A">
        <w:rPr>
          <w:sz w:val="22"/>
          <w:szCs w:val="22"/>
        </w:rPr>
        <w:t xml:space="preserve">обеспечение доли муниципальных унитарных </w:t>
      </w:r>
      <w:proofErr w:type="gramStart"/>
      <w:r w:rsidRPr="00190F7A">
        <w:rPr>
          <w:sz w:val="22"/>
          <w:szCs w:val="22"/>
        </w:rPr>
        <w:t>предприятий</w:t>
      </w:r>
      <w:proofErr w:type="gramEnd"/>
      <w:r w:rsidRPr="00190F7A">
        <w:rPr>
          <w:sz w:val="22"/>
          <w:szCs w:val="22"/>
        </w:rPr>
        <w:t xml:space="preserve"> в отношении которых проведен мониторинг, на уровне 100% ежегодно.</w:t>
      </w:r>
    </w:p>
    <w:p w:rsidR="00190F7A" w:rsidRPr="00190F7A" w:rsidRDefault="00190F7A" w:rsidP="00190F7A">
      <w:pPr>
        <w:jc w:val="both"/>
        <w:rPr>
          <w:sz w:val="22"/>
          <w:szCs w:val="22"/>
        </w:rPr>
      </w:pPr>
      <w:r w:rsidRPr="00190F7A">
        <w:rPr>
          <w:sz w:val="22"/>
          <w:szCs w:val="22"/>
        </w:rPr>
        <w:t xml:space="preserve">            2.6. Срок реализации муниципальной Программы 2016-2020 годы без подразделения на этапы.</w:t>
      </w:r>
    </w:p>
    <w:p w:rsidR="00190F7A" w:rsidRPr="00190F7A" w:rsidRDefault="00190F7A" w:rsidP="00E53228">
      <w:pPr>
        <w:ind w:left="1320" w:hanging="1320"/>
        <w:jc w:val="both"/>
        <w:rPr>
          <w:b/>
          <w:sz w:val="22"/>
          <w:szCs w:val="22"/>
        </w:rPr>
      </w:pPr>
      <w:r w:rsidRPr="00190F7A">
        <w:rPr>
          <w:b/>
          <w:sz w:val="22"/>
          <w:szCs w:val="22"/>
        </w:rPr>
        <w:t xml:space="preserve">             3. Обобщенная характеристика мероприятий муниципальной Программы</w:t>
      </w:r>
    </w:p>
    <w:p w:rsidR="00190F7A" w:rsidRPr="00190F7A" w:rsidRDefault="00190F7A" w:rsidP="00190F7A">
      <w:pPr>
        <w:jc w:val="both"/>
        <w:rPr>
          <w:sz w:val="22"/>
          <w:szCs w:val="22"/>
        </w:rPr>
      </w:pPr>
      <w:r w:rsidRPr="00190F7A">
        <w:rPr>
          <w:sz w:val="22"/>
          <w:szCs w:val="22"/>
        </w:rPr>
        <w:t xml:space="preserve">             3.1. Задача «Обеспечение эффективности использования муниципального имущества и распоряжения муниципальным имуществом» реализуется путем осуществления следующих отдельных мероприятий: </w:t>
      </w:r>
    </w:p>
    <w:p w:rsidR="00190F7A" w:rsidRPr="00190F7A" w:rsidRDefault="00190F7A" w:rsidP="00190F7A">
      <w:pPr>
        <w:jc w:val="both"/>
        <w:rPr>
          <w:sz w:val="22"/>
          <w:szCs w:val="22"/>
        </w:rPr>
      </w:pPr>
      <w:r w:rsidRPr="00190F7A">
        <w:rPr>
          <w:sz w:val="22"/>
          <w:szCs w:val="22"/>
        </w:rPr>
        <w:t xml:space="preserve">            3.1.1. «Разграничение муниципального имущества, муниципальной собственности на землю, распоряжение муниципальным имуществом». В рамках реализации данного отдельного мероприятия  осуществляется: </w:t>
      </w:r>
    </w:p>
    <w:p w:rsidR="00190F7A" w:rsidRPr="00190F7A" w:rsidRDefault="00190F7A" w:rsidP="00190F7A">
      <w:pPr>
        <w:jc w:val="both"/>
        <w:rPr>
          <w:sz w:val="22"/>
          <w:szCs w:val="22"/>
        </w:rPr>
      </w:pPr>
      <w:r w:rsidRPr="00190F7A">
        <w:rPr>
          <w:sz w:val="22"/>
          <w:szCs w:val="22"/>
        </w:rPr>
        <w:t xml:space="preserve">          </w:t>
      </w:r>
      <w:proofErr w:type="gramStart"/>
      <w:r w:rsidRPr="00190F7A">
        <w:rPr>
          <w:sz w:val="22"/>
          <w:szCs w:val="22"/>
        </w:rPr>
        <w:t>передача в федеральную и областную собственность муниципального имущества, необходимого для обеспечения реализации полномочий федеральных и областных органов государственной власти и не используемого для обеспечения исполнения полномочий органов исполнительной власти Малмыжского района и осуществления деятельности муниципальными унитарными предприятиями и муниципальными казенными учреждениями;</w:t>
      </w:r>
      <w:proofErr w:type="gramEnd"/>
    </w:p>
    <w:p w:rsidR="00190F7A" w:rsidRPr="00190F7A" w:rsidRDefault="00190F7A" w:rsidP="00190F7A">
      <w:pPr>
        <w:jc w:val="both"/>
        <w:rPr>
          <w:sz w:val="22"/>
          <w:szCs w:val="22"/>
        </w:rPr>
      </w:pPr>
      <w:r w:rsidRPr="00190F7A">
        <w:rPr>
          <w:sz w:val="22"/>
          <w:szCs w:val="22"/>
        </w:rPr>
        <w:t xml:space="preserve">          принятие в собственность района федерального и областного имущества, фактически используемого или подлежащего к использованию в целях </w:t>
      </w:r>
      <w:proofErr w:type="gramStart"/>
      <w:r w:rsidRPr="00190F7A">
        <w:rPr>
          <w:sz w:val="22"/>
          <w:szCs w:val="22"/>
        </w:rPr>
        <w:t>обеспечения исполнения полномочий органов исполнительной власти</w:t>
      </w:r>
      <w:proofErr w:type="gramEnd"/>
      <w:r w:rsidRPr="00190F7A">
        <w:rPr>
          <w:sz w:val="22"/>
          <w:szCs w:val="22"/>
        </w:rPr>
        <w:t xml:space="preserve"> Малмыжского района и осуществления деятельности муниципальными унитарными предприятиями и муниципальными казенными учреждениями;</w:t>
      </w:r>
    </w:p>
    <w:p w:rsidR="00190F7A" w:rsidRPr="00190F7A" w:rsidRDefault="00190F7A" w:rsidP="00190F7A">
      <w:pPr>
        <w:jc w:val="both"/>
        <w:rPr>
          <w:sz w:val="22"/>
          <w:szCs w:val="22"/>
        </w:rPr>
      </w:pPr>
      <w:r w:rsidRPr="00190F7A">
        <w:rPr>
          <w:sz w:val="22"/>
          <w:szCs w:val="22"/>
        </w:rPr>
        <w:t xml:space="preserve">           разграничение государственной собственности на землю.</w:t>
      </w:r>
    </w:p>
    <w:p w:rsidR="00190F7A" w:rsidRPr="00190F7A" w:rsidRDefault="00190F7A" w:rsidP="00190F7A">
      <w:pPr>
        <w:jc w:val="both"/>
        <w:rPr>
          <w:sz w:val="22"/>
          <w:szCs w:val="22"/>
        </w:rPr>
      </w:pPr>
      <w:r w:rsidRPr="00190F7A">
        <w:rPr>
          <w:sz w:val="22"/>
          <w:szCs w:val="22"/>
        </w:rPr>
        <w:t xml:space="preserve">           3.1.2. «Проведение оптимизации состава муниципального имущества». </w:t>
      </w:r>
    </w:p>
    <w:p w:rsidR="00190F7A" w:rsidRPr="00190F7A" w:rsidRDefault="00190F7A" w:rsidP="00190F7A">
      <w:pPr>
        <w:jc w:val="both"/>
        <w:rPr>
          <w:sz w:val="22"/>
          <w:szCs w:val="22"/>
        </w:rPr>
      </w:pPr>
      <w:r w:rsidRPr="00190F7A">
        <w:rPr>
          <w:sz w:val="22"/>
          <w:szCs w:val="22"/>
        </w:rPr>
        <w:t>В рамках реализации данного отдельного мероприятия планируется: </w:t>
      </w:r>
    </w:p>
    <w:p w:rsidR="00190F7A" w:rsidRPr="00190F7A" w:rsidRDefault="00190F7A" w:rsidP="00190F7A">
      <w:pPr>
        <w:jc w:val="both"/>
        <w:rPr>
          <w:sz w:val="22"/>
          <w:szCs w:val="22"/>
        </w:rPr>
      </w:pPr>
      <w:r w:rsidRPr="00190F7A">
        <w:rPr>
          <w:sz w:val="22"/>
          <w:szCs w:val="22"/>
        </w:rPr>
        <w:t xml:space="preserve">          создание (реорганизация) автономных и бюджетных учреждений;</w:t>
      </w:r>
    </w:p>
    <w:p w:rsidR="00190F7A" w:rsidRPr="00190F7A" w:rsidRDefault="00190F7A" w:rsidP="00190F7A">
      <w:pPr>
        <w:jc w:val="both"/>
        <w:rPr>
          <w:sz w:val="22"/>
          <w:szCs w:val="22"/>
        </w:rPr>
      </w:pPr>
      <w:r w:rsidRPr="00190F7A">
        <w:rPr>
          <w:sz w:val="22"/>
          <w:szCs w:val="22"/>
        </w:rPr>
        <w:t xml:space="preserve">          прекращение участия администрации Малмыжского района в хозяйственных обществах.</w:t>
      </w:r>
    </w:p>
    <w:p w:rsidR="00190F7A" w:rsidRPr="00190F7A" w:rsidRDefault="00190F7A" w:rsidP="00190F7A">
      <w:pPr>
        <w:jc w:val="both"/>
        <w:rPr>
          <w:sz w:val="22"/>
          <w:szCs w:val="22"/>
        </w:rPr>
      </w:pPr>
      <w:r w:rsidRPr="00190F7A">
        <w:rPr>
          <w:sz w:val="22"/>
          <w:szCs w:val="22"/>
        </w:rPr>
        <w:t xml:space="preserve">          3.2. Задача  «Обеспечение поступления доходов от использования муниципального имущества» реализуется путем осуществления следующих отдельных мероприятий: </w:t>
      </w:r>
    </w:p>
    <w:p w:rsidR="00190F7A" w:rsidRPr="00190F7A" w:rsidRDefault="00190F7A" w:rsidP="00190F7A">
      <w:pPr>
        <w:jc w:val="both"/>
        <w:rPr>
          <w:sz w:val="22"/>
          <w:szCs w:val="22"/>
        </w:rPr>
      </w:pPr>
      <w:r w:rsidRPr="00190F7A">
        <w:rPr>
          <w:sz w:val="22"/>
          <w:szCs w:val="22"/>
        </w:rPr>
        <w:t xml:space="preserve">          3.2.1. «Приватизация муниципального имущества района».  Данное отдельное мероприятие реализуется по следующим направлениям:</w:t>
      </w:r>
    </w:p>
    <w:p w:rsidR="00190F7A" w:rsidRPr="00190F7A" w:rsidRDefault="00190F7A" w:rsidP="00190F7A">
      <w:pPr>
        <w:jc w:val="both"/>
        <w:rPr>
          <w:sz w:val="22"/>
          <w:szCs w:val="22"/>
        </w:rPr>
      </w:pPr>
      <w:r w:rsidRPr="00190F7A">
        <w:rPr>
          <w:sz w:val="22"/>
          <w:szCs w:val="22"/>
        </w:rPr>
        <w:lastRenderedPageBreak/>
        <w:t xml:space="preserve">         формирование и утверждение прогнозного плана (программы) приватизации муниципального имущества;</w:t>
      </w:r>
    </w:p>
    <w:p w:rsidR="00190F7A" w:rsidRPr="00190F7A" w:rsidRDefault="00190F7A" w:rsidP="00190F7A">
      <w:pPr>
        <w:jc w:val="both"/>
        <w:rPr>
          <w:sz w:val="22"/>
          <w:szCs w:val="22"/>
        </w:rPr>
      </w:pPr>
      <w:r w:rsidRPr="00190F7A">
        <w:rPr>
          <w:sz w:val="22"/>
          <w:szCs w:val="22"/>
        </w:rPr>
        <w:t xml:space="preserve">         организацию и проведение процедур продаж приватизируемого муниципального имущества.</w:t>
      </w:r>
    </w:p>
    <w:p w:rsidR="00190F7A" w:rsidRPr="00190F7A" w:rsidRDefault="00190F7A" w:rsidP="00190F7A">
      <w:pPr>
        <w:jc w:val="both"/>
        <w:rPr>
          <w:sz w:val="22"/>
          <w:szCs w:val="22"/>
        </w:rPr>
      </w:pPr>
      <w:r w:rsidRPr="00190F7A">
        <w:rPr>
          <w:sz w:val="22"/>
          <w:szCs w:val="22"/>
        </w:rPr>
        <w:t xml:space="preserve">          3.2.2. «Предоставление муниципального имущества в аренду».</w:t>
      </w:r>
    </w:p>
    <w:p w:rsidR="00190F7A" w:rsidRPr="00190F7A" w:rsidRDefault="00190F7A" w:rsidP="00190F7A">
      <w:pPr>
        <w:jc w:val="both"/>
        <w:rPr>
          <w:sz w:val="22"/>
          <w:szCs w:val="22"/>
        </w:rPr>
      </w:pPr>
      <w:r w:rsidRPr="00190F7A">
        <w:rPr>
          <w:sz w:val="22"/>
          <w:szCs w:val="22"/>
        </w:rPr>
        <w:t xml:space="preserve">          3.3. Задача «Совершенствование системы учета и контроля использования муниципального имущества» реализуется путем осуществления следующих отдельных мероприятий:</w:t>
      </w:r>
    </w:p>
    <w:p w:rsidR="00190F7A" w:rsidRPr="00190F7A" w:rsidRDefault="00190F7A" w:rsidP="00190F7A">
      <w:pPr>
        <w:jc w:val="both"/>
        <w:rPr>
          <w:sz w:val="22"/>
          <w:szCs w:val="22"/>
        </w:rPr>
      </w:pPr>
      <w:r w:rsidRPr="00190F7A">
        <w:rPr>
          <w:sz w:val="22"/>
          <w:szCs w:val="22"/>
        </w:rPr>
        <w:t xml:space="preserve">          3.3.1. «Проведение учета муниципального имущества», которое включает в себя:</w:t>
      </w:r>
    </w:p>
    <w:p w:rsidR="00190F7A" w:rsidRPr="00190F7A" w:rsidRDefault="00190F7A" w:rsidP="00190F7A">
      <w:pPr>
        <w:jc w:val="both"/>
        <w:rPr>
          <w:sz w:val="22"/>
          <w:szCs w:val="22"/>
        </w:rPr>
      </w:pPr>
      <w:r w:rsidRPr="00190F7A">
        <w:rPr>
          <w:sz w:val="22"/>
          <w:szCs w:val="22"/>
        </w:rPr>
        <w:t xml:space="preserve">          ведение реестра муниципального имущества Малмыжского района; </w:t>
      </w:r>
    </w:p>
    <w:p w:rsidR="00190F7A" w:rsidRPr="00190F7A" w:rsidRDefault="00190F7A" w:rsidP="00190F7A">
      <w:pPr>
        <w:jc w:val="both"/>
        <w:rPr>
          <w:sz w:val="22"/>
          <w:szCs w:val="22"/>
        </w:rPr>
      </w:pPr>
      <w:r w:rsidRPr="00190F7A">
        <w:rPr>
          <w:sz w:val="22"/>
          <w:szCs w:val="22"/>
        </w:rPr>
        <w:t xml:space="preserve">         формирование информационной базы по землям Малмыжского района;</w:t>
      </w:r>
    </w:p>
    <w:p w:rsidR="00190F7A" w:rsidRPr="00190F7A" w:rsidRDefault="00190F7A" w:rsidP="00190F7A">
      <w:pPr>
        <w:tabs>
          <w:tab w:val="left" w:pos="220"/>
        </w:tabs>
        <w:jc w:val="both"/>
        <w:rPr>
          <w:sz w:val="22"/>
          <w:szCs w:val="22"/>
        </w:rPr>
      </w:pPr>
      <w:r w:rsidRPr="00190F7A">
        <w:rPr>
          <w:sz w:val="22"/>
          <w:szCs w:val="22"/>
        </w:rPr>
        <w:t xml:space="preserve">         проведение технической инвентаризации объектов недвижимого имущества;</w:t>
      </w:r>
    </w:p>
    <w:p w:rsidR="00190F7A" w:rsidRPr="00190F7A" w:rsidRDefault="00190F7A" w:rsidP="00190F7A">
      <w:pPr>
        <w:jc w:val="both"/>
        <w:rPr>
          <w:sz w:val="22"/>
          <w:szCs w:val="22"/>
        </w:rPr>
      </w:pPr>
      <w:r w:rsidRPr="00190F7A">
        <w:rPr>
          <w:sz w:val="22"/>
          <w:szCs w:val="22"/>
        </w:rPr>
        <w:t xml:space="preserve">         </w:t>
      </w:r>
      <w:proofErr w:type="gramStart"/>
      <w:r w:rsidRPr="00190F7A">
        <w:rPr>
          <w:sz w:val="22"/>
          <w:szCs w:val="22"/>
        </w:rPr>
        <w:t>осуществление государственной регистрации прав на объекты недвижимого имущества, государственной регистрации права собственности Малмыжского района Кировской области на земельные участки при разграничении государственной собственности на землю в соответствии с федеральным законодательством, поскольку в соответствии с Федеральным законом от 21.07.1997 № 122-ФЗ «О государственной регистрации прав на недвижимое имущество и сделок с ним» только государственная регистрация является единственным доказательством существования зарегистрированного права и</w:t>
      </w:r>
      <w:proofErr w:type="gramEnd"/>
      <w:r w:rsidRPr="00190F7A">
        <w:rPr>
          <w:sz w:val="22"/>
          <w:szCs w:val="22"/>
        </w:rPr>
        <w:t xml:space="preserve"> необходимым условием для заключения в отношении объектов недвижимого имущества каких-либо сделок;</w:t>
      </w:r>
    </w:p>
    <w:p w:rsidR="00190F7A" w:rsidRPr="00190F7A" w:rsidRDefault="00190F7A" w:rsidP="00190F7A">
      <w:pPr>
        <w:jc w:val="both"/>
        <w:rPr>
          <w:sz w:val="22"/>
          <w:szCs w:val="22"/>
        </w:rPr>
      </w:pPr>
      <w:r w:rsidRPr="00190F7A">
        <w:rPr>
          <w:sz w:val="22"/>
          <w:szCs w:val="22"/>
        </w:rPr>
        <w:t xml:space="preserve">          ведение реестра зданий (помещений), арендуемых либо находящихся в безвозмездном пользовании органов исполнительной власти района и муниципальных казенных учреждений;</w:t>
      </w:r>
    </w:p>
    <w:p w:rsidR="00190F7A" w:rsidRPr="00190F7A" w:rsidRDefault="00190F7A" w:rsidP="00190F7A">
      <w:pPr>
        <w:jc w:val="both"/>
        <w:rPr>
          <w:sz w:val="22"/>
          <w:szCs w:val="22"/>
        </w:rPr>
      </w:pPr>
      <w:r w:rsidRPr="00190F7A">
        <w:rPr>
          <w:sz w:val="22"/>
          <w:szCs w:val="22"/>
        </w:rPr>
        <w:t xml:space="preserve">         раскрытие информации о составе муниципального имущества, принятых нормативно-правовых актах, изменениях в законодательстве в информационно-телекоммуникационной сети «Интернет»;</w:t>
      </w:r>
    </w:p>
    <w:p w:rsidR="00190F7A" w:rsidRPr="00190F7A" w:rsidRDefault="00190F7A" w:rsidP="00190F7A">
      <w:pPr>
        <w:jc w:val="both"/>
        <w:rPr>
          <w:sz w:val="22"/>
          <w:szCs w:val="22"/>
        </w:rPr>
      </w:pPr>
      <w:r w:rsidRPr="00190F7A">
        <w:rPr>
          <w:sz w:val="22"/>
          <w:szCs w:val="22"/>
        </w:rPr>
        <w:t xml:space="preserve">         проведение независимой оценки рыночной стоимости муниципального имущества;</w:t>
      </w:r>
    </w:p>
    <w:p w:rsidR="00190F7A" w:rsidRPr="00190F7A" w:rsidRDefault="00190F7A" w:rsidP="00190F7A">
      <w:pPr>
        <w:jc w:val="both"/>
        <w:rPr>
          <w:sz w:val="22"/>
          <w:szCs w:val="22"/>
        </w:rPr>
      </w:pPr>
      <w:r w:rsidRPr="00190F7A">
        <w:rPr>
          <w:sz w:val="22"/>
          <w:szCs w:val="22"/>
        </w:rPr>
        <w:t xml:space="preserve">         3.3.2. «Осуществление </w:t>
      </w:r>
      <w:proofErr w:type="gramStart"/>
      <w:r w:rsidRPr="00190F7A">
        <w:rPr>
          <w:sz w:val="22"/>
          <w:szCs w:val="22"/>
        </w:rPr>
        <w:t>контроля за</w:t>
      </w:r>
      <w:proofErr w:type="gramEnd"/>
      <w:r w:rsidRPr="00190F7A">
        <w:rPr>
          <w:sz w:val="22"/>
          <w:szCs w:val="22"/>
        </w:rPr>
        <w:t xml:space="preserve"> использованием и сохранностью муниципального имущества района» включает в себя:</w:t>
      </w:r>
    </w:p>
    <w:p w:rsidR="00190F7A" w:rsidRPr="00190F7A" w:rsidRDefault="00190F7A" w:rsidP="00190F7A">
      <w:pPr>
        <w:jc w:val="both"/>
        <w:rPr>
          <w:sz w:val="22"/>
          <w:szCs w:val="22"/>
        </w:rPr>
      </w:pPr>
      <w:r w:rsidRPr="00190F7A">
        <w:rPr>
          <w:sz w:val="22"/>
          <w:szCs w:val="22"/>
        </w:rPr>
        <w:t xml:space="preserve">         проведение проверок использования муниципального имущества;</w:t>
      </w:r>
    </w:p>
    <w:p w:rsidR="00190F7A" w:rsidRPr="00190F7A" w:rsidRDefault="00190F7A" w:rsidP="00190F7A">
      <w:pPr>
        <w:jc w:val="both"/>
        <w:rPr>
          <w:sz w:val="22"/>
          <w:szCs w:val="22"/>
        </w:rPr>
      </w:pPr>
      <w:r w:rsidRPr="00190F7A">
        <w:rPr>
          <w:sz w:val="22"/>
          <w:szCs w:val="22"/>
        </w:rPr>
        <w:t xml:space="preserve">          составление реестра неиспользуемых и высвобождаемых зданий (помещений) муниципальной собственности, подготовка предложений по их дальнейшему использованию;</w:t>
      </w:r>
    </w:p>
    <w:p w:rsidR="00190F7A" w:rsidRPr="00190F7A" w:rsidRDefault="00190F7A" w:rsidP="00190F7A">
      <w:pPr>
        <w:jc w:val="both"/>
        <w:rPr>
          <w:sz w:val="22"/>
          <w:szCs w:val="22"/>
        </w:rPr>
      </w:pPr>
      <w:r w:rsidRPr="00190F7A">
        <w:rPr>
          <w:sz w:val="22"/>
          <w:szCs w:val="22"/>
        </w:rPr>
        <w:t xml:space="preserve">         заключение договоров на ответственное хранение муниципального  имущества, составляющего казну района, на период до передачи в оперативное управление, хозяйственное ведение, аренду или до приватизации; </w:t>
      </w:r>
    </w:p>
    <w:p w:rsidR="00190F7A" w:rsidRPr="00190F7A" w:rsidRDefault="00190F7A" w:rsidP="00190F7A">
      <w:pPr>
        <w:jc w:val="both"/>
        <w:rPr>
          <w:sz w:val="22"/>
          <w:szCs w:val="22"/>
        </w:rPr>
      </w:pPr>
      <w:r w:rsidRPr="00190F7A">
        <w:rPr>
          <w:sz w:val="22"/>
          <w:szCs w:val="22"/>
        </w:rPr>
        <w:t xml:space="preserve">         поддержание муниципального имущества в надлежащем состоянии;</w:t>
      </w:r>
    </w:p>
    <w:p w:rsidR="00190F7A" w:rsidRPr="00190F7A" w:rsidRDefault="00190F7A" w:rsidP="00190F7A">
      <w:pPr>
        <w:jc w:val="both"/>
        <w:rPr>
          <w:sz w:val="22"/>
          <w:szCs w:val="22"/>
        </w:rPr>
      </w:pPr>
      <w:r w:rsidRPr="00190F7A">
        <w:rPr>
          <w:sz w:val="22"/>
          <w:szCs w:val="22"/>
        </w:rPr>
        <w:t xml:space="preserve">         согласование сделок муниципальных организаций, установленных законодательством.</w:t>
      </w:r>
    </w:p>
    <w:p w:rsidR="00190F7A" w:rsidRPr="00190F7A" w:rsidRDefault="00190F7A" w:rsidP="00190F7A">
      <w:pPr>
        <w:jc w:val="both"/>
        <w:rPr>
          <w:sz w:val="22"/>
          <w:szCs w:val="22"/>
        </w:rPr>
      </w:pPr>
      <w:r w:rsidRPr="00190F7A">
        <w:rPr>
          <w:sz w:val="22"/>
          <w:szCs w:val="22"/>
        </w:rPr>
        <w:t xml:space="preserve">         3.3.3. «Осуществление мониторинга деятельности муниципальных унитарных предприятий» включает в себя: </w:t>
      </w:r>
    </w:p>
    <w:p w:rsidR="00190F7A" w:rsidRPr="00190F7A" w:rsidRDefault="00190F7A" w:rsidP="00190F7A">
      <w:pPr>
        <w:jc w:val="both"/>
        <w:rPr>
          <w:sz w:val="22"/>
          <w:szCs w:val="22"/>
        </w:rPr>
      </w:pPr>
      <w:r w:rsidRPr="00190F7A">
        <w:rPr>
          <w:sz w:val="22"/>
          <w:szCs w:val="22"/>
        </w:rPr>
        <w:t xml:space="preserve">         организацию проведения аудиторских проверок муниципальных унитарных предприятий, в которых участвует администрация Малмыжского района, по инициативе собственника;</w:t>
      </w:r>
    </w:p>
    <w:p w:rsidR="00190F7A" w:rsidRPr="00190F7A" w:rsidRDefault="00190F7A" w:rsidP="00190F7A">
      <w:pPr>
        <w:jc w:val="both"/>
        <w:rPr>
          <w:sz w:val="22"/>
          <w:szCs w:val="22"/>
        </w:rPr>
      </w:pPr>
      <w:r w:rsidRPr="00190F7A">
        <w:rPr>
          <w:sz w:val="22"/>
          <w:szCs w:val="22"/>
        </w:rPr>
        <w:t xml:space="preserve">         проведение </w:t>
      </w:r>
      <w:proofErr w:type="gramStart"/>
      <w:r w:rsidRPr="00190F7A">
        <w:rPr>
          <w:sz w:val="22"/>
          <w:szCs w:val="22"/>
        </w:rPr>
        <w:t>оценки эффективности деятельности муниципальных унитарных предприятий</w:t>
      </w:r>
      <w:proofErr w:type="gramEnd"/>
      <w:r w:rsidRPr="00190F7A">
        <w:rPr>
          <w:sz w:val="22"/>
          <w:szCs w:val="22"/>
        </w:rPr>
        <w:t>. </w:t>
      </w:r>
    </w:p>
    <w:p w:rsidR="00190F7A" w:rsidRPr="00190F7A" w:rsidRDefault="00190F7A" w:rsidP="00E53228">
      <w:pPr>
        <w:ind w:left="1100" w:hanging="1100"/>
        <w:jc w:val="both"/>
        <w:rPr>
          <w:b/>
          <w:sz w:val="22"/>
          <w:szCs w:val="22"/>
        </w:rPr>
      </w:pPr>
      <w:r w:rsidRPr="00190F7A">
        <w:rPr>
          <w:b/>
          <w:sz w:val="22"/>
          <w:szCs w:val="22"/>
        </w:rPr>
        <w:t xml:space="preserve">          4.</w:t>
      </w:r>
      <w:r w:rsidRPr="00190F7A">
        <w:rPr>
          <w:sz w:val="22"/>
          <w:szCs w:val="22"/>
        </w:rPr>
        <w:t xml:space="preserve"> </w:t>
      </w:r>
      <w:r w:rsidRPr="00190F7A">
        <w:rPr>
          <w:b/>
          <w:sz w:val="22"/>
          <w:szCs w:val="22"/>
        </w:rPr>
        <w:t>Основные меры правового регулирования в сфере реализации муниципальной Программы.</w:t>
      </w:r>
    </w:p>
    <w:p w:rsidR="00190F7A" w:rsidRPr="00190F7A" w:rsidRDefault="00190F7A" w:rsidP="00190F7A">
      <w:pPr>
        <w:jc w:val="both"/>
        <w:rPr>
          <w:sz w:val="22"/>
          <w:szCs w:val="22"/>
        </w:rPr>
      </w:pPr>
      <w:r w:rsidRPr="00190F7A">
        <w:rPr>
          <w:sz w:val="22"/>
          <w:szCs w:val="22"/>
        </w:rPr>
        <w:t xml:space="preserve">          В настоящее время сформирована и утверждена нормативная правовая основа, необходимая для реализации муниципальной Программы. В дальнейшем разработка и утверждение нормативных правовых актов будут обусловлены:</w:t>
      </w:r>
    </w:p>
    <w:p w:rsidR="00190F7A" w:rsidRPr="00190F7A" w:rsidRDefault="00190F7A" w:rsidP="00190F7A">
      <w:pPr>
        <w:jc w:val="both"/>
        <w:rPr>
          <w:sz w:val="22"/>
          <w:szCs w:val="22"/>
        </w:rPr>
      </w:pPr>
      <w:r w:rsidRPr="00190F7A">
        <w:rPr>
          <w:sz w:val="22"/>
          <w:szCs w:val="22"/>
        </w:rPr>
        <w:t xml:space="preserve">          изменениями федерального законодательства;</w:t>
      </w:r>
    </w:p>
    <w:p w:rsidR="00190F7A" w:rsidRPr="00190F7A" w:rsidRDefault="00190F7A" w:rsidP="00190F7A">
      <w:pPr>
        <w:jc w:val="both"/>
        <w:rPr>
          <w:sz w:val="22"/>
          <w:szCs w:val="22"/>
        </w:rPr>
      </w:pPr>
      <w:r w:rsidRPr="00190F7A">
        <w:rPr>
          <w:sz w:val="22"/>
          <w:szCs w:val="22"/>
        </w:rPr>
        <w:t xml:space="preserve">          изменениями регионального законодательства;</w:t>
      </w:r>
    </w:p>
    <w:p w:rsidR="00190F7A" w:rsidRPr="00190F7A" w:rsidRDefault="00190F7A" w:rsidP="00190F7A">
      <w:pPr>
        <w:jc w:val="both"/>
        <w:rPr>
          <w:sz w:val="22"/>
          <w:szCs w:val="22"/>
        </w:rPr>
      </w:pPr>
      <w:r w:rsidRPr="00190F7A">
        <w:rPr>
          <w:sz w:val="22"/>
          <w:szCs w:val="22"/>
        </w:rPr>
        <w:t xml:space="preserve">          принятыми управленческими решениями.</w:t>
      </w:r>
    </w:p>
    <w:p w:rsidR="00190F7A" w:rsidRPr="00190F7A" w:rsidRDefault="00190F7A" w:rsidP="00190F7A">
      <w:pPr>
        <w:jc w:val="both"/>
        <w:rPr>
          <w:sz w:val="22"/>
          <w:szCs w:val="22"/>
        </w:rPr>
      </w:pPr>
      <w:r w:rsidRPr="00190F7A">
        <w:rPr>
          <w:sz w:val="22"/>
          <w:szCs w:val="22"/>
        </w:rPr>
        <w:t xml:space="preserve">          </w:t>
      </w:r>
      <w:proofErr w:type="gramStart"/>
      <w:r w:rsidRPr="00190F7A">
        <w:rPr>
          <w:sz w:val="22"/>
          <w:szCs w:val="22"/>
        </w:rPr>
        <w:t>В случае изменения законодательства Российской Федерации в сфере управления имуществом отделом по управлению муниципальным имуществом и земельными ресурсами незамедлительно будут разработаны проекты нормативных правовых актов в целях приведения в соответствие с федеральным законодательством.</w:t>
      </w:r>
      <w:proofErr w:type="gramEnd"/>
    </w:p>
    <w:p w:rsidR="00190F7A" w:rsidRPr="00190F7A" w:rsidRDefault="00190F7A" w:rsidP="00190F7A">
      <w:pPr>
        <w:jc w:val="both"/>
        <w:rPr>
          <w:sz w:val="22"/>
          <w:szCs w:val="22"/>
        </w:rPr>
      </w:pPr>
      <w:r w:rsidRPr="00190F7A">
        <w:rPr>
          <w:sz w:val="22"/>
          <w:szCs w:val="22"/>
        </w:rPr>
        <w:t>Сведения об основных мерах правового регулирования в сфере реализации муниципальной Программы приведены в приложении № 2.</w:t>
      </w:r>
    </w:p>
    <w:p w:rsidR="00190F7A" w:rsidRPr="00190F7A" w:rsidRDefault="00190F7A" w:rsidP="00190F7A">
      <w:pPr>
        <w:jc w:val="both"/>
        <w:rPr>
          <w:b/>
          <w:sz w:val="22"/>
          <w:szCs w:val="22"/>
        </w:rPr>
      </w:pPr>
      <w:r w:rsidRPr="00190F7A">
        <w:rPr>
          <w:b/>
          <w:sz w:val="22"/>
          <w:szCs w:val="22"/>
        </w:rPr>
        <w:t xml:space="preserve">          5. Ресурсное обеспечение муниципальной Программы</w:t>
      </w:r>
    </w:p>
    <w:p w:rsidR="00190F7A" w:rsidRPr="00190F7A" w:rsidRDefault="00190F7A" w:rsidP="00190F7A">
      <w:pPr>
        <w:jc w:val="both"/>
        <w:rPr>
          <w:sz w:val="22"/>
          <w:szCs w:val="22"/>
        </w:rPr>
      </w:pPr>
      <w:r w:rsidRPr="00190F7A">
        <w:rPr>
          <w:sz w:val="22"/>
          <w:szCs w:val="22"/>
        </w:rPr>
        <w:t xml:space="preserve">          Финансовое обеспечение реализации муниципальной Программы осуществляется за счет средств бюджета Малмыжского района. Финансирование муниципальной программы из других источников не предусмотрено.</w:t>
      </w:r>
    </w:p>
    <w:p w:rsidR="00190F7A" w:rsidRPr="00190F7A" w:rsidRDefault="00190F7A" w:rsidP="00190F7A">
      <w:pPr>
        <w:jc w:val="both"/>
        <w:rPr>
          <w:sz w:val="22"/>
          <w:szCs w:val="22"/>
        </w:rPr>
      </w:pPr>
      <w:r w:rsidRPr="00190F7A">
        <w:rPr>
          <w:sz w:val="22"/>
          <w:szCs w:val="22"/>
        </w:rPr>
        <w:lastRenderedPageBreak/>
        <w:t xml:space="preserve">         </w:t>
      </w:r>
      <w:proofErr w:type="gramStart"/>
      <w:r w:rsidRPr="00190F7A">
        <w:rPr>
          <w:sz w:val="22"/>
          <w:szCs w:val="22"/>
        </w:rPr>
        <w:t>Общий объем ассигнований на реализацию муниципальной Программы за счет средств бюджета Малмыжского района составит 1935,6 тыс. рублей приведены в приложениях № 4, № 5</w:t>
      </w:r>
      <w:proofErr w:type="gramEnd"/>
    </w:p>
    <w:p w:rsidR="00190F7A" w:rsidRPr="00190F7A" w:rsidRDefault="00190F7A" w:rsidP="00190F7A">
      <w:pPr>
        <w:jc w:val="both"/>
        <w:rPr>
          <w:sz w:val="22"/>
          <w:szCs w:val="22"/>
        </w:rPr>
      </w:pPr>
      <w:r w:rsidRPr="00190F7A">
        <w:rPr>
          <w:sz w:val="22"/>
          <w:szCs w:val="22"/>
        </w:rPr>
        <w:t xml:space="preserve">          Объем ежегодных расходов, связанных с финансовым обеспечением муниципальной Программы, устанавливается решением районной Думы Малмыжского района о бюджете на очередной финансовый год и плановый период. </w:t>
      </w:r>
    </w:p>
    <w:p w:rsidR="00190F7A" w:rsidRPr="00190F7A" w:rsidRDefault="00190F7A" w:rsidP="00190F7A">
      <w:pPr>
        <w:jc w:val="both"/>
        <w:rPr>
          <w:sz w:val="22"/>
          <w:szCs w:val="22"/>
        </w:rPr>
      </w:pPr>
      <w:r w:rsidRPr="00190F7A">
        <w:rPr>
          <w:sz w:val="22"/>
          <w:szCs w:val="22"/>
        </w:rPr>
        <w:t xml:space="preserve">         Объемы финансирования муниципальной Программы на очередной финансовый год уточняются ежегодно при формировании бюджета Малмыжского района на очередной финансовый год и плановый период, а также в течение года – при изменении бюджета на текущий финансовый год.                                       </w:t>
      </w:r>
    </w:p>
    <w:p w:rsidR="00190F7A" w:rsidRPr="00190F7A" w:rsidRDefault="00190F7A" w:rsidP="00190F7A">
      <w:pPr>
        <w:jc w:val="both"/>
        <w:rPr>
          <w:sz w:val="22"/>
          <w:szCs w:val="22"/>
        </w:rPr>
      </w:pPr>
      <w:r w:rsidRPr="00190F7A">
        <w:rPr>
          <w:sz w:val="22"/>
          <w:szCs w:val="22"/>
        </w:rPr>
        <w:t xml:space="preserve">         Направлением финансирования реализации отдельных мероприятий являются «Прочие расходы»</w:t>
      </w:r>
    </w:p>
    <w:p w:rsidR="00190F7A" w:rsidRPr="00190F7A" w:rsidRDefault="00190F7A" w:rsidP="00190F7A">
      <w:pPr>
        <w:ind w:left="1100" w:hanging="1100"/>
        <w:jc w:val="both"/>
        <w:rPr>
          <w:b/>
          <w:sz w:val="22"/>
          <w:szCs w:val="22"/>
        </w:rPr>
      </w:pPr>
      <w:r w:rsidRPr="00190F7A">
        <w:rPr>
          <w:b/>
          <w:sz w:val="22"/>
          <w:szCs w:val="22"/>
        </w:rPr>
        <w:t xml:space="preserve">          6. Анализ рисков реализации муниципальной Программы и            описание мер управления рисками</w:t>
      </w:r>
    </w:p>
    <w:p w:rsidR="00190F7A" w:rsidRPr="00190F7A" w:rsidRDefault="00190F7A" w:rsidP="00190F7A">
      <w:pPr>
        <w:jc w:val="both"/>
        <w:rPr>
          <w:sz w:val="22"/>
          <w:szCs w:val="22"/>
        </w:rPr>
      </w:pPr>
      <w:r w:rsidRPr="00190F7A">
        <w:rPr>
          <w:sz w:val="22"/>
          <w:szCs w:val="22"/>
        </w:rPr>
        <w:t xml:space="preserve">          Для успешной реализации поставленных задач муниципальной Программы необходимо проводить анализ рисков, которые могут повлиять на ее выполнение.</w:t>
      </w:r>
    </w:p>
    <w:p w:rsidR="00190F7A" w:rsidRPr="00190F7A" w:rsidRDefault="00190F7A" w:rsidP="00190F7A">
      <w:pPr>
        <w:jc w:val="both"/>
        <w:rPr>
          <w:sz w:val="22"/>
          <w:szCs w:val="22"/>
        </w:rPr>
      </w:pPr>
      <w:r w:rsidRPr="00190F7A">
        <w:rPr>
          <w:sz w:val="22"/>
          <w:szCs w:val="22"/>
        </w:rPr>
        <w:t xml:space="preserve">       </w:t>
      </w:r>
      <w:proofErr w:type="gramStart"/>
      <w:r w:rsidRPr="00190F7A">
        <w:rPr>
          <w:sz w:val="22"/>
          <w:szCs w:val="22"/>
        </w:rPr>
        <w:t>Управление рисками - это систематическая работа по разработке и практической реализации мер по предотвращению и минимизации рисков, оценке эффективности их применения, а также контролю за применением федеральных нормативно-правовых актов Российской Федерации и распоряжений, приказов министерства государственного имущества Кировской области, предусматривающая непрерывное обновление, анализ и пересмотр имеющейся информации.</w:t>
      </w:r>
      <w:proofErr w:type="gramEnd"/>
    </w:p>
    <w:p w:rsidR="00190F7A" w:rsidRPr="00190F7A" w:rsidRDefault="00190F7A" w:rsidP="00190F7A">
      <w:pPr>
        <w:jc w:val="both"/>
        <w:rPr>
          <w:sz w:val="22"/>
          <w:szCs w:val="22"/>
        </w:rPr>
      </w:pPr>
      <w:r w:rsidRPr="00190F7A">
        <w:rPr>
          <w:sz w:val="22"/>
          <w:szCs w:val="22"/>
        </w:rPr>
        <w:t xml:space="preserve">           К рискам реализации муниципальной Программы следует отнести следующие:</w:t>
      </w:r>
    </w:p>
    <w:p w:rsidR="00190F7A" w:rsidRPr="00190F7A" w:rsidRDefault="00190F7A" w:rsidP="00190F7A">
      <w:pPr>
        <w:jc w:val="both"/>
        <w:rPr>
          <w:sz w:val="22"/>
          <w:szCs w:val="22"/>
        </w:rPr>
      </w:pPr>
      <w:r w:rsidRPr="00190F7A">
        <w:rPr>
          <w:sz w:val="22"/>
          <w:szCs w:val="22"/>
        </w:rPr>
        <w:t xml:space="preserve">           6.1. Законодательные риски. В планируемом периоде возможно внесение изменений, в нормативно-правовые акты на федеральном и областном уровне, либо принятие новых нормативно-правовых актов в сфере реализации муниципальной Программы, что существенно повлияет на достижение поставленных целей и задач муниципальной Программы. </w:t>
      </w:r>
    </w:p>
    <w:p w:rsidR="00190F7A" w:rsidRPr="00190F7A" w:rsidRDefault="00190F7A" w:rsidP="00190F7A">
      <w:pPr>
        <w:jc w:val="both"/>
        <w:rPr>
          <w:sz w:val="22"/>
          <w:szCs w:val="22"/>
        </w:rPr>
      </w:pPr>
      <w:r w:rsidRPr="00190F7A">
        <w:rPr>
          <w:sz w:val="22"/>
          <w:szCs w:val="22"/>
        </w:rPr>
        <w:t xml:space="preserve">         В целях снижения законодательных рисков планируется своевременное внесение изменений и  дополнений в действующую нормативную базу. </w:t>
      </w:r>
    </w:p>
    <w:p w:rsidR="00190F7A" w:rsidRPr="00190F7A" w:rsidRDefault="00190F7A" w:rsidP="00190F7A">
      <w:pPr>
        <w:jc w:val="both"/>
        <w:rPr>
          <w:sz w:val="22"/>
          <w:szCs w:val="22"/>
        </w:rPr>
      </w:pPr>
      <w:r w:rsidRPr="00190F7A">
        <w:rPr>
          <w:sz w:val="22"/>
          <w:szCs w:val="22"/>
        </w:rPr>
        <w:t xml:space="preserve">         6.2. Финансовые риски. Наиболее важной экономической составляющей муниципальной Программы является ее финансирование за счет средств бюджета Малмыжского района. Одним из наиболее важных рисков является уменьшение объема бюджетных ассигнований на реализацию мероприятий муниципальной Программы.</w:t>
      </w:r>
    </w:p>
    <w:p w:rsidR="00190F7A" w:rsidRPr="00190F7A" w:rsidRDefault="00190F7A" w:rsidP="00190F7A">
      <w:pPr>
        <w:jc w:val="both"/>
        <w:rPr>
          <w:sz w:val="22"/>
          <w:szCs w:val="22"/>
        </w:rPr>
      </w:pPr>
      <w:r w:rsidRPr="00190F7A">
        <w:rPr>
          <w:sz w:val="22"/>
          <w:szCs w:val="22"/>
        </w:rPr>
        <w:t xml:space="preserve">          К финансово-экономическим рискам также относится неэффективное и нерациональное использование ресурсов муниципальной Программы. </w:t>
      </w:r>
    </w:p>
    <w:p w:rsidR="00190F7A" w:rsidRPr="00190F7A" w:rsidRDefault="00190F7A" w:rsidP="00190F7A">
      <w:pPr>
        <w:jc w:val="both"/>
        <w:rPr>
          <w:sz w:val="22"/>
          <w:szCs w:val="22"/>
        </w:rPr>
      </w:pPr>
      <w:r w:rsidRPr="00190F7A">
        <w:rPr>
          <w:sz w:val="22"/>
          <w:szCs w:val="22"/>
        </w:rPr>
        <w:t xml:space="preserve">         Организация мониторинга и аналитического сопровождения реализации муниципальной Программы обеспечит управление данными рисками. Проведение экономического анализа по использованию ресурсов муниципальной Программы, определение экономии средств и перенесение их на наиболее затратные мероприятия минимизирует риски, а также сократит потери выделенных сре</w:t>
      </w:r>
      <w:proofErr w:type="gramStart"/>
      <w:r w:rsidRPr="00190F7A">
        <w:rPr>
          <w:sz w:val="22"/>
          <w:szCs w:val="22"/>
        </w:rPr>
        <w:t>дств в т</w:t>
      </w:r>
      <w:proofErr w:type="gramEnd"/>
      <w:r w:rsidRPr="00190F7A">
        <w:rPr>
          <w:sz w:val="22"/>
          <w:szCs w:val="22"/>
        </w:rPr>
        <w:t xml:space="preserve">ечение финансового года. Своевременное принятие управленческих решений о более эффективном использовании средств и ресурсов муниципальной Программы, т.е. позволит реализовать мероприятия в полном объеме. </w:t>
      </w:r>
    </w:p>
    <w:p w:rsidR="00190F7A" w:rsidRPr="00190F7A" w:rsidRDefault="00190F7A" w:rsidP="00190F7A">
      <w:pPr>
        <w:jc w:val="both"/>
        <w:rPr>
          <w:sz w:val="22"/>
          <w:szCs w:val="22"/>
        </w:rPr>
      </w:pPr>
      <w:r w:rsidRPr="00190F7A">
        <w:rPr>
          <w:sz w:val="22"/>
          <w:szCs w:val="22"/>
        </w:rPr>
        <w:t xml:space="preserve">           6.3. Непредвиденные риски. Данные риски связаны с природными и техногенными катастрофами и катаклизмами, которые могут привести к увеличению расходов бюджета Малмыжского района и снижению расходов на муниципальную Программу. Немаловажное значение имеют организационные риски, связанные с ошибками управления, неверными действиями и суждениями людей, непосредственно задействованных в реализации муниципальной Программы. </w:t>
      </w:r>
    </w:p>
    <w:p w:rsidR="00190F7A" w:rsidRPr="00190F7A" w:rsidRDefault="00190F7A" w:rsidP="00190F7A">
      <w:pPr>
        <w:jc w:val="both"/>
        <w:rPr>
          <w:sz w:val="22"/>
          <w:szCs w:val="22"/>
        </w:rPr>
      </w:pPr>
      <w:r w:rsidRPr="00190F7A">
        <w:rPr>
          <w:sz w:val="22"/>
          <w:szCs w:val="22"/>
        </w:rPr>
        <w:t xml:space="preserve">           Меры по минимизации непредвиденных рисков будут предприниматься в ходе оперативного управления.</w:t>
      </w:r>
    </w:p>
    <w:p w:rsidR="00190F7A" w:rsidRPr="00190F7A" w:rsidRDefault="00190F7A" w:rsidP="00190F7A">
      <w:pPr>
        <w:jc w:val="both"/>
        <w:rPr>
          <w:sz w:val="22"/>
          <w:szCs w:val="22"/>
        </w:rPr>
      </w:pPr>
      <w:r w:rsidRPr="00190F7A">
        <w:rPr>
          <w:sz w:val="22"/>
          <w:szCs w:val="22"/>
        </w:rPr>
        <w:t xml:space="preserve">           Своевременно принятые меры по управлению рисками приведут к достижению поставленных целей муниципальной Программы.     </w:t>
      </w:r>
    </w:p>
    <w:p w:rsidR="00190F7A" w:rsidRPr="00190F7A" w:rsidRDefault="00190F7A" w:rsidP="00190F7A">
      <w:pPr>
        <w:jc w:val="both"/>
        <w:rPr>
          <w:sz w:val="22"/>
          <w:szCs w:val="22"/>
        </w:rPr>
      </w:pPr>
    </w:p>
    <w:p w:rsidR="00190F7A" w:rsidRPr="00190F7A" w:rsidRDefault="00190F7A" w:rsidP="00190F7A">
      <w:pPr>
        <w:jc w:val="center"/>
        <w:rPr>
          <w:sz w:val="22"/>
          <w:szCs w:val="22"/>
        </w:rPr>
      </w:pPr>
      <w:r w:rsidRPr="00190F7A">
        <w:rPr>
          <w:sz w:val="22"/>
          <w:szCs w:val="22"/>
        </w:rPr>
        <w:t>____________</w:t>
      </w:r>
    </w:p>
    <w:p w:rsidR="00190F7A" w:rsidRPr="00190F7A" w:rsidRDefault="00190F7A" w:rsidP="00190F7A">
      <w:pPr>
        <w:spacing w:line="360" w:lineRule="auto"/>
        <w:jc w:val="both"/>
        <w:rPr>
          <w:sz w:val="22"/>
          <w:szCs w:val="22"/>
        </w:rPr>
      </w:pPr>
    </w:p>
    <w:p w:rsidR="00190F7A" w:rsidRPr="00190F7A" w:rsidRDefault="00190F7A" w:rsidP="00190F7A">
      <w:pPr>
        <w:shd w:val="clear" w:color="auto" w:fill="FFFFFF"/>
        <w:jc w:val="right"/>
        <w:textAlignment w:val="baseline"/>
        <w:rPr>
          <w:color w:val="2D2D2D"/>
          <w:sz w:val="22"/>
          <w:szCs w:val="22"/>
        </w:rPr>
        <w:sectPr w:rsidR="00190F7A" w:rsidRPr="00190F7A" w:rsidSect="00190F7A">
          <w:headerReference w:type="even" r:id="rId10"/>
          <w:headerReference w:type="default" r:id="rId11"/>
          <w:pgSz w:w="11906" w:h="16838"/>
          <w:pgMar w:top="1134" w:right="796" w:bottom="1079" w:left="1701" w:header="709" w:footer="709" w:gutter="0"/>
          <w:cols w:space="708"/>
          <w:titlePg/>
          <w:docGrid w:linePitch="360"/>
        </w:sectPr>
      </w:pPr>
    </w:p>
    <w:p w:rsidR="00190F7A" w:rsidRPr="00190F7A" w:rsidRDefault="00190F7A" w:rsidP="0001027A">
      <w:pPr>
        <w:shd w:val="clear" w:color="auto" w:fill="FFFFFF"/>
        <w:jc w:val="right"/>
        <w:textAlignment w:val="baseline"/>
        <w:rPr>
          <w:color w:val="2D2D2D"/>
          <w:sz w:val="22"/>
          <w:szCs w:val="22"/>
        </w:rPr>
      </w:pPr>
      <w:r w:rsidRPr="00190F7A">
        <w:rPr>
          <w:color w:val="2D2D2D"/>
          <w:sz w:val="22"/>
          <w:szCs w:val="22"/>
        </w:rPr>
        <w:lastRenderedPageBreak/>
        <w:t>Приложение № 1 к муници</w:t>
      </w:r>
      <w:r w:rsidR="0001027A">
        <w:rPr>
          <w:color w:val="2D2D2D"/>
          <w:sz w:val="22"/>
          <w:szCs w:val="22"/>
        </w:rPr>
        <w:t xml:space="preserve">пальной </w:t>
      </w:r>
      <w:r w:rsidRPr="00190F7A">
        <w:rPr>
          <w:color w:val="2D2D2D"/>
          <w:sz w:val="22"/>
          <w:szCs w:val="22"/>
        </w:rPr>
        <w:t>Программе</w:t>
      </w:r>
    </w:p>
    <w:p w:rsidR="00190F7A" w:rsidRPr="00190F7A" w:rsidRDefault="00190F7A" w:rsidP="00190F7A">
      <w:pPr>
        <w:shd w:val="clear" w:color="auto" w:fill="FFFFFF"/>
        <w:jc w:val="right"/>
        <w:textAlignment w:val="baseline"/>
        <w:rPr>
          <w:color w:val="2D2D2D"/>
          <w:sz w:val="22"/>
          <w:szCs w:val="22"/>
        </w:rPr>
      </w:pPr>
    </w:p>
    <w:p w:rsidR="00190F7A" w:rsidRPr="00190F7A" w:rsidRDefault="00190F7A" w:rsidP="00190F7A">
      <w:pPr>
        <w:shd w:val="clear" w:color="auto" w:fill="FFFFFF"/>
        <w:jc w:val="center"/>
        <w:textAlignment w:val="baseline"/>
        <w:rPr>
          <w:color w:val="2D2D2D"/>
          <w:sz w:val="22"/>
          <w:szCs w:val="22"/>
        </w:rPr>
      </w:pPr>
      <w:r w:rsidRPr="00190F7A">
        <w:rPr>
          <w:b/>
          <w:bCs/>
          <w:color w:val="2D2D2D"/>
          <w:sz w:val="22"/>
          <w:szCs w:val="22"/>
        </w:rPr>
        <w:t>Сведения о целевых показателях эффективности реализации муниципальной Программы</w:t>
      </w:r>
    </w:p>
    <w:tbl>
      <w:tblPr>
        <w:tblW w:w="5000" w:type="pct"/>
        <w:jc w:val="center"/>
        <w:tblLayout w:type="fixed"/>
        <w:tblCellMar>
          <w:left w:w="0" w:type="dxa"/>
          <w:right w:w="0" w:type="dxa"/>
        </w:tblCellMar>
        <w:tblLook w:val="00A0"/>
      </w:tblPr>
      <w:tblGrid>
        <w:gridCol w:w="516"/>
        <w:gridCol w:w="2886"/>
        <w:gridCol w:w="696"/>
        <w:gridCol w:w="698"/>
        <w:gridCol w:w="698"/>
        <w:gridCol w:w="741"/>
        <w:gridCol w:w="698"/>
        <w:gridCol w:w="698"/>
        <w:gridCol w:w="698"/>
        <w:gridCol w:w="698"/>
        <w:gridCol w:w="696"/>
      </w:tblGrid>
      <w:tr w:rsidR="00190F7A" w:rsidRPr="00E53228" w:rsidTr="00E53228">
        <w:trPr>
          <w:trHeight w:val="15"/>
          <w:jc w:val="center"/>
        </w:trPr>
        <w:tc>
          <w:tcPr>
            <w:tcW w:w="265" w:type="pct"/>
          </w:tcPr>
          <w:p w:rsidR="00190F7A" w:rsidRPr="00E53228" w:rsidRDefault="00190F7A" w:rsidP="00190F7A">
            <w:pPr>
              <w:jc w:val="both"/>
              <w:rPr>
                <w:sz w:val="20"/>
                <w:szCs w:val="20"/>
              </w:rPr>
            </w:pPr>
          </w:p>
        </w:tc>
        <w:tc>
          <w:tcPr>
            <w:tcW w:w="1484" w:type="pct"/>
          </w:tcPr>
          <w:p w:rsidR="00190F7A" w:rsidRPr="00E53228" w:rsidRDefault="00190F7A" w:rsidP="00190F7A">
            <w:pPr>
              <w:jc w:val="both"/>
              <w:rPr>
                <w:sz w:val="20"/>
                <w:szCs w:val="20"/>
              </w:rPr>
            </w:pPr>
          </w:p>
        </w:tc>
        <w:tc>
          <w:tcPr>
            <w:tcW w:w="358" w:type="pct"/>
          </w:tcPr>
          <w:p w:rsidR="00190F7A" w:rsidRPr="00E53228" w:rsidRDefault="00190F7A" w:rsidP="00190F7A">
            <w:pPr>
              <w:jc w:val="both"/>
              <w:rPr>
                <w:sz w:val="20"/>
                <w:szCs w:val="20"/>
              </w:rPr>
            </w:pPr>
          </w:p>
        </w:tc>
        <w:tc>
          <w:tcPr>
            <w:tcW w:w="359" w:type="pct"/>
          </w:tcPr>
          <w:p w:rsidR="00190F7A" w:rsidRPr="00E53228" w:rsidRDefault="00190F7A" w:rsidP="00190F7A">
            <w:pPr>
              <w:jc w:val="both"/>
              <w:rPr>
                <w:sz w:val="20"/>
                <w:szCs w:val="20"/>
              </w:rPr>
            </w:pPr>
          </w:p>
        </w:tc>
        <w:tc>
          <w:tcPr>
            <w:tcW w:w="359" w:type="pct"/>
          </w:tcPr>
          <w:p w:rsidR="00190F7A" w:rsidRPr="00E53228" w:rsidRDefault="00190F7A" w:rsidP="00190F7A">
            <w:pPr>
              <w:jc w:val="both"/>
              <w:rPr>
                <w:sz w:val="20"/>
                <w:szCs w:val="20"/>
              </w:rPr>
            </w:pPr>
          </w:p>
        </w:tc>
        <w:tc>
          <w:tcPr>
            <w:tcW w:w="381" w:type="pct"/>
          </w:tcPr>
          <w:p w:rsidR="00190F7A" w:rsidRPr="00E53228" w:rsidRDefault="00190F7A" w:rsidP="00190F7A">
            <w:pPr>
              <w:jc w:val="both"/>
              <w:rPr>
                <w:sz w:val="20"/>
                <w:szCs w:val="20"/>
              </w:rPr>
            </w:pPr>
          </w:p>
        </w:tc>
        <w:tc>
          <w:tcPr>
            <w:tcW w:w="359" w:type="pct"/>
          </w:tcPr>
          <w:p w:rsidR="00190F7A" w:rsidRPr="00E53228" w:rsidRDefault="00190F7A" w:rsidP="00190F7A">
            <w:pPr>
              <w:jc w:val="both"/>
              <w:rPr>
                <w:sz w:val="20"/>
                <w:szCs w:val="20"/>
              </w:rPr>
            </w:pPr>
          </w:p>
        </w:tc>
        <w:tc>
          <w:tcPr>
            <w:tcW w:w="359" w:type="pct"/>
          </w:tcPr>
          <w:p w:rsidR="00190F7A" w:rsidRPr="00E53228" w:rsidRDefault="00190F7A" w:rsidP="00190F7A">
            <w:pPr>
              <w:jc w:val="both"/>
              <w:rPr>
                <w:sz w:val="20"/>
                <w:szCs w:val="20"/>
              </w:rPr>
            </w:pPr>
          </w:p>
        </w:tc>
        <w:tc>
          <w:tcPr>
            <w:tcW w:w="359" w:type="pct"/>
          </w:tcPr>
          <w:p w:rsidR="00190F7A" w:rsidRPr="00E53228" w:rsidRDefault="00190F7A" w:rsidP="00190F7A">
            <w:pPr>
              <w:jc w:val="both"/>
              <w:rPr>
                <w:sz w:val="20"/>
                <w:szCs w:val="20"/>
              </w:rPr>
            </w:pPr>
          </w:p>
        </w:tc>
        <w:tc>
          <w:tcPr>
            <w:tcW w:w="359" w:type="pct"/>
          </w:tcPr>
          <w:p w:rsidR="00190F7A" w:rsidRPr="00E53228" w:rsidRDefault="00190F7A" w:rsidP="00190F7A">
            <w:pPr>
              <w:jc w:val="both"/>
              <w:rPr>
                <w:sz w:val="20"/>
                <w:szCs w:val="20"/>
              </w:rPr>
            </w:pPr>
          </w:p>
        </w:tc>
        <w:tc>
          <w:tcPr>
            <w:tcW w:w="358" w:type="pct"/>
          </w:tcPr>
          <w:p w:rsidR="00190F7A" w:rsidRPr="00E53228" w:rsidRDefault="00190F7A" w:rsidP="00190F7A">
            <w:pPr>
              <w:jc w:val="both"/>
              <w:rPr>
                <w:sz w:val="20"/>
                <w:szCs w:val="20"/>
              </w:rPr>
            </w:pP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 xml:space="preserve">№ </w:t>
            </w:r>
            <w:proofErr w:type="spellStart"/>
            <w:proofErr w:type="gramStart"/>
            <w:r w:rsidRPr="00E53228">
              <w:rPr>
                <w:color w:val="2D2D2D"/>
                <w:sz w:val="20"/>
                <w:szCs w:val="20"/>
              </w:rPr>
              <w:t>п</w:t>
            </w:r>
            <w:proofErr w:type="spellEnd"/>
            <w:proofErr w:type="gramEnd"/>
            <w:r w:rsidRPr="00E53228">
              <w:rPr>
                <w:color w:val="2D2D2D"/>
                <w:sz w:val="20"/>
                <w:szCs w:val="20"/>
              </w:rPr>
              <w:t>/</w:t>
            </w:r>
            <w:proofErr w:type="spellStart"/>
            <w:r w:rsidRPr="00E53228">
              <w:rPr>
                <w:color w:val="2D2D2D"/>
                <w:sz w:val="20"/>
                <w:szCs w:val="20"/>
              </w:rPr>
              <w:t>п</w:t>
            </w:r>
            <w:proofErr w:type="spellEnd"/>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Наименование муниципальной Программы, отдельного мероприятия, наименование показателя</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Единица измерения</w:t>
            </w:r>
          </w:p>
        </w:tc>
        <w:tc>
          <w:tcPr>
            <w:tcW w:w="2893" w:type="pct"/>
            <w:gridSpan w:val="8"/>
            <w:tcBorders>
              <w:top w:val="single" w:sz="6" w:space="0" w:color="000000"/>
              <w:left w:val="single" w:sz="6" w:space="0" w:color="000000"/>
              <w:bottom w:val="single" w:sz="6" w:space="0" w:color="000000"/>
              <w:right w:val="single" w:sz="6" w:space="0" w:color="000000"/>
            </w:tcBorders>
          </w:tcPr>
          <w:p w:rsidR="00190F7A" w:rsidRPr="00E53228" w:rsidRDefault="00190F7A" w:rsidP="00190F7A">
            <w:pPr>
              <w:jc w:val="center"/>
              <w:textAlignment w:val="baseline"/>
              <w:rPr>
                <w:color w:val="2D2D2D"/>
                <w:sz w:val="20"/>
                <w:szCs w:val="20"/>
              </w:rPr>
            </w:pPr>
            <w:r w:rsidRPr="00E53228">
              <w:rPr>
                <w:color w:val="2D2D2D"/>
                <w:sz w:val="20"/>
                <w:szCs w:val="20"/>
              </w:rPr>
              <w:t>Значение показателей эффективности (прогноз, факт)</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8"/>
                <w:szCs w:val="18"/>
              </w:rPr>
            </w:pPr>
            <w:r w:rsidRPr="00E53228">
              <w:rPr>
                <w:color w:val="2D2D2D"/>
                <w:sz w:val="18"/>
                <w:szCs w:val="18"/>
              </w:rPr>
              <w:t>2013 факт</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8"/>
                <w:szCs w:val="18"/>
              </w:rPr>
            </w:pPr>
            <w:r w:rsidRPr="00E53228">
              <w:rPr>
                <w:color w:val="2D2D2D"/>
                <w:sz w:val="18"/>
                <w:szCs w:val="18"/>
              </w:rPr>
              <w:t>2014 факт</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8"/>
                <w:szCs w:val="18"/>
              </w:rPr>
            </w:pPr>
            <w:r w:rsidRPr="00E53228">
              <w:rPr>
                <w:color w:val="2D2D2D"/>
                <w:sz w:val="18"/>
                <w:szCs w:val="18"/>
              </w:rPr>
              <w:t>2015 прогноз</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8"/>
                <w:szCs w:val="18"/>
              </w:rPr>
            </w:pPr>
            <w:r w:rsidRPr="00E53228">
              <w:rPr>
                <w:color w:val="2D2D2D"/>
                <w:sz w:val="18"/>
                <w:szCs w:val="18"/>
              </w:rPr>
              <w:t>2016 план</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8"/>
                <w:szCs w:val="18"/>
              </w:rPr>
            </w:pPr>
            <w:r w:rsidRPr="00E53228">
              <w:rPr>
                <w:color w:val="2D2D2D"/>
                <w:sz w:val="18"/>
                <w:szCs w:val="18"/>
              </w:rPr>
              <w:t>2017 план</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8"/>
                <w:szCs w:val="18"/>
              </w:rPr>
            </w:pPr>
            <w:r w:rsidRPr="00E53228">
              <w:rPr>
                <w:color w:val="2D2D2D"/>
                <w:sz w:val="18"/>
                <w:szCs w:val="18"/>
              </w:rPr>
              <w:t>2018 план</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8"/>
                <w:szCs w:val="18"/>
              </w:rPr>
            </w:pPr>
            <w:r w:rsidRPr="00E53228">
              <w:rPr>
                <w:color w:val="2D2D2D"/>
                <w:sz w:val="18"/>
                <w:szCs w:val="18"/>
              </w:rPr>
              <w:t>2019 план</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8"/>
                <w:szCs w:val="18"/>
              </w:rPr>
            </w:pPr>
            <w:r w:rsidRPr="00E53228">
              <w:rPr>
                <w:color w:val="2D2D2D"/>
                <w:sz w:val="18"/>
                <w:szCs w:val="18"/>
              </w:rPr>
              <w:t>2020 план</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1</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Муниципальная программа "Управление муниципальным имуществом" на 2016 - 2020 годы</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6"/>
                <w:szCs w:val="16"/>
              </w:rPr>
            </w:pPr>
            <w:r w:rsidRPr="00E53228">
              <w:rPr>
                <w:color w:val="2D2D2D"/>
                <w:sz w:val="16"/>
                <w:szCs w:val="16"/>
              </w:rPr>
              <w:t>1.1</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Доходы от управления и распоряжения муниципальным имуществом Малмыжского района Кировской области</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тыс. рублей</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4"/>
                <w:szCs w:val="14"/>
              </w:rPr>
            </w:pPr>
            <w:r w:rsidRPr="00E53228">
              <w:rPr>
                <w:color w:val="2D2D2D"/>
                <w:sz w:val="14"/>
                <w:szCs w:val="14"/>
              </w:rPr>
              <w:t>7846,0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4"/>
                <w:szCs w:val="14"/>
              </w:rPr>
            </w:pPr>
            <w:r w:rsidRPr="00E53228">
              <w:rPr>
                <w:color w:val="2D2D2D"/>
                <w:sz w:val="14"/>
                <w:szCs w:val="14"/>
              </w:rPr>
              <w:t>7335,6</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4"/>
                <w:szCs w:val="14"/>
              </w:rPr>
            </w:pPr>
            <w:r w:rsidRPr="00E53228">
              <w:rPr>
                <w:color w:val="2D2D2D"/>
                <w:sz w:val="14"/>
                <w:szCs w:val="14"/>
              </w:rPr>
              <w:t>6318,0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4"/>
                <w:szCs w:val="14"/>
              </w:rPr>
            </w:pPr>
            <w:r w:rsidRPr="00E53228">
              <w:rPr>
                <w:color w:val="2D2D2D"/>
                <w:sz w:val="14"/>
                <w:szCs w:val="14"/>
              </w:rPr>
              <w:t>6362,4</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4"/>
                <w:szCs w:val="14"/>
              </w:rPr>
            </w:pPr>
            <w:r w:rsidRPr="00E53228">
              <w:rPr>
                <w:color w:val="2D2D2D"/>
                <w:sz w:val="14"/>
                <w:szCs w:val="14"/>
              </w:rPr>
              <w:t>6362,4</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4"/>
                <w:szCs w:val="14"/>
              </w:rPr>
            </w:pPr>
            <w:r w:rsidRPr="00E53228">
              <w:rPr>
                <w:color w:val="2D2D2D"/>
                <w:sz w:val="14"/>
                <w:szCs w:val="14"/>
              </w:rPr>
              <w:t>8512,0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4"/>
                <w:szCs w:val="14"/>
              </w:rPr>
            </w:pPr>
            <w:r w:rsidRPr="00E53228">
              <w:rPr>
                <w:color w:val="2D2D2D"/>
                <w:sz w:val="14"/>
                <w:szCs w:val="14"/>
              </w:rPr>
              <w:t>8612,0</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4"/>
                <w:szCs w:val="14"/>
              </w:rPr>
            </w:pPr>
            <w:r w:rsidRPr="00E53228">
              <w:rPr>
                <w:color w:val="2D2D2D"/>
                <w:sz w:val="14"/>
                <w:szCs w:val="14"/>
              </w:rPr>
              <w:t>8712,0</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6"/>
                <w:szCs w:val="16"/>
              </w:rPr>
            </w:pPr>
            <w:r w:rsidRPr="00E53228">
              <w:rPr>
                <w:color w:val="2D2D2D"/>
                <w:sz w:val="16"/>
                <w:szCs w:val="16"/>
              </w:rPr>
              <w:t>1.2</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proofErr w:type="gramStart"/>
            <w:r w:rsidRPr="00E53228">
              <w:rPr>
                <w:color w:val="2D2D2D"/>
                <w:sz w:val="20"/>
                <w:szCs w:val="20"/>
              </w:rPr>
              <w:t>Доля объектов недвижимости, на которые зарегистрировано право собственности Малмыжского района Кировской области (хозяйственного ведения, оперативного управления), в общем количестве объектов недвижимости, учитываемых в реестре муниципального имущества Малмыжского района Кировской области и подлежащих государственной регистрации</w:t>
            </w:r>
            <w:proofErr w:type="gramEnd"/>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35</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37</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40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49</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58</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67</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76</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85</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6"/>
                <w:szCs w:val="16"/>
              </w:rPr>
            </w:pPr>
            <w:r w:rsidRPr="00E53228">
              <w:rPr>
                <w:color w:val="2D2D2D"/>
                <w:sz w:val="16"/>
                <w:szCs w:val="16"/>
              </w:rPr>
              <w:t>1.3</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Доля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Малмыжского района Кировской области и подлежащих технической инвентаризации</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50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50</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56</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62</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68</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74</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80</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86</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6"/>
                <w:szCs w:val="16"/>
              </w:rPr>
            </w:pPr>
            <w:r w:rsidRPr="00E53228">
              <w:rPr>
                <w:color w:val="2D2D2D"/>
                <w:sz w:val="16"/>
                <w:szCs w:val="16"/>
              </w:rPr>
              <w:t>1.4</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proofErr w:type="gramStart"/>
            <w:r w:rsidRPr="00E53228">
              <w:rPr>
                <w:color w:val="2D2D2D"/>
                <w:sz w:val="20"/>
                <w:szCs w:val="20"/>
              </w:rPr>
              <w:t>Доля муниципальных казенных учреждений и муниципальных унитарных предприятий, в отношении которых проведены проверки использования муниципального имущества Малмыжского района Кировской области, в общем числе муниципальных казенных учреждений и муниципальных унитарных предприятий (доля муниципальных учреждений, ежегодно охваченных проверками)</w:t>
            </w:r>
            <w:proofErr w:type="gramEnd"/>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0</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r>
      <w:tr w:rsidR="00190F7A" w:rsidRPr="00E53228" w:rsidTr="00E53228">
        <w:trPr>
          <w:jc w:val="center"/>
        </w:trPr>
        <w:tc>
          <w:tcPr>
            <w:tcW w:w="265"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16"/>
                <w:szCs w:val="16"/>
              </w:rPr>
            </w:pPr>
            <w:r w:rsidRPr="00E53228">
              <w:rPr>
                <w:color w:val="2D2D2D"/>
                <w:sz w:val="16"/>
                <w:szCs w:val="16"/>
              </w:rPr>
              <w:lastRenderedPageBreak/>
              <w:t>1.5</w:t>
            </w:r>
          </w:p>
        </w:tc>
        <w:tc>
          <w:tcPr>
            <w:tcW w:w="1484"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Доля охваченных мониторингом муниципальных унитарных предприятий, за исключением находящихся в стадии ликвидации и конкурсного производства</w:t>
            </w:r>
          </w:p>
        </w:tc>
        <w:tc>
          <w:tcPr>
            <w:tcW w:w="358"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w:t>
            </w:r>
          </w:p>
        </w:tc>
        <w:tc>
          <w:tcPr>
            <w:tcW w:w="359"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0</w:t>
            </w:r>
          </w:p>
        </w:tc>
        <w:tc>
          <w:tcPr>
            <w:tcW w:w="359"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0</w:t>
            </w:r>
          </w:p>
        </w:tc>
        <w:tc>
          <w:tcPr>
            <w:tcW w:w="381"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0</w:t>
            </w:r>
          </w:p>
        </w:tc>
        <w:tc>
          <w:tcPr>
            <w:tcW w:w="359"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c>
          <w:tcPr>
            <w:tcW w:w="359"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c>
          <w:tcPr>
            <w:tcW w:w="359"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c>
          <w:tcPr>
            <w:tcW w:w="359"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c>
          <w:tcPr>
            <w:tcW w:w="358"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r>
      <w:tr w:rsidR="00190F7A" w:rsidRPr="00E53228" w:rsidTr="00E53228">
        <w:trPr>
          <w:trHeight w:val="1103"/>
          <w:jc w:val="center"/>
        </w:trPr>
        <w:tc>
          <w:tcPr>
            <w:tcW w:w="265"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2</w:t>
            </w:r>
          </w:p>
        </w:tc>
        <w:tc>
          <w:tcPr>
            <w:tcW w:w="1484"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 xml:space="preserve">Отдельное мероприятие «Проведение оптимизации состава муниципального имущества Малмыжского района Кировской области» </w:t>
            </w:r>
          </w:p>
          <w:p w:rsidR="00190F7A" w:rsidRPr="00E53228" w:rsidRDefault="00190F7A" w:rsidP="00190F7A">
            <w:pPr>
              <w:jc w:val="both"/>
              <w:textAlignment w:val="baseline"/>
              <w:rPr>
                <w:color w:val="2D2D2D"/>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единиц</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2</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2</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2</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2</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2</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w:t>
            </w:r>
          </w:p>
        </w:tc>
      </w:tr>
      <w:tr w:rsidR="00190F7A" w:rsidRPr="00E53228" w:rsidTr="00E53228">
        <w:trPr>
          <w:trHeight w:val="302"/>
          <w:jc w:val="center"/>
        </w:trPr>
        <w:tc>
          <w:tcPr>
            <w:tcW w:w="265"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2D2D2D"/>
                <w:sz w:val="16"/>
                <w:szCs w:val="16"/>
              </w:rPr>
            </w:pPr>
            <w:r w:rsidRPr="00E53228">
              <w:rPr>
                <w:color w:val="2D2D2D"/>
                <w:sz w:val="16"/>
                <w:szCs w:val="16"/>
              </w:rPr>
              <w:t>2.1.</w:t>
            </w:r>
          </w:p>
        </w:tc>
        <w:tc>
          <w:tcPr>
            <w:tcW w:w="1484"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Количество муниципальных унитарных предприятий</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единиц</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2</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2</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2</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2</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2</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w:t>
            </w:r>
          </w:p>
        </w:tc>
        <w:tc>
          <w:tcPr>
            <w:tcW w:w="359"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w:t>
            </w:r>
          </w:p>
        </w:tc>
      </w:tr>
      <w:tr w:rsidR="00190F7A" w:rsidRPr="00E53228" w:rsidTr="00E53228">
        <w:trPr>
          <w:jc w:val="center"/>
        </w:trPr>
        <w:tc>
          <w:tcPr>
            <w:tcW w:w="265"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3</w:t>
            </w:r>
          </w:p>
        </w:tc>
        <w:tc>
          <w:tcPr>
            <w:tcW w:w="1484"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 xml:space="preserve">Отдельное мероприятие «Приватизация муниципального имущества района» </w:t>
            </w:r>
          </w:p>
        </w:tc>
        <w:tc>
          <w:tcPr>
            <w:tcW w:w="358"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тыс. рублей</w:t>
            </w:r>
          </w:p>
        </w:tc>
        <w:tc>
          <w:tcPr>
            <w:tcW w:w="359"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14"/>
                <w:szCs w:val="14"/>
              </w:rPr>
            </w:pPr>
            <w:r w:rsidRPr="00E53228">
              <w:rPr>
                <w:color w:val="000000"/>
                <w:sz w:val="14"/>
                <w:szCs w:val="14"/>
              </w:rPr>
              <w:t>1461,8</w:t>
            </w:r>
          </w:p>
        </w:tc>
        <w:tc>
          <w:tcPr>
            <w:tcW w:w="359"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16"/>
                <w:szCs w:val="16"/>
              </w:rPr>
            </w:pPr>
            <w:r w:rsidRPr="00E53228">
              <w:rPr>
                <w:color w:val="000000"/>
                <w:sz w:val="16"/>
                <w:szCs w:val="16"/>
              </w:rPr>
              <w:t>597,5</w:t>
            </w:r>
          </w:p>
        </w:tc>
        <w:tc>
          <w:tcPr>
            <w:tcW w:w="381"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37,5</w:t>
            </w:r>
          </w:p>
        </w:tc>
        <w:tc>
          <w:tcPr>
            <w:tcW w:w="359"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82,0</w:t>
            </w:r>
          </w:p>
        </w:tc>
        <w:tc>
          <w:tcPr>
            <w:tcW w:w="359"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82,0</w:t>
            </w:r>
          </w:p>
        </w:tc>
        <w:tc>
          <w:tcPr>
            <w:tcW w:w="359"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16"/>
                <w:szCs w:val="16"/>
              </w:rPr>
            </w:pPr>
            <w:r w:rsidRPr="00E53228">
              <w:rPr>
                <w:color w:val="000000"/>
                <w:sz w:val="16"/>
                <w:szCs w:val="16"/>
              </w:rPr>
              <w:t>311,0</w:t>
            </w:r>
          </w:p>
        </w:tc>
        <w:tc>
          <w:tcPr>
            <w:tcW w:w="359"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16"/>
                <w:szCs w:val="16"/>
              </w:rPr>
            </w:pPr>
            <w:r w:rsidRPr="00E53228">
              <w:rPr>
                <w:color w:val="000000"/>
                <w:sz w:val="16"/>
                <w:szCs w:val="16"/>
              </w:rPr>
              <w:t>311,0</w:t>
            </w:r>
          </w:p>
        </w:tc>
        <w:tc>
          <w:tcPr>
            <w:tcW w:w="358"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16"/>
                <w:szCs w:val="16"/>
              </w:rPr>
            </w:pPr>
            <w:r w:rsidRPr="00E53228">
              <w:rPr>
                <w:color w:val="000000"/>
                <w:sz w:val="16"/>
                <w:szCs w:val="16"/>
              </w:rPr>
              <w:t>311,0</w:t>
            </w:r>
          </w:p>
        </w:tc>
      </w:tr>
      <w:tr w:rsidR="00190F7A" w:rsidRPr="00E53228" w:rsidTr="00E53228">
        <w:trPr>
          <w:jc w:val="center"/>
        </w:trPr>
        <w:tc>
          <w:tcPr>
            <w:tcW w:w="265"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16"/>
                <w:szCs w:val="16"/>
              </w:rPr>
            </w:pPr>
            <w:r w:rsidRPr="00E53228">
              <w:rPr>
                <w:sz w:val="16"/>
                <w:szCs w:val="16"/>
              </w:rPr>
              <w:t>3.1.</w:t>
            </w:r>
          </w:p>
        </w:tc>
        <w:tc>
          <w:tcPr>
            <w:tcW w:w="1484"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Доходы от приватизации муниципального имущества Малмыжского района Кировской области</w:t>
            </w:r>
          </w:p>
        </w:tc>
        <w:tc>
          <w:tcPr>
            <w:tcW w:w="358"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тыс. рублей</w:t>
            </w:r>
          </w:p>
        </w:tc>
        <w:tc>
          <w:tcPr>
            <w:tcW w:w="359"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1461,8</w:t>
            </w:r>
          </w:p>
        </w:tc>
        <w:tc>
          <w:tcPr>
            <w:tcW w:w="359"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6"/>
                <w:szCs w:val="16"/>
              </w:rPr>
            </w:pPr>
            <w:r w:rsidRPr="0001027A">
              <w:rPr>
                <w:color w:val="000000"/>
                <w:sz w:val="16"/>
                <w:szCs w:val="16"/>
              </w:rPr>
              <w:t>597,5</w:t>
            </w:r>
          </w:p>
        </w:tc>
        <w:tc>
          <w:tcPr>
            <w:tcW w:w="381"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37,5</w:t>
            </w:r>
          </w:p>
        </w:tc>
        <w:tc>
          <w:tcPr>
            <w:tcW w:w="359"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82,0</w:t>
            </w:r>
          </w:p>
        </w:tc>
        <w:tc>
          <w:tcPr>
            <w:tcW w:w="359"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82,0</w:t>
            </w:r>
          </w:p>
        </w:tc>
        <w:tc>
          <w:tcPr>
            <w:tcW w:w="359"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6"/>
                <w:szCs w:val="16"/>
              </w:rPr>
            </w:pPr>
            <w:r w:rsidRPr="0001027A">
              <w:rPr>
                <w:color w:val="000000"/>
                <w:sz w:val="16"/>
                <w:szCs w:val="16"/>
              </w:rPr>
              <w:t>311,0</w:t>
            </w:r>
          </w:p>
        </w:tc>
        <w:tc>
          <w:tcPr>
            <w:tcW w:w="359"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6"/>
                <w:szCs w:val="16"/>
              </w:rPr>
            </w:pPr>
            <w:r w:rsidRPr="0001027A">
              <w:rPr>
                <w:color w:val="000000"/>
                <w:sz w:val="16"/>
                <w:szCs w:val="16"/>
              </w:rPr>
              <w:t>311,0</w:t>
            </w:r>
          </w:p>
        </w:tc>
        <w:tc>
          <w:tcPr>
            <w:tcW w:w="358"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6"/>
                <w:szCs w:val="16"/>
              </w:rPr>
            </w:pPr>
            <w:r w:rsidRPr="0001027A">
              <w:rPr>
                <w:color w:val="000000"/>
                <w:sz w:val="16"/>
                <w:szCs w:val="16"/>
              </w:rPr>
              <w:t>311,0</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4</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 xml:space="preserve">Отдельное мероприятие «Предоставление муниципального имущества района в аренду» </w:t>
            </w:r>
          </w:p>
          <w:p w:rsidR="00190F7A" w:rsidRPr="00E53228" w:rsidRDefault="00190F7A" w:rsidP="00190F7A">
            <w:pPr>
              <w:jc w:val="both"/>
              <w:textAlignment w:val="baseline"/>
              <w:rPr>
                <w:color w:val="2D2D2D"/>
                <w:sz w:val="20"/>
                <w:szCs w:val="20"/>
              </w:rPr>
            </w:pP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тыс. рублей</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6384,2</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6738,1</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6"/>
                <w:szCs w:val="16"/>
              </w:rPr>
            </w:pPr>
            <w:r w:rsidRPr="0001027A">
              <w:rPr>
                <w:color w:val="000000"/>
                <w:sz w:val="16"/>
                <w:szCs w:val="16"/>
              </w:rPr>
              <w:t>6280,5</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6280,4</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6280,4</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8201,0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8301,0</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8401,0</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rPr>
                <w:sz w:val="16"/>
                <w:szCs w:val="16"/>
              </w:rPr>
            </w:pPr>
            <w:r w:rsidRPr="0001027A">
              <w:rPr>
                <w:sz w:val="16"/>
                <w:szCs w:val="16"/>
              </w:rPr>
              <w:t>4.1.</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Доходы от аренды муниципального имущества Малмыжского района  Кировской области</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тыс. рублей</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6384,2</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6738,1</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6"/>
                <w:szCs w:val="16"/>
              </w:rPr>
            </w:pPr>
            <w:r w:rsidRPr="0001027A">
              <w:rPr>
                <w:color w:val="000000"/>
                <w:sz w:val="16"/>
                <w:szCs w:val="16"/>
              </w:rPr>
              <w:t>6280,5</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6280,4</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6280,4</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8201,0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8301,0</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sz w:val="14"/>
                <w:szCs w:val="14"/>
              </w:rPr>
            </w:pPr>
            <w:r w:rsidRPr="0001027A">
              <w:rPr>
                <w:color w:val="000000"/>
                <w:sz w:val="14"/>
                <w:szCs w:val="14"/>
              </w:rPr>
              <w:t>8401,0</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5</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 xml:space="preserve">Отдельное мероприятие «Проведение учета муниципального имущества района» </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35</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37</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40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49</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58</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67</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76</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85</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rPr>
                <w:sz w:val="16"/>
                <w:szCs w:val="16"/>
              </w:rPr>
            </w:pPr>
            <w:r w:rsidRPr="0001027A">
              <w:rPr>
                <w:sz w:val="16"/>
                <w:szCs w:val="16"/>
              </w:rPr>
              <w:t>5.1.</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proofErr w:type="gramStart"/>
            <w:r w:rsidRPr="00E53228">
              <w:rPr>
                <w:color w:val="2D2D2D"/>
                <w:sz w:val="20"/>
                <w:szCs w:val="20"/>
              </w:rPr>
              <w:t>Доля объектов недвижимости, на которые зарегистрировано право собственности Малмыжского района Кировской области (хозяйственного ведения, оперативного управления), в общем количестве объектов недвижимости, учитываемых в реестре муниципального имущества Малмыжского района Кировской области и подлежащих государственной регистрации</w:t>
            </w:r>
            <w:proofErr w:type="gramEnd"/>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35</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37</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40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49</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58</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67</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76</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85</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6</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 xml:space="preserve">Отдельное мероприятие «Проведение учета муниципального имущества района» </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50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50</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56</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62</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68</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74</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80</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86</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rPr>
                <w:sz w:val="16"/>
                <w:szCs w:val="16"/>
              </w:rPr>
            </w:pPr>
            <w:r w:rsidRPr="0001027A">
              <w:rPr>
                <w:sz w:val="16"/>
                <w:szCs w:val="16"/>
              </w:rPr>
              <w:t>6.1.</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 xml:space="preserve">Доля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Малмыжского </w:t>
            </w:r>
            <w:r w:rsidRPr="00E53228">
              <w:rPr>
                <w:color w:val="2D2D2D"/>
                <w:sz w:val="20"/>
                <w:szCs w:val="20"/>
              </w:rPr>
              <w:lastRenderedPageBreak/>
              <w:t>района Кировской области и подлежащих технической инвентаризации</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lastRenderedPageBreak/>
              <w:t>%</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50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50</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56</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62</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68</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74</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80</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86</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lastRenderedPageBreak/>
              <w:t>7</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 xml:space="preserve">Отдельное мероприятие «Осуществление </w:t>
            </w:r>
            <w:proofErr w:type="gramStart"/>
            <w:r w:rsidRPr="00E53228">
              <w:rPr>
                <w:color w:val="2D2D2D"/>
                <w:sz w:val="20"/>
                <w:szCs w:val="20"/>
              </w:rPr>
              <w:t>контроля за</w:t>
            </w:r>
            <w:proofErr w:type="gramEnd"/>
            <w:r w:rsidRPr="00E53228">
              <w:rPr>
                <w:color w:val="2D2D2D"/>
                <w:sz w:val="20"/>
                <w:szCs w:val="20"/>
              </w:rPr>
              <w:t xml:space="preserve"> использованием и сохранностью муниципального имущества района»</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0</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rPr>
                <w:sz w:val="16"/>
                <w:szCs w:val="16"/>
              </w:rPr>
            </w:pPr>
            <w:r w:rsidRPr="0001027A">
              <w:rPr>
                <w:sz w:val="16"/>
                <w:szCs w:val="16"/>
              </w:rPr>
              <w:t>7.1.</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proofErr w:type="gramStart"/>
            <w:r w:rsidRPr="00E53228">
              <w:rPr>
                <w:color w:val="2D2D2D"/>
                <w:sz w:val="20"/>
                <w:szCs w:val="20"/>
              </w:rPr>
              <w:t>Доля муниципальных казенных  учреждений и муниципальных унитарных предприятий, в отношении которых проведены проверки использования муниципального имущества Малмыжского района Кировской области, в общем числе муниципальных казенных  учреждений и муниципальных унитарных предприятий</w:t>
            </w:r>
            <w:proofErr w:type="gramEnd"/>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0</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50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sz w:val="20"/>
                <w:szCs w:val="20"/>
              </w:rPr>
            </w:pPr>
            <w:r w:rsidRPr="00E53228">
              <w:rPr>
                <w:sz w:val="20"/>
                <w:szCs w:val="20"/>
              </w:rPr>
              <w:t>100</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rPr>
                <w:sz w:val="20"/>
                <w:szCs w:val="20"/>
              </w:rPr>
            </w:pPr>
            <w:r w:rsidRPr="00E53228">
              <w:rPr>
                <w:sz w:val="20"/>
                <w:szCs w:val="20"/>
              </w:rPr>
              <w:t>8</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Отдельное мероприятие «Осуществление мониторинга деятельности муниципальных унитарных предприятий»</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r>
      <w:tr w:rsidR="00190F7A" w:rsidRPr="00E53228" w:rsidTr="00E53228">
        <w:trPr>
          <w:jc w:val="center"/>
        </w:trPr>
        <w:tc>
          <w:tcPr>
            <w:tcW w:w="2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rPr>
                <w:sz w:val="16"/>
                <w:szCs w:val="16"/>
              </w:rPr>
            </w:pPr>
            <w:r w:rsidRPr="0001027A">
              <w:rPr>
                <w:sz w:val="16"/>
                <w:szCs w:val="16"/>
              </w:rPr>
              <w:t>8.1.</w:t>
            </w:r>
          </w:p>
        </w:tc>
        <w:tc>
          <w:tcPr>
            <w:tcW w:w="14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Доля охваченных мониторингом муниципальных унитарных предприятий, за исключением находящихся в стадии ликвидации и конкурсного производства</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2D2D2D"/>
                <w:sz w:val="20"/>
                <w:szCs w:val="20"/>
              </w:rPr>
            </w:pPr>
            <w:r w:rsidRPr="00E53228">
              <w:rPr>
                <w:color w:val="2D2D2D"/>
                <w:sz w:val="20"/>
                <w:szCs w:val="20"/>
              </w:rPr>
              <w:t>%</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81"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5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c>
          <w:tcPr>
            <w:tcW w:w="3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E53228" w:rsidRDefault="00190F7A" w:rsidP="00190F7A">
            <w:pPr>
              <w:jc w:val="both"/>
              <w:textAlignment w:val="baseline"/>
              <w:rPr>
                <w:color w:val="000000"/>
                <w:sz w:val="20"/>
                <w:szCs w:val="20"/>
              </w:rPr>
            </w:pPr>
            <w:r w:rsidRPr="00E53228">
              <w:rPr>
                <w:color w:val="000000"/>
                <w:sz w:val="20"/>
                <w:szCs w:val="20"/>
              </w:rPr>
              <w:t>100</w:t>
            </w:r>
          </w:p>
        </w:tc>
      </w:tr>
    </w:tbl>
    <w:p w:rsidR="00190F7A" w:rsidRPr="00190F7A" w:rsidRDefault="00190F7A" w:rsidP="00190F7A">
      <w:pPr>
        <w:shd w:val="clear" w:color="auto" w:fill="FFFFFF"/>
        <w:jc w:val="center"/>
        <w:textAlignment w:val="baseline"/>
        <w:rPr>
          <w:color w:val="2D2D2D"/>
          <w:sz w:val="22"/>
          <w:szCs w:val="22"/>
        </w:rPr>
      </w:pPr>
    </w:p>
    <w:p w:rsidR="00190F7A" w:rsidRPr="00190F7A" w:rsidRDefault="00190F7A" w:rsidP="0001027A">
      <w:pPr>
        <w:shd w:val="clear" w:color="auto" w:fill="FFFFFF"/>
        <w:textAlignment w:val="baseline"/>
        <w:rPr>
          <w:color w:val="2D2D2D"/>
          <w:sz w:val="22"/>
          <w:szCs w:val="22"/>
        </w:rPr>
        <w:sectPr w:rsidR="00190F7A" w:rsidRPr="00190F7A" w:rsidSect="00E53228">
          <w:pgSz w:w="11906" w:h="16838"/>
          <w:pgMar w:top="1134" w:right="624" w:bottom="1134" w:left="1559" w:header="709" w:footer="709" w:gutter="0"/>
          <w:cols w:space="708"/>
          <w:docGrid w:linePitch="360"/>
        </w:sectPr>
      </w:pPr>
    </w:p>
    <w:p w:rsidR="00190F7A" w:rsidRPr="00190F7A" w:rsidRDefault="0001027A" w:rsidP="0001027A">
      <w:pPr>
        <w:shd w:val="clear" w:color="auto" w:fill="FFFFFF"/>
        <w:jc w:val="right"/>
        <w:textAlignment w:val="baseline"/>
        <w:rPr>
          <w:color w:val="2D2D2D"/>
          <w:sz w:val="22"/>
          <w:szCs w:val="22"/>
        </w:rPr>
      </w:pPr>
      <w:r>
        <w:rPr>
          <w:color w:val="2D2D2D"/>
          <w:sz w:val="22"/>
          <w:szCs w:val="22"/>
        </w:rPr>
        <w:lastRenderedPageBreak/>
        <w:t xml:space="preserve">            </w:t>
      </w:r>
      <w:r w:rsidR="00190F7A" w:rsidRPr="00190F7A">
        <w:rPr>
          <w:color w:val="2D2D2D"/>
          <w:sz w:val="22"/>
          <w:szCs w:val="22"/>
        </w:rPr>
        <w:t xml:space="preserve">Приложение </w:t>
      </w:r>
      <w:r>
        <w:rPr>
          <w:color w:val="2D2D2D"/>
          <w:sz w:val="22"/>
          <w:szCs w:val="22"/>
        </w:rPr>
        <w:t>№ 2 к муниципальной Программе</w:t>
      </w:r>
    </w:p>
    <w:p w:rsidR="00190F7A" w:rsidRPr="00190F7A" w:rsidRDefault="00190F7A" w:rsidP="00190F7A">
      <w:pPr>
        <w:shd w:val="clear" w:color="auto" w:fill="FFFFFF"/>
        <w:jc w:val="center"/>
        <w:textAlignment w:val="baseline"/>
        <w:rPr>
          <w:color w:val="2D2D2D"/>
          <w:sz w:val="22"/>
          <w:szCs w:val="22"/>
        </w:rPr>
      </w:pPr>
      <w:r w:rsidRPr="00190F7A">
        <w:rPr>
          <w:b/>
          <w:bCs/>
          <w:color w:val="2D2D2D"/>
          <w:sz w:val="22"/>
          <w:szCs w:val="22"/>
        </w:rPr>
        <w:t>Сведения об основных мерах правового регулирования в сфере реализации муниципальной Программы</w:t>
      </w:r>
    </w:p>
    <w:tbl>
      <w:tblPr>
        <w:tblW w:w="4851" w:type="pct"/>
        <w:jc w:val="center"/>
        <w:tblInd w:w="149" w:type="dxa"/>
        <w:tblCellMar>
          <w:left w:w="0" w:type="dxa"/>
          <w:right w:w="0" w:type="dxa"/>
        </w:tblCellMar>
        <w:tblLook w:val="00A0"/>
      </w:tblPr>
      <w:tblGrid>
        <w:gridCol w:w="568"/>
        <w:gridCol w:w="2975"/>
        <w:gridCol w:w="2069"/>
        <w:gridCol w:w="2129"/>
        <w:gridCol w:w="1981"/>
      </w:tblGrid>
      <w:tr w:rsidR="00190F7A" w:rsidRPr="0001027A" w:rsidTr="0001027A">
        <w:trPr>
          <w:jc w:val="center"/>
        </w:trPr>
        <w:tc>
          <w:tcPr>
            <w:tcW w:w="29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 </w:t>
            </w:r>
          </w:p>
          <w:p w:rsidR="00190F7A" w:rsidRPr="0001027A" w:rsidRDefault="00190F7A" w:rsidP="00190F7A">
            <w:pPr>
              <w:jc w:val="both"/>
              <w:textAlignment w:val="baseline"/>
              <w:rPr>
                <w:color w:val="2D2D2D"/>
                <w:sz w:val="20"/>
                <w:szCs w:val="20"/>
              </w:rPr>
            </w:pPr>
            <w:proofErr w:type="spellStart"/>
            <w:proofErr w:type="gramStart"/>
            <w:r w:rsidRPr="0001027A">
              <w:rPr>
                <w:color w:val="2D2D2D"/>
                <w:sz w:val="20"/>
                <w:szCs w:val="20"/>
              </w:rPr>
              <w:t>п</w:t>
            </w:r>
            <w:proofErr w:type="spellEnd"/>
            <w:proofErr w:type="gramEnd"/>
            <w:r w:rsidRPr="0001027A">
              <w:rPr>
                <w:color w:val="2D2D2D"/>
                <w:sz w:val="20"/>
                <w:szCs w:val="20"/>
              </w:rPr>
              <w:t>/</w:t>
            </w:r>
            <w:proofErr w:type="spellStart"/>
            <w:r w:rsidRPr="0001027A">
              <w:rPr>
                <w:color w:val="2D2D2D"/>
                <w:sz w:val="20"/>
                <w:szCs w:val="20"/>
              </w:rPr>
              <w:t>п</w:t>
            </w:r>
            <w:proofErr w:type="spellEnd"/>
          </w:p>
        </w:tc>
        <w:tc>
          <w:tcPr>
            <w:tcW w:w="1530"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Вид правового акта (в разрезе подпрограмм, областных целевых программ, отдельных мероприятий)</w:t>
            </w:r>
          </w:p>
        </w:tc>
        <w:tc>
          <w:tcPr>
            <w:tcW w:w="106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Основные положения правового акта</w:t>
            </w:r>
          </w:p>
        </w:tc>
        <w:tc>
          <w:tcPr>
            <w:tcW w:w="109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Ответственный исполнитель и соисполнители</w:t>
            </w:r>
          </w:p>
        </w:tc>
        <w:tc>
          <w:tcPr>
            <w:tcW w:w="101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Ожидаемые сроки принятия правового акта</w:t>
            </w:r>
          </w:p>
        </w:tc>
      </w:tr>
      <w:tr w:rsidR="00190F7A" w:rsidRPr="0001027A" w:rsidTr="0001027A">
        <w:trPr>
          <w:jc w:val="center"/>
        </w:trPr>
        <w:tc>
          <w:tcPr>
            <w:tcW w:w="29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1</w:t>
            </w:r>
          </w:p>
        </w:tc>
        <w:tc>
          <w:tcPr>
            <w:tcW w:w="1530"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 xml:space="preserve">Постановление администрации Малмыжского района </w:t>
            </w:r>
          </w:p>
        </w:tc>
        <w:tc>
          <w:tcPr>
            <w:tcW w:w="106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 xml:space="preserve">утверждение прогнозного плана (программы) приватизации муниципального имущества  Малмыжского района </w:t>
            </w:r>
          </w:p>
        </w:tc>
        <w:tc>
          <w:tcPr>
            <w:tcW w:w="109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 xml:space="preserve">отдел по управлению муниципальным имуществом и  земельными ресурсами администрации Малмыжского района </w:t>
            </w:r>
          </w:p>
        </w:tc>
        <w:tc>
          <w:tcPr>
            <w:tcW w:w="101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 xml:space="preserve">ежегодно </w:t>
            </w:r>
          </w:p>
        </w:tc>
      </w:tr>
      <w:tr w:rsidR="00190F7A" w:rsidRPr="0001027A" w:rsidTr="0001027A">
        <w:trPr>
          <w:jc w:val="center"/>
        </w:trPr>
        <w:tc>
          <w:tcPr>
            <w:tcW w:w="29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w:t>
            </w:r>
          </w:p>
        </w:tc>
        <w:tc>
          <w:tcPr>
            <w:tcW w:w="1530"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 xml:space="preserve">Постановление администрации Малмыжского района </w:t>
            </w:r>
          </w:p>
        </w:tc>
        <w:tc>
          <w:tcPr>
            <w:tcW w:w="106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внесение изменений в муниципальную Программу</w:t>
            </w:r>
          </w:p>
        </w:tc>
        <w:tc>
          <w:tcPr>
            <w:tcW w:w="109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 по управлению муниципальным имуществом и  земельными ресурсами администрации Малмыжского района</w:t>
            </w:r>
          </w:p>
        </w:tc>
        <w:tc>
          <w:tcPr>
            <w:tcW w:w="101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по мере необходимости в течение срока реализации муниципальной Программы</w:t>
            </w:r>
          </w:p>
        </w:tc>
      </w:tr>
      <w:tr w:rsidR="00190F7A" w:rsidRPr="0001027A" w:rsidTr="0001027A">
        <w:trPr>
          <w:jc w:val="center"/>
        </w:trPr>
        <w:tc>
          <w:tcPr>
            <w:tcW w:w="29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3</w:t>
            </w:r>
          </w:p>
        </w:tc>
        <w:tc>
          <w:tcPr>
            <w:tcW w:w="1530"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Постановление администрации Малмыжского района</w:t>
            </w:r>
          </w:p>
        </w:tc>
        <w:tc>
          <w:tcPr>
            <w:tcW w:w="106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утверждение плана реализации муниципальной Программы на очередной финансовый год</w:t>
            </w:r>
          </w:p>
        </w:tc>
        <w:tc>
          <w:tcPr>
            <w:tcW w:w="109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 по управлению муниципальным имуществом и  земельными ресурсами администрации Малмыжского района</w:t>
            </w:r>
          </w:p>
        </w:tc>
        <w:tc>
          <w:tcPr>
            <w:tcW w:w="101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ежегодно до 30 декабря года, предшествующего отчетному году</w:t>
            </w:r>
          </w:p>
        </w:tc>
      </w:tr>
      <w:tr w:rsidR="00190F7A" w:rsidRPr="0001027A" w:rsidTr="0001027A">
        <w:trPr>
          <w:jc w:val="center"/>
        </w:trPr>
        <w:tc>
          <w:tcPr>
            <w:tcW w:w="29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4</w:t>
            </w:r>
          </w:p>
        </w:tc>
        <w:tc>
          <w:tcPr>
            <w:tcW w:w="1530"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Постановление администрации Малмыжского района</w:t>
            </w:r>
          </w:p>
        </w:tc>
        <w:tc>
          <w:tcPr>
            <w:tcW w:w="106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внесение изменений в план реализации муниципальной Программы</w:t>
            </w:r>
          </w:p>
        </w:tc>
        <w:tc>
          <w:tcPr>
            <w:tcW w:w="109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 по управлению муниципальным имуществом и  земельными ресурсами администрации Малмыжского района</w:t>
            </w:r>
          </w:p>
        </w:tc>
        <w:tc>
          <w:tcPr>
            <w:tcW w:w="101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одновременно с внесением изменений в муниципальную Программу</w:t>
            </w:r>
          </w:p>
        </w:tc>
      </w:tr>
      <w:tr w:rsidR="00190F7A" w:rsidRPr="0001027A" w:rsidTr="0001027A">
        <w:trPr>
          <w:jc w:val="center"/>
        </w:trPr>
        <w:tc>
          <w:tcPr>
            <w:tcW w:w="29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 </w:t>
            </w:r>
          </w:p>
          <w:p w:rsidR="00190F7A" w:rsidRPr="0001027A" w:rsidRDefault="00190F7A" w:rsidP="00190F7A">
            <w:pPr>
              <w:jc w:val="both"/>
              <w:textAlignment w:val="baseline"/>
              <w:rPr>
                <w:color w:val="2D2D2D"/>
                <w:sz w:val="20"/>
                <w:szCs w:val="20"/>
              </w:rPr>
            </w:pPr>
            <w:proofErr w:type="spellStart"/>
            <w:proofErr w:type="gramStart"/>
            <w:r w:rsidRPr="0001027A">
              <w:rPr>
                <w:color w:val="2D2D2D"/>
                <w:sz w:val="20"/>
                <w:szCs w:val="20"/>
              </w:rPr>
              <w:t>п</w:t>
            </w:r>
            <w:proofErr w:type="spellEnd"/>
            <w:proofErr w:type="gramEnd"/>
            <w:r w:rsidRPr="0001027A">
              <w:rPr>
                <w:color w:val="2D2D2D"/>
                <w:sz w:val="20"/>
                <w:szCs w:val="20"/>
              </w:rPr>
              <w:t>/</w:t>
            </w:r>
            <w:proofErr w:type="spellStart"/>
            <w:r w:rsidRPr="0001027A">
              <w:rPr>
                <w:color w:val="2D2D2D"/>
                <w:sz w:val="20"/>
                <w:szCs w:val="20"/>
              </w:rPr>
              <w:t>п</w:t>
            </w:r>
            <w:proofErr w:type="spellEnd"/>
          </w:p>
        </w:tc>
        <w:tc>
          <w:tcPr>
            <w:tcW w:w="1530"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Вид правового акта (в разрезе подпрограмм, областных целевых программ, отдельных мероприятий)</w:t>
            </w:r>
          </w:p>
        </w:tc>
        <w:tc>
          <w:tcPr>
            <w:tcW w:w="106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Основные положения правового акта</w:t>
            </w:r>
          </w:p>
        </w:tc>
        <w:tc>
          <w:tcPr>
            <w:tcW w:w="109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Ответственный исполнитель и соисполнители</w:t>
            </w:r>
          </w:p>
        </w:tc>
        <w:tc>
          <w:tcPr>
            <w:tcW w:w="101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Ожидаемые сроки принятия правового акта</w:t>
            </w:r>
          </w:p>
        </w:tc>
      </w:tr>
      <w:tr w:rsidR="00190F7A" w:rsidRPr="0001027A" w:rsidTr="0001027A">
        <w:trPr>
          <w:jc w:val="center"/>
        </w:trPr>
        <w:tc>
          <w:tcPr>
            <w:tcW w:w="29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5</w:t>
            </w:r>
          </w:p>
        </w:tc>
        <w:tc>
          <w:tcPr>
            <w:tcW w:w="1530"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themeColor="text1"/>
                <w:sz w:val="20"/>
                <w:szCs w:val="20"/>
              </w:rPr>
            </w:pPr>
            <w:r w:rsidRPr="0001027A">
              <w:rPr>
                <w:color w:val="000000" w:themeColor="text1"/>
                <w:sz w:val="20"/>
                <w:szCs w:val="20"/>
              </w:rPr>
              <w:t xml:space="preserve">решение районной Думы  Малмыжского района </w:t>
            </w:r>
            <w:hyperlink r:id="rId12" w:history="1">
              <w:r w:rsidRPr="0001027A">
                <w:rPr>
                  <w:rStyle w:val="af"/>
                  <w:color w:val="000000" w:themeColor="text1"/>
                  <w:sz w:val="20"/>
                  <w:szCs w:val="20"/>
                  <w:u w:val="none"/>
                </w:rPr>
                <w:t>от 15.06.2015 №  15/39 «Об утверждении Положения об учете и ведении реестра муниципального имущества муниципального образования Малмыжский муниципальный район Кировской области</w:t>
              </w:r>
            </w:hyperlink>
            <w:r w:rsidRPr="0001027A">
              <w:rPr>
                <w:color w:val="000000" w:themeColor="text1"/>
                <w:sz w:val="20"/>
                <w:szCs w:val="20"/>
              </w:rPr>
              <w:t>»</w:t>
            </w:r>
          </w:p>
        </w:tc>
        <w:tc>
          <w:tcPr>
            <w:tcW w:w="106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внесение изменений</w:t>
            </w:r>
          </w:p>
        </w:tc>
        <w:tc>
          <w:tcPr>
            <w:tcW w:w="109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 по управлению муниципальным имуществом и  земельными ресурсами администрации Малмыжского района</w:t>
            </w:r>
          </w:p>
        </w:tc>
        <w:tc>
          <w:tcPr>
            <w:tcW w:w="101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по мере необходимости</w:t>
            </w:r>
          </w:p>
        </w:tc>
      </w:tr>
      <w:tr w:rsidR="00190F7A" w:rsidRPr="0001027A" w:rsidTr="0001027A">
        <w:trPr>
          <w:jc w:val="center"/>
        </w:trPr>
        <w:tc>
          <w:tcPr>
            <w:tcW w:w="29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6</w:t>
            </w:r>
          </w:p>
        </w:tc>
        <w:tc>
          <w:tcPr>
            <w:tcW w:w="1530"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themeColor="text1"/>
                <w:sz w:val="20"/>
                <w:szCs w:val="20"/>
              </w:rPr>
            </w:pPr>
            <w:r w:rsidRPr="0001027A">
              <w:rPr>
                <w:color w:val="000000" w:themeColor="text1"/>
                <w:sz w:val="20"/>
                <w:szCs w:val="20"/>
              </w:rPr>
              <w:t xml:space="preserve">постановление администрации Малмыжского района  </w:t>
            </w:r>
            <w:hyperlink r:id="rId13" w:history="1">
              <w:r w:rsidRPr="0001027A">
                <w:rPr>
                  <w:rStyle w:val="af"/>
                  <w:color w:val="000000" w:themeColor="text1"/>
                  <w:sz w:val="20"/>
                  <w:szCs w:val="20"/>
                  <w:u w:val="none"/>
                </w:rPr>
                <w:t>от 01.07.2015 № 607 «Об утверждении Положения об оплате труда, стимулирующих и компенсационных выплатах руководителям муниципальных унитарных предприятий Малмыжского района</w:t>
              </w:r>
            </w:hyperlink>
            <w:r w:rsidRPr="0001027A">
              <w:rPr>
                <w:color w:val="000000" w:themeColor="text1"/>
                <w:sz w:val="20"/>
                <w:szCs w:val="20"/>
              </w:rPr>
              <w:t>»</w:t>
            </w:r>
          </w:p>
        </w:tc>
        <w:tc>
          <w:tcPr>
            <w:tcW w:w="106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внесение изменений</w:t>
            </w:r>
          </w:p>
        </w:tc>
        <w:tc>
          <w:tcPr>
            <w:tcW w:w="109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 по управлению муниципальным имуществом и  земельными ресурсами администрации Малмыжского района</w:t>
            </w:r>
          </w:p>
        </w:tc>
        <w:tc>
          <w:tcPr>
            <w:tcW w:w="101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по мере необходимости</w:t>
            </w:r>
          </w:p>
        </w:tc>
      </w:tr>
      <w:tr w:rsidR="00190F7A" w:rsidRPr="0001027A" w:rsidTr="0001027A">
        <w:trPr>
          <w:jc w:val="center"/>
        </w:trPr>
        <w:tc>
          <w:tcPr>
            <w:tcW w:w="29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lastRenderedPageBreak/>
              <w:t>7</w:t>
            </w:r>
          </w:p>
        </w:tc>
        <w:tc>
          <w:tcPr>
            <w:tcW w:w="1530"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000000" w:themeColor="text1"/>
                <w:sz w:val="20"/>
                <w:szCs w:val="20"/>
              </w:rPr>
            </w:pPr>
            <w:r w:rsidRPr="0001027A">
              <w:rPr>
                <w:color w:val="000000" w:themeColor="text1"/>
                <w:sz w:val="20"/>
                <w:szCs w:val="20"/>
              </w:rPr>
              <w:t xml:space="preserve">решение районной Думы Малмыжского района  </w:t>
            </w:r>
            <w:hyperlink r:id="rId14" w:history="1">
              <w:r w:rsidRPr="0001027A">
                <w:rPr>
                  <w:rStyle w:val="af"/>
                  <w:color w:val="000000" w:themeColor="text1"/>
                  <w:sz w:val="20"/>
                  <w:szCs w:val="20"/>
                  <w:u w:val="none"/>
                </w:rPr>
                <w:t xml:space="preserve">от 20.09.2010 № 15/47 «Об утверждении Положения о порядке управления и распоряжения имуществом муниципального образования Малмыжский муниципальный район Кировской области». </w:t>
              </w:r>
            </w:hyperlink>
          </w:p>
        </w:tc>
        <w:tc>
          <w:tcPr>
            <w:tcW w:w="106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внесение изменений</w:t>
            </w:r>
          </w:p>
        </w:tc>
        <w:tc>
          <w:tcPr>
            <w:tcW w:w="109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 по управлению муниципальным имуществом и  земельными ресурсами администрации Малмыжского района</w:t>
            </w:r>
          </w:p>
        </w:tc>
        <w:tc>
          <w:tcPr>
            <w:tcW w:w="101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по мере необходимости</w:t>
            </w:r>
          </w:p>
        </w:tc>
      </w:tr>
    </w:tbl>
    <w:p w:rsidR="00190F7A" w:rsidRPr="00190F7A" w:rsidRDefault="00190F7A" w:rsidP="00190F7A">
      <w:pPr>
        <w:shd w:val="clear" w:color="auto" w:fill="FFFFFF"/>
        <w:jc w:val="both"/>
        <w:textAlignment w:val="baseline"/>
        <w:rPr>
          <w:color w:val="2D2D2D"/>
          <w:sz w:val="22"/>
          <w:szCs w:val="22"/>
        </w:rPr>
      </w:pPr>
    </w:p>
    <w:p w:rsidR="00190F7A" w:rsidRPr="00190F7A" w:rsidRDefault="00190F7A" w:rsidP="0001027A">
      <w:pPr>
        <w:shd w:val="clear" w:color="auto" w:fill="FFFFFF"/>
        <w:textAlignment w:val="baseline"/>
        <w:rPr>
          <w:color w:val="2D2D2D"/>
          <w:sz w:val="22"/>
          <w:szCs w:val="22"/>
        </w:rPr>
      </w:pPr>
    </w:p>
    <w:p w:rsidR="00190F7A" w:rsidRPr="00190F7A" w:rsidRDefault="00190F7A" w:rsidP="00190F7A">
      <w:pPr>
        <w:shd w:val="clear" w:color="auto" w:fill="FFFFFF"/>
        <w:jc w:val="right"/>
        <w:textAlignment w:val="baseline"/>
        <w:rPr>
          <w:color w:val="2D2D2D"/>
          <w:sz w:val="22"/>
          <w:szCs w:val="22"/>
        </w:rPr>
      </w:pPr>
      <w:r w:rsidRPr="00190F7A">
        <w:rPr>
          <w:color w:val="2D2D2D"/>
          <w:sz w:val="22"/>
          <w:szCs w:val="22"/>
        </w:rPr>
        <w:t>Приложение № 4 к муниципальной Программе</w:t>
      </w:r>
    </w:p>
    <w:p w:rsidR="00190F7A" w:rsidRPr="00190F7A" w:rsidRDefault="00190F7A" w:rsidP="00190F7A">
      <w:pPr>
        <w:shd w:val="clear" w:color="auto" w:fill="FFFFFF"/>
        <w:jc w:val="center"/>
        <w:textAlignment w:val="baseline"/>
        <w:rPr>
          <w:sz w:val="22"/>
          <w:szCs w:val="22"/>
        </w:rPr>
      </w:pPr>
      <w:r w:rsidRPr="00190F7A">
        <w:rPr>
          <w:b/>
          <w:bCs/>
          <w:sz w:val="22"/>
          <w:szCs w:val="22"/>
        </w:rPr>
        <w:t>Расходы на реализацию муниципальной Программы за счет средств местного бюджета</w:t>
      </w:r>
    </w:p>
    <w:tbl>
      <w:tblPr>
        <w:tblW w:w="5000" w:type="pct"/>
        <w:jc w:val="center"/>
        <w:tblCellMar>
          <w:left w:w="0" w:type="dxa"/>
          <w:right w:w="0" w:type="dxa"/>
        </w:tblCellMar>
        <w:tblLook w:val="00A0"/>
      </w:tblPr>
      <w:tblGrid>
        <w:gridCol w:w="561"/>
        <w:gridCol w:w="1639"/>
        <w:gridCol w:w="1740"/>
        <w:gridCol w:w="1667"/>
        <w:gridCol w:w="689"/>
        <w:gridCol w:w="689"/>
        <w:gridCol w:w="647"/>
        <w:gridCol w:w="647"/>
        <w:gridCol w:w="647"/>
        <w:gridCol w:w="597"/>
        <w:gridCol w:w="200"/>
      </w:tblGrid>
      <w:tr w:rsidR="0001027A" w:rsidRPr="0001027A" w:rsidTr="0001027A">
        <w:trPr>
          <w:trHeight w:val="4"/>
          <w:jc w:val="center"/>
        </w:trPr>
        <w:tc>
          <w:tcPr>
            <w:tcW w:w="287" w:type="pct"/>
          </w:tcPr>
          <w:p w:rsidR="00190F7A" w:rsidRPr="0001027A" w:rsidRDefault="00190F7A" w:rsidP="00190F7A">
            <w:pPr>
              <w:jc w:val="both"/>
              <w:rPr>
                <w:sz w:val="20"/>
                <w:szCs w:val="20"/>
              </w:rPr>
            </w:pPr>
          </w:p>
        </w:tc>
        <w:tc>
          <w:tcPr>
            <w:tcW w:w="842" w:type="pct"/>
          </w:tcPr>
          <w:p w:rsidR="00190F7A" w:rsidRPr="0001027A" w:rsidRDefault="00190F7A" w:rsidP="00190F7A">
            <w:pPr>
              <w:jc w:val="both"/>
              <w:rPr>
                <w:sz w:val="20"/>
                <w:szCs w:val="20"/>
              </w:rPr>
            </w:pPr>
          </w:p>
        </w:tc>
        <w:tc>
          <w:tcPr>
            <w:tcW w:w="894" w:type="pct"/>
          </w:tcPr>
          <w:p w:rsidR="00190F7A" w:rsidRPr="0001027A" w:rsidRDefault="00190F7A" w:rsidP="00190F7A">
            <w:pPr>
              <w:jc w:val="both"/>
              <w:rPr>
                <w:sz w:val="20"/>
                <w:szCs w:val="20"/>
              </w:rPr>
            </w:pPr>
          </w:p>
        </w:tc>
        <w:tc>
          <w:tcPr>
            <w:tcW w:w="856" w:type="pct"/>
          </w:tcPr>
          <w:p w:rsidR="00190F7A" w:rsidRPr="0001027A" w:rsidRDefault="00190F7A" w:rsidP="00190F7A">
            <w:pPr>
              <w:jc w:val="both"/>
              <w:rPr>
                <w:sz w:val="20"/>
                <w:szCs w:val="20"/>
              </w:rPr>
            </w:pPr>
          </w:p>
        </w:tc>
        <w:tc>
          <w:tcPr>
            <w:tcW w:w="354" w:type="pct"/>
          </w:tcPr>
          <w:p w:rsidR="00190F7A" w:rsidRPr="0001027A" w:rsidRDefault="00190F7A" w:rsidP="00190F7A">
            <w:pPr>
              <w:jc w:val="both"/>
              <w:rPr>
                <w:sz w:val="20"/>
                <w:szCs w:val="20"/>
              </w:rPr>
            </w:pPr>
          </w:p>
        </w:tc>
        <w:tc>
          <w:tcPr>
            <w:tcW w:w="354" w:type="pct"/>
          </w:tcPr>
          <w:p w:rsidR="00190F7A" w:rsidRPr="0001027A" w:rsidRDefault="00190F7A" w:rsidP="00190F7A">
            <w:pPr>
              <w:jc w:val="both"/>
              <w:rPr>
                <w:sz w:val="20"/>
                <w:szCs w:val="20"/>
              </w:rPr>
            </w:pPr>
          </w:p>
        </w:tc>
        <w:tc>
          <w:tcPr>
            <w:tcW w:w="333" w:type="pct"/>
          </w:tcPr>
          <w:p w:rsidR="00190F7A" w:rsidRPr="0001027A" w:rsidRDefault="00190F7A" w:rsidP="00190F7A">
            <w:pPr>
              <w:jc w:val="both"/>
              <w:rPr>
                <w:sz w:val="20"/>
                <w:szCs w:val="20"/>
              </w:rPr>
            </w:pPr>
          </w:p>
        </w:tc>
        <w:tc>
          <w:tcPr>
            <w:tcW w:w="333" w:type="pct"/>
          </w:tcPr>
          <w:p w:rsidR="00190F7A" w:rsidRPr="0001027A" w:rsidRDefault="00190F7A" w:rsidP="00190F7A">
            <w:pPr>
              <w:jc w:val="both"/>
              <w:rPr>
                <w:sz w:val="20"/>
                <w:szCs w:val="20"/>
              </w:rPr>
            </w:pPr>
          </w:p>
        </w:tc>
        <w:tc>
          <w:tcPr>
            <w:tcW w:w="333" w:type="pct"/>
          </w:tcPr>
          <w:p w:rsidR="00190F7A" w:rsidRPr="0001027A" w:rsidRDefault="00190F7A" w:rsidP="00190F7A">
            <w:pPr>
              <w:jc w:val="both"/>
              <w:rPr>
                <w:sz w:val="20"/>
                <w:szCs w:val="20"/>
              </w:rPr>
            </w:pPr>
          </w:p>
        </w:tc>
        <w:tc>
          <w:tcPr>
            <w:tcW w:w="309" w:type="pct"/>
          </w:tcPr>
          <w:p w:rsidR="00190F7A" w:rsidRPr="0001027A" w:rsidRDefault="00190F7A" w:rsidP="00190F7A">
            <w:pPr>
              <w:jc w:val="both"/>
              <w:rPr>
                <w:sz w:val="20"/>
                <w:szCs w:val="20"/>
              </w:rPr>
            </w:pPr>
          </w:p>
        </w:tc>
        <w:tc>
          <w:tcPr>
            <w:tcW w:w="105" w:type="pct"/>
          </w:tcPr>
          <w:p w:rsidR="00190F7A" w:rsidRPr="0001027A" w:rsidRDefault="00190F7A" w:rsidP="00190F7A">
            <w:pPr>
              <w:ind w:left="-315" w:right="420"/>
              <w:jc w:val="both"/>
              <w:rPr>
                <w:sz w:val="20"/>
                <w:szCs w:val="20"/>
              </w:rPr>
            </w:pPr>
          </w:p>
        </w:tc>
      </w:tr>
      <w:tr w:rsidR="00190F7A" w:rsidRPr="0001027A" w:rsidTr="0001027A">
        <w:trPr>
          <w:trHeight w:val="422"/>
          <w:jc w:val="center"/>
        </w:trPr>
        <w:tc>
          <w:tcPr>
            <w:tcW w:w="2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 xml:space="preserve">№ </w:t>
            </w:r>
            <w:proofErr w:type="spellStart"/>
            <w:proofErr w:type="gramStart"/>
            <w:r w:rsidRPr="0001027A">
              <w:rPr>
                <w:sz w:val="20"/>
                <w:szCs w:val="20"/>
              </w:rPr>
              <w:t>п</w:t>
            </w:r>
            <w:proofErr w:type="spellEnd"/>
            <w:proofErr w:type="gramEnd"/>
            <w:r w:rsidRPr="0001027A">
              <w:rPr>
                <w:sz w:val="20"/>
                <w:szCs w:val="20"/>
              </w:rPr>
              <w:t>/</w:t>
            </w:r>
            <w:proofErr w:type="spellStart"/>
            <w:r w:rsidRPr="0001027A">
              <w:rPr>
                <w:sz w:val="20"/>
                <w:szCs w:val="20"/>
              </w:rPr>
              <w:t>п</w:t>
            </w:r>
            <w:proofErr w:type="spellEnd"/>
          </w:p>
        </w:tc>
        <w:tc>
          <w:tcPr>
            <w:tcW w:w="8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Статус</w:t>
            </w:r>
          </w:p>
        </w:tc>
        <w:tc>
          <w:tcPr>
            <w:tcW w:w="89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Наименование муниципальной программы, подпрограммы, отдельного мероприятия</w:t>
            </w:r>
          </w:p>
        </w:tc>
        <w:tc>
          <w:tcPr>
            <w:tcW w:w="856" w:type="pct"/>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Главный распорядитель бюджетных средств</w:t>
            </w:r>
          </w:p>
        </w:tc>
        <w:tc>
          <w:tcPr>
            <w:tcW w:w="2121" w:type="pct"/>
            <w:gridSpan w:val="7"/>
            <w:tcBorders>
              <w:top w:val="single" w:sz="4" w:space="0" w:color="auto"/>
              <w:left w:val="single" w:sz="4" w:space="0" w:color="auto"/>
              <w:bottom w:val="single" w:sz="4" w:space="0" w:color="auto"/>
              <w:right w:val="single" w:sz="4" w:space="0" w:color="auto"/>
            </w:tcBorders>
          </w:tcPr>
          <w:p w:rsidR="00190F7A" w:rsidRPr="0001027A" w:rsidRDefault="00190F7A" w:rsidP="00190F7A">
            <w:pPr>
              <w:jc w:val="center"/>
              <w:textAlignment w:val="baseline"/>
              <w:rPr>
                <w:color w:val="2D2D2D"/>
                <w:sz w:val="20"/>
                <w:szCs w:val="20"/>
              </w:rPr>
            </w:pPr>
            <w:r w:rsidRPr="0001027A">
              <w:rPr>
                <w:color w:val="2D2D2D"/>
                <w:sz w:val="20"/>
                <w:szCs w:val="20"/>
              </w:rPr>
              <w:t>Расходы (тыс</w:t>
            </w:r>
            <w:proofErr w:type="gramStart"/>
            <w:r w:rsidRPr="0001027A">
              <w:rPr>
                <w:color w:val="2D2D2D"/>
                <w:sz w:val="20"/>
                <w:szCs w:val="20"/>
              </w:rPr>
              <w:t>.р</w:t>
            </w:r>
            <w:proofErr w:type="gramEnd"/>
            <w:r w:rsidRPr="0001027A">
              <w:rPr>
                <w:color w:val="2D2D2D"/>
                <w:sz w:val="20"/>
                <w:szCs w:val="20"/>
              </w:rPr>
              <w:t>уб.)</w:t>
            </w:r>
          </w:p>
        </w:tc>
      </w:tr>
      <w:tr w:rsidR="0001027A" w:rsidRPr="0001027A" w:rsidTr="0001027A">
        <w:trPr>
          <w:trHeight w:val="261"/>
          <w:jc w:val="center"/>
        </w:trPr>
        <w:tc>
          <w:tcPr>
            <w:tcW w:w="2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p>
        </w:tc>
        <w:tc>
          <w:tcPr>
            <w:tcW w:w="8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p>
        </w:tc>
        <w:tc>
          <w:tcPr>
            <w:tcW w:w="89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p>
        </w:tc>
        <w:tc>
          <w:tcPr>
            <w:tcW w:w="85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 xml:space="preserve">2016 </w:t>
            </w:r>
          </w:p>
          <w:p w:rsidR="00190F7A" w:rsidRPr="0001027A" w:rsidRDefault="00190F7A" w:rsidP="00190F7A">
            <w:pPr>
              <w:rPr>
                <w:sz w:val="20"/>
                <w:szCs w:val="20"/>
              </w:rPr>
            </w:pPr>
            <w:r w:rsidRPr="0001027A">
              <w:rPr>
                <w:sz w:val="20"/>
                <w:szCs w:val="20"/>
              </w:rPr>
              <w:t>план</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2017 план</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2018 план</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2019 план</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 xml:space="preserve">2020 </w:t>
            </w:r>
          </w:p>
          <w:p w:rsidR="00190F7A" w:rsidRPr="0001027A" w:rsidRDefault="00190F7A" w:rsidP="00190F7A">
            <w:pPr>
              <w:rPr>
                <w:sz w:val="16"/>
                <w:szCs w:val="16"/>
              </w:rPr>
            </w:pPr>
            <w:r w:rsidRPr="0001027A">
              <w:rPr>
                <w:sz w:val="16"/>
                <w:szCs w:val="16"/>
              </w:rPr>
              <w:t>план</w:t>
            </w:r>
          </w:p>
        </w:tc>
        <w:tc>
          <w:tcPr>
            <w:tcW w:w="414" w:type="pct"/>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Итого</w:t>
            </w:r>
          </w:p>
        </w:tc>
      </w:tr>
      <w:tr w:rsidR="0001027A" w:rsidRPr="0001027A" w:rsidTr="0001027A">
        <w:trPr>
          <w:trHeight w:val="394"/>
          <w:jc w:val="center"/>
        </w:trPr>
        <w:tc>
          <w:tcPr>
            <w:tcW w:w="287" w:type="pct"/>
            <w:vMerge w:val="restart"/>
            <w:tcBorders>
              <w:top w:val="nil"/>
              <w:left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p>
        </w:tc>
        <w:tc>
          <w:tcPr>
            <w:tcW w:w="842"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proofErr w:type="gramStart"/>
            <w:r w:rsidRPr="0001027A">
              <w:rPr>
                <w:sz w:val="20"/>
                <w:szCs w:val="20"/>
              </w:rPr>
              <w:t>Муниципальная</w:t>
            </w:r>
            <w:proofErr w:type="gramEnd"/>
          </w:p>
          <w:p w:rsidR="00190F7A" w:rsidRPr="0001027A" w:rsidRDefault="00190F7A" w:rsidP="00190F7A">
            <w:pPr>
              <w:rPr>
                <w:sz w:val="20"/>
                <w:szCs w:val="20"/>
              </w:rPr>
            </w:pPr>
            <w:r w:rsidRPr="0001027A">
              <w:rPr>
                <w:sz w:val="20"/>
                <w:szCs w:val="20"/>
              </w:rPr>
              <w:t xml:space="preserve"> Программа</w:t>
            </w:r>
          </w:p>
        </w:tc>
        <w:tc>
          <w:tcPr>
            <w:tcW w:w="89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«Управление муниципальным имуществом» на 2016 - 2020 годы</w:t>
            </w:r>
          </w:p>
        </w:tc>
        <w:tc>
          <w:tcPr>
            <w:tcW w:w="856" w:type="pct"/>
            <w:tcBorders>
              <w:top w:val="nil"/>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всего</w:t>
            </w:r>
          </w:p>
          <w:p w:rsidR="00190F7A" w:rsidRPr="0001027A" w:rsidRDefault="00190F7A" w:rsidP="00190F7A">
            <w:pPr>
              <w:rPr>
                <w:sz w:val="20"/>
                <w:szCs w:val="20"/>
              </w:rPr>
            </w:pPr>
          </w:p>
        </w:tc>
        <w:tc>
          <w:tcPr>
            <w:tcW w:w="354" w:type="pct"/>
            <w:tcBorders>
              <w:top w:val="nil"/>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220,0</w:t>
            </w:r>
          </w:p>
        </w:tc>
        <w:tc>
          <w:tcPr>
            <w:tcW w:w="354" w:type="pct"/>
            <w:tcBorders>
              <w:top w:val="nil"/>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215,6</w:t>
            </w:r>
          </w:p>
        </w:tc>
        <w:tc>
          <w:tcPr>
            <w:tcW w:w="333" w:type="pct"/>
            <w:tcBorders>
              <w:top w:val="nil"/>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500,0</w:t>
            </w:r>
          </w:p>
        </w:tc>
        <w:tc>
          <w:tcPr>
            <w:tcW w:w="333" w:type="pct"/>
            <w:tcBorders>
              <w:top w:val="nil"/>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500,0</w:t>
            </w:r>
          </w:p>
        </w:tc>
        <w:tc>
          <w:tcPr>
            <w:tcW w:w="333" w:type="pct"/>
            <w:tcBorders>
              <w:top w:val="nil"/>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500,0</w:t>
            </w:r>
          </w:p>
        </w:tc>
        <w:tc>
          <w:tcPr>
            <w:tcW w:w="414" w:type="pct"/>
            <w:gridSpan w:val="2"/>
            <w:tcBorders>
              <w:top w:val="nil"/>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1935,6</w:t>
            </w:r>
          </w:p>
        </w:tc>
      </w:tr>
      <w:tr w:rsidR="0001027A" w:rsidRPr="0001027A" w:rsidTr="0001027A">
        <w:trPr>
          <w:trHeight w:val="394"/>
          <w:jc w:val="center"/>
        </w:trPr>
        <w:tc>
          <w:tcPr>
            <w:tcW w:w="287" w:type="pct"/>
            <w:vMerge/>
            <w:tcBorders>
              <w:left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p>
        </w:tc>
        <w:tc>
          <w:tcPr>
            <w:tcW w:w="842" w:type="pct"/>
            <w:vMerge/>
            <w:tcBorders>
              <w:left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p>
        </w:tc>
        <w:tc>
          <w:tcPr>
            <w:tcW w:w="894" w:type="pct"/>
            <w:vMerge/>
            <w:tcBorders>
              <w:left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p>
        </w:tc>
        <w:tc>
          <w:tcPr>
            <w:tcW w:w="856" w:type="pct"/>
            <w:tcBorders>
              <w:top w:val="nil"/>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Ответственный исполнитель: Администрация  Малмыжского района</w:t>
            </w:r>
          </w:p>
        </w:tc>
        <w:tc>
          <w:tcPr>
            <w:tcW w:w="354" w:type="pct"/>
            <w:tcBorders>
              <w:top w:val="nil"/>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220,0</w:t>
            </w:r>
          </w:p>
        </w:tc>
        <w:tc>
          <w:tcPr>
            <w:tcW w:w="354" w:type="pct"/>
            <w:tcBorders>
              <w:top w:val="nil"/>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215,6</w:t>
            </w:r>
          </w:p>
        </w:tc>
        <w:tc>
          <w:tcPr>
            <w:tcW w:w="333" w:type="pct"/>
            <w:tcBorders>
              <w:top w:val="nil"/>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500</w:t>
            </w:r>
          </w:p>
        </w:tc>
        <w:tc>
          <w:tcPr>
            <w:tcW w:w="333" w:type="pct"/>
            <w:tcBorders>
              <w:top w:val="nil"/>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500</w:t>
            </w:r>
          </w:p>
        </w:tc>
        <w:tc>
          <w:tcPr>
            <w:tcW w:w="333" w:type="pct"/>
            <w:tcBorders>
              <w:top w:val="nil"/>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500</w:t>
            </w:r>
          </w:p>
        </w:tc>
        <w:tc>
          <w:tcPr>
            <w:tcW w:w="414" w:type="pct"/>
            <w:gridSpan w:val="2"/>
            <w:tcBorders>
              <w:top w:val="nil"/>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1935,6</w:t>
            </w:r>
          </w:p>
        </w:tc>
      </w:tr>
      <w:tr w:rsidR="0001027A" w:rsidRPr="0001027A" w:rsidTr="0001027A">
        <w:trPr>
          <w:trHeight w:val="394"/>
          <w:jc w:val="center"/>
        </w:trPr>
        <w:tc>
          <w:tcPr>
            <w:tcW w:w="287" w:type="pct"/>
            <w:vMerge/>
            <w:tcBorders>
              <w:left w:val="single" w:sz="6" w:space="0" w:color="000000"/>
              <w:bottom w:val="single" w:sz="4" w:space="0" w:color="auto"/>
              <w:right w:val="single" w:sz="6" w:space="0" w:color="000000"/>
            </w:tcBorders>
            <w:tcMar>
              <w:top w:w="0" w:type="dxa"/>
              <w:left w:w="149" w:type="dxa"/>
              <w:bottom w:w="0" w:type="dxa"/>
              <w:right w:w="149" w:type="dxa"/>
            </w:tcMar>
          </w:tcPr>
          <w:p w:rsidR="00190F7A" w:rsidRPr="0001027A" w:rsidRDefault="00190F7A" w:rsidP="00190F7A">
            <w:pPr>
              <w:rPr>
                <w:sz w:val="20"/>
                <w:szCs w:val="20"/>
              </w:rPr>
            </w:pPr>
          </w:p>
        </w:tc>
        <w:tc>
          <w:tcPr>
            <w:tcW w:w="842" w:type="pct"/>
            <w:vMerge/>
            <w:tcBorders>
              <w:left w:val="single" w:sz="6" w:space="0" w:color="000000"/>
              <w:bottom w:val="single" w:sz="4" w:space="0" w:color="auto"/>
              <w:right w:val="single" w:sz="6" w:space="0" w:color="000000"/>
            </w:tcBorders>
            <w:tcMar>
              <w:top w:w="0" w:type="dxa"/>
              <w:left w:w="149" w:type="dxa"/>
              <w:bottom w:w="0" w:type="dxa"/>
              <w:right w:w="149" w:type="dxa"/>
            </w:tcMar>
          </w:tcPr>
          <w:p w:rsidR="00190F7A" w:rsidRPr="0001027A" w:rsidRDefault="00190F7A" w:rsidP="00190F7A">
            <w:pPr>
              <w:rPr>
                <w:sz w:val="20"/>
                <w:szCs w:val="20"/>
              </w:rPr>
            </w:pPr>
          </w:p>
        </w:tc>
        <w:tc>
          <w:tcPr>
            <w:tcW w:w="894" w:type="pct"/>
            <w:vMerge/>
            <w:tcBorders>
              <w:left w:val="single" w:sz="6" w:space="0" w:color="000000"/>
              <w:bottom w:val="single" w:sz="4" w:space="0" w:color="auto"/>
              <w:right w:val="single" w:sz="6" w:space="0" w:color="000000"/>
            </w:tcBorders>
            <w:tcMar>
              <w:top w:w="0" w:type="dxa"/>
              <w:left w:w="149" w:type="dxa"/>
              <w:bottom w:w="0" w:type="dxa"/>
              <w:right w:w="149" w:type="dxa"/>
            </w:tcMar>
          </w:tcPr>
          <w:p w:rsidR="00190F7A" w:rsidRPr="0001027A" w:rsidRDefault="00190F7A" w:rsidP="00190F7A">
            <w:pPr>
              <w:rPr>
                <w:sz w:val="20"/>
                <w:szCs w:val="20"/>
              </w:rPr>
            </w:pPr>
          </w:p>
        </w:tc>
        <w:tc>
          <w:tcPr>
            <w:tcW w:w="856" w:type="pct"/>
            <w:tcBorders>
              <w:top w:val="nil"/>
              <w:left w:val="single" w:sz="6" w:space="0" w:color="000000"/>
              <w:bottom w:val="single" w:sz="4" w:space="0" w:color="auto"/>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Соисполнитель: Отдел по управлению муниципальным имуществом и земельными ресурсами администрации Малмыжского района</w:t>
            </w:r>
          </w:p>
        </w:tc>
        <w:tc>
          <w:tcPr>
            <w:tcW w:w="354" w:type="pct"/>
            <w:tcBorders>
              <w:top w:val="nil"/>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220,0</w:t>
            </w:r>
          </w:p>
        </w:tc>
        <w:tc>
          <w:tcPr>
            <w:tcW w:w="354" w:type="pct"/>
            <w:tcBorders>
              <w:top w:val="nil"/>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215,6</w:t>
            </w:r>
          </w:p>
        </w:tc>
        <w:tc>
          <w:tcPr>
            <w:tcW w:w="333" w:type="pct"/>
            <w:tcBorders>
              <w:top w:val="nil"/>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500</w:t>
            </w:r>
          </w:p>
        </w:tc>
        <w:tc>
          <w:tcPr>
            <w:tcW w:w="333" w:type="pct"/>
            <w:tcBorders>
              <w:top w:val="nil"/>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500</w:t>
            </w:r>
          </w:p>
        </w:tc>
        <w:tc>
          <w:tcPr>
            <w:tcW w:w="333" w:type="pct"/>
            <w:tcBorders>
              <w:top w:val="nil"/>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500</w:t>
            </w:r>
          </w:p>
        </w:tc>
        <w:tc>
          <w:tcPr>
            <w:tcW w:w="414" w:type="pct"/>
            <w:gridSpan w:val="2"/>
            <w:tcBorders>
              <w:top w:val="nil"/>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1935,6</w:t>
            </w:r>
          </w:p>
        </w:tc>
      </w:tr>
      <w:tr w:rsidR="0001027A" w:rsidRPr="0001027A" w:rsidTr="0001027A">
        <w:trPr>
          <w:trHeight w:val="1022"/>
          <w:jc w:val="center"/>
        </w:trPr>
        <w:tc>
          <w:tcPr>
            <w:tcW w:w="287" w:type="pct"/>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1</w:t>
            </w:r>
          </w:p>
        </w:tc>
        <w:tc>
          <w:tcPr>
            <w:tcW w:w="842" w:type="pct"/>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Отдельное мероприятие</w:t>
            </w:r>
          </w:p>
        </w:tc>
        <w:tc>
          <w:tcPr>
            <w:tcW w:w="894" w:type="pct"/>
            <w:tcBorders>
              <w:top w:val="single" w:sz="4" w:space="0" w:color="auto"/>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«Разграничение муниципального имущества Малмыжского района Кировской области, муниципальной собственности на землю, распоряжение муниципальным имуществом Малмыжского района Кировской области»</w:t>
            </w:r>
          </w:p>
        </w:tc>
        <w:tc>
          <w:tcPr>
            <w:tcW w:w="856"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sz w:val="20"/>
                <w:szCs w:val="20"/>
              </w:rPr>
              <w:t>Ответственный исполнитель: Отдел по управлению муниципальным имуществом и земельными ресурсами администрации Малмыжского района</w:t>
            </w:r>
          </w:p>
        </w:tc>
        <w:tc>
          <w:tcPr>
            <w:tcW w:w="354"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54"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414" w:type="pct"/>
            <w:gridSpan w:val="2"/>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r>
      <w:tr w:rsidR="0001027A" w:rsidRPr="0001027A" w:rsidTr="0001027A">
        <w:trPr>
          <w:trHeight w:val="539"/>
          <w:jc w:val="center"/>
        </w:trPr>
        <w:tc>
          <w:tcPr>
            <w:tcW w:w="28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w:t>
            </w:r>
          </w:p>
        </w:tc>
        <w:tc>
          <w:tcPr>
            <w:tcW w:w="8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Отдельное мероприятие</w:t>
            </w:r>
          </w:p>
        </w:tc>
        <w:tc>
          <w:tcPr>
            <w:tcW w:w="894"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 xml:space="preserve">«Проведение оптимизации состава </w:t>
            </w:r>
            <w:r w:rsidRPr="0001027A">
              <w:rPr>
                <w:color w:val="2D2D2D"/>
                <w:sz w:val="20"/>
                <w:szCs w:val="20"/>
              </w:rPr>
              <w:lastRenderedPageBreak/>
              <w:t>муниципального имущества  Малмыжского района Кировской области»</w:t>
            </w:r>
          </w:p>
          <w:p w:rsidR="00190F7A" w:rsidRPr="0001027A" w:rsidRDefault="00190F7A" w:rsidP="00190F7A">
            <w:pPr>
              <w:jc w:val="both"/>
              <w:textAlignment w:val="baseline"/>
              <w:rPr>
                <w:color w:val="2D2D2D"/>
                <w:sz w:val="20"/>
                <w:szCs w:val="20"/>
              </w:rPr>
            </w:pPr>
          </w:p>
        </w:tc>
        <w:tc>
          <w:tcPr>
            <w:tcW w:w="856" w:type="pct"/>
            <w:tcBorders>
              <w:top w:val="single" w:sz="6" w:space="0" w:color="000000"/>
              <w:left w:val="single" w:sz="4" w:space="0" w:color="auto"/>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sz w:val="20"/>
                <w:szCs w:val="20"/>
              </w:rPr>
              <w:lastRenderedPageBreak/>
              <w:t xml:space="preserve">Ответственный исполнитель: Отдел по </w:t>
            </w:r>
            <w:r w:rsidRPr="0001027A">
              <w:rPr>
                <w:sz w:val="20"/>
                <w:szCs w:val="20"/>
              </w:rPr>
              <w:lastRenderedPageBreak/>
              <w:t>управлению муниципальным имуществом и земельными ресурсами администрации Малмыжского района</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lastRenderedPageBreak/>
              <w:t>Х</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414" w:type="pct"/>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r>
      <w:tr w:rsidR="0001027A" w:rsidRPr="0001027A" w:rsidTr="0001027A">
        <w:trPr>
          <w:trHeight w:val="359"/>
          <w:jc w:val="center"/>
        </w:trPr>
        <w:tc>
          <w:tcPr>
            <w:tcW w:w="287"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lastRenderedPageBreak/>
              <w:t>3</w:t>
            </w:r>
          </w:p>
        </w:tc>
        <w:tc>
          <w:tcPr>
            <w:tcW w:w="842"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Отдельное мероприятие</w:t>
            </w:r>
          </w:p>
        </w:tc>
        <w:tc>
          <w:tcPr>
            <w:tcW w:w="894"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«Обеспечение поступления доходов в местный бюджет  части чистой прибыли муниципальных унитарных предприятий»</w:t>
            </w:r>
          </w:p>
          <w:p w:rsidR="00190F7A" w:rsidRPr="0001027A" w:rsidRDefault="00190F7A" w:rsidP="00190F7A">
            <w:pPr>
              <w:jc w:val="both"/>
              <w:textAlignment w:val="baseline"/>
              <w:rPr>
                <w:color w:val="2D2D2D"/>
                <w:sz w:val="20"/>
                <w:szCs w:val="20"/>
              </w:rPr>
            </w:pPr>
          </w:p>
          <w:p w:rsidR="00190F7A" w:rsidRPr="0001027A" w:rsidRDefault="00190F7A" w:rsidP="00190F7A">
            <w:pPr>
              <w:jc w:val="both"/>
              <w:textAlignment w:val="baseline"/>
              <w:rPr>
                <w:color w:val="2D2D2D"/>
                <w:sz w:val="20"/>
                <w:szCs w:val="20"/>
              </w:rPr>
            </w:pPr>
          </w:p>
        </w:tc>
        <w:tc>
          <w:tcPr>
            <w:tcW w:w="856"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sz w:val="20"/>
                <w:szCs w:val="20"/>
              </w:rPr>
              <w:t>Ответственный исполнитель: Отдел по управлению муниципальным имуществом и земельными ресурсами администрации Малмыжского района</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414" w:type="pct"/>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r>
      <w:tr w:rsidR="0001027A" w:rsidRPr="0001027A" w:rsidTr="0001027A">
        <w:trPr>
          <w:trHeight w:val="359"/>
          <w:jc w:val="center"/>
        </w:trPr>
        <w:tc>
          <w:tcPr>
            <w:tcW w:w="2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4</w:t>
            </w:r>
          </w:p>
        </w:tc>
        <w:tc>
          <w:tcPr>
            <w:tcW w:w="842"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Отдельное мероприятие</w:t>
            </w:r>
          </w:p>
        </w:tc>
        <w:tc>
          <w:tcPr>
            <w:tcW w:w="894" w:type="pct"/>
            <w:vMerge w:val="restart"/>
            <w:tcBorders>
              <w:top w:val="single" w:sz="6" w:space="0" w:color="000000"/>
              <w:left w:val="nil"/>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«Приватизация муниципального имущества района»</w:t>
            </w:r>
          </w:p>
        </w:tc>
        <w:tc>
          <w:tcPr>
            <w:tcW w:w="856"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всего</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highlight w:val="yellow"/>
              </w:rPr>
            </w:pPr>
            <w:r w:rsidRPr="0001027A">
              <w:rPr>
                <w:color w:val="2D2D2D"/>
                <w:sz w:val="20"/>
                <w:szCs w:val="20"/>
              </w:rPr>
              <w:t>20</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414" w:type="pct"/>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100,0</w:t>
            </w:r>
          </w:p>
        </w:tc>
      </w:tr>
      <w:tr w:rsidR="0001027A" w:rsidRPr="0001027A" w:rsidTr="0001027A">
        <w:trPr>
          <w:trHeight w:val="359"/>
          <w:jc w:val="center"/>
        </w:trPr>
        <w:tc>
          <w:tcPr>
            <w:tcW w:w="287" w:type="pct"/>
            <w:vMerge/>
            <w:tcBorders>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42" w:type="pct"/>
            <w:vMerge/>
            <w:tcBorders>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94" w:type="pct"/>
            <w:vMerge/>
            <w:tcBorders>
              <w:left w:val="nil"/>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56"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 xml:space="preserve">Ответственный исполнитель: </w:t>
            </w:r>
            <w:r w:rsidRPr="0001027A">
              <w:rPr>
                <w:color w:val="2D2D2D"/>
                <w:sz w:val="18"/>
                <w:szCs w:val="18"/>
              </w:rPr>
              <w:t xml:space="preserve">Администрация </w:t>
            </w:r>
            <w:r w:rsidRPr="0001027A">
              <w:rPr>
                <w:color w:val="2D2D2D"/>
                <w:sz w:val="20"/>
                <w:szCs w:val="20"/>
              </w:rPr>
              <w:t>Малмыжского района</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highlight w:val="yellow"/>
              </w:rPr>
            </w:pPr>
            <w:r w:rsidRPr="0001027A">
              <w:rPr>
                <w:color w:val="2D2D2D"/>
                <w:sz w:val="20"/>
                <w:szCs w:val="20"/>
              </w:rPr>
              <w:t>20</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414" w:type="pct"/>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100,0</w:t>
            </w:r>
          </w:p>
        </w:tc>
      </w:tr>
      <w:tr w:rsidR="0001027A" w:rsidRPr="0001027A" w:rsidTr="0001027A">
        <w:trPr>
          <w:trHeight w:val="359"/>
          <w:jc w:val="center"/>
        </w:trPr>
        <w:tc>
          <w:tcPr>
            <w:tcW w:w="287" w:type="pct"/>
            <w:vMerge/>
            <w:tcBorders>
              <w:left w:val="single" w:sz="6" w:space="0" w:color="000000"/>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42" w:type="pct"/>
            <w:vMerge/>
            <w:tcBorders>
              <w:left w:val="single" w:sz="6" w:space="0" w:color="000000"/>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94" w:type="pct"/>
            <w:vMerge/>
            <w:tcBorders>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56" w:type="pct"/>
            <w:tcBorders>
              <w:top w:val="single" w:sz="6" w:space="0" w:color="000000"/>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sz w:val="20"/>
                <w:szCs w:val="20"/>
              </w:rPr>
            </w:pPr>
            <w:r w:rsidRPr="0001027A">
              <w:rPr>
                <w:sz w:val="20"/>
                <w:szCs w:val="20"/>
              </w:rPr>
              <w:t>Соисполнитель: Отдел по управлению муниципальным имуществом и земельными ресурсами администрации Малмыжского района</w:t>
            </w:r>
          </w:p>
        </w:tc>
        <w:tc>
          <w:tcPr>
            <w:tcW w:w="354" w:type="pct"/>
            <w:tcBorders>
              <w:top w:val="single" w:sz="6" w:space="0" w:color="000000"/>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highlight w:val="yellow"/>
              </w:rPr>
            </w:pPr>
            <w:r w:rsidRPr="0001027A">
              <w:rPr>
                <w:color w:val="2D2D2D"/>
                <w:sz w:val="20"/>
                <w:szCs w:val="20"/>
              </w:rPr>
              <w:t>20</w:t>
            </w:r>
          </w:p>
        </w:tc>
        <w:tc>
          <w:tcPr>
            <w:tcW w:w="354" w:type="pct"/>
            <w:tcBorders>
              <w:top w:val="single" w:sz="6" w:space="0" w:color="000000"/>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414" w:type="pct"/>
            <w:gridSpan w:val="2"/>
            <w:tcBorders>
              <w:top w:val="single" w:sz="6" w:space="0" w:color="000000"/>
              <w:left w:val="nil"/>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100,0</w:t>
            </w:r>
          </w:p>
        </w:tc>
      </w:tr>
      <w:tr w:rsidR="0001027A" w:rsidRPr="0001027A" w:rsidTr="0001027A">
        <w:trPr>
          <w:trHeight w:val="359"/>
          <w:jc w:val="center"/>
        </w:trPr>
        <w:tc>
          <w:tcPr>
            <w:tcW w:w="287" w:type="pct"/>
            <w:vMerge w:val="restart"/>
            <w:tcBorders>
              <w:top w:val="single" w:sz="4" w:space="0" w:color="auto"/>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5</w:t>
            </w:r>
          </w:p>
        </w:tc>
        <w:tc>
          <w:tcPr>
            <w:tcW w:w="842" w:type="pct"/>
            <w:vMerge w:val="restart"/>
            <w:tcBorders>
              <w:top w:val="single" w:sz="4" w:space="0" w:color="auto"/>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Отдельное мероприятие</w:t>
            </w:r>
          </w:p>
        </w:tc>
        <w:tc>
          <w:tcPr>
            <w:tcW w:w="894" w:type="pct"/>
            <w:vMerge w:val="restart"/>
            <w:tcBorders>
              <w:top w:val="single" w:sz="4" w:space="0" w:color="auto"/>
              <w:left w:val="nil"/>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«Предоставление муниципального имущества района в аренду»</w:t>
            </w:r>
          </w:p>
        </w:tc>
        <w:tc>
          <w:tcPr>
            <w:tcW w:w="856"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всего</w:t>
            </w:r>
          </w:p>
        </w:tc>
        <w:tc>
          <w:tcPr>
            <w:tcW w:w="354"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54"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414" w:type="pct"/>
            <w:gridSpan w:val="2"/>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100,0</w:t>
            </w:r>
          </w:p>
        </w:tc>
      </w:tr>
      <w:tr w:rsidR="0001027A" w:rsidRPr="0001027A" w:rsidTr="0001027A">
        <w:trPr>
          <w:trHeight w:val="359"/>
          <w:jc w:val="center"/>
        </w:trPr>
        <w:tc>
          <w:tcPr>
            <w:tcW w:w="287" w:type="pct"/>
            <w:vMerge/>
            <w:tcBorders>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42" w:type="pct"/>
            <w:vMerge/>
            <w:tcBorders>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94" w:type="pct"/>
            <w:vMerge/>
            <w:tcBorders>
              <w:left w:val="nil"/>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56"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 xml:space="preserve">Ответственный исполнитель: </w:t>
            </w:r>
            <w:r w:rsidRPr="0001027A">
              <w:rPr>
                <w:color w:val="2D2D2D"/>
                <w:sz w:val="18"/>
                <w:szCs w:val="18"/>
              </w:rPr>
              <w:t>Администрация</w:t>
            </w:r>
            <w:r w:rsidRPr="0001027A">
              <w:rPr>
                <w:color w:val="2D2D2D"/>
                <w:sz w:val="20"/>
                <w:szCs w:val="20"/>
              </w:rPr>
              <w:t xml:space="preserve"> Малмыжского района</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414" w:type="pct"/>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100,0</w:t>
            </w:r>
          </w:p>
        </w:tc>
      </w:tr>
      <w:tr w:rsidR="0001027A" w:rsidRPr="0001027A" w:rsidTr="0001027A">
        <w:trPr>
          <w:trHeight w:val="359"/>
          <w:jc w:val="center"/>
        </w:trPr>
        <w:tc>
          <w:tcPr>
            <w:tcW w:w="287" w:type="pct"/>
            <w:vMerge/>
            <w:tcBorders>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42" w:type="pct"/>
            <w:vMerge/>
            <w:tcBorders>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94" w:type="pct"/>
            <w:vMerge/>
            <w:tcBorders>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56"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sz w:val="20"/>
                <w:szCs w:val="20"/>
              </w:rPr>
            </w:pPr>
            <w:r w:rsidRPr="0001027A">
              <w:rPr>
                <w:sz w:val="20"/>
                <w:szCs w:val="20"/>
              </w:rPr>
              <w:t>Соисполнитель: Отдел по управлению муниципальным имуществом и земельными ресурсами администрации Малмыжского района</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20</w:t>
            </w:r>
          </w:p>
        </w:tc>
        <w:tc>
          <w:tcPr>
            <w:tcW w:w="414" w:type="pct"/>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100,0</w:t>
            </w:r>
          </w:p>
        </w:tc>
      </w:tr>
      <w:tr w:rsidR="0001027A" w:rsidRPr="0001027A" w:rsidTr="0001027A">
        <w:trPr>
          <w:trHeight w:val="359"/>
          <w:jc w:val="center"/>
        </w:trPr>
        <w:tc>
          <w:tcPr>
            <w:tcW w:w="287"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6</w:t>
            </w:r>
          </w:p>
        </w:tc>
        <w:tc>
          <w:tcPr>
            <w:tcW w:w="842"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Отдельное мероприятие</w:t>
            </w:r>
          </w:p>
        </w:tc>
        <w:tc>
          <w:tcPr>
            <w:tcW w:w="894" w:type="pct"/>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«Проведение учета муниципального имущества района»</w:t>
            </w:r>
          </w:p>
        </w:tc>
        <w:tc>
          <w:tcPr>
            <w:tcW w:w="85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всего</w:t>
            </w:r>
          </w:p>
        </w:tc>
        <w:tc>
          <w:tcPr>
            <w:tcW w:w="35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180,0</w:t>
            </w:r>
          </w:p>
        </w:tc>
        <w:tc>
          <w:tcPr>
            <w:tcW w:w="35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175,6</w:t>
            </w:r>
          </w:p>
        </w:tc>
        <w:tc>
          <w:tcPr>
            <w:tcW w:w="3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460</w:t>
            </w:r>
          </w:p>
        </w:tc>
        <w:tc>
          <w:tcPr>
            <w:tcW w:w="3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460</w:t>
            </w:r>
          </w:p>
        </w:tc>
        <w:tc>
          <w:tcPr>
            <w:tcW w:w="3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460</w:t>
            </w:r>
          </w:p>
        </w:tc>
        <w:tc>
          <w:tcPr>
            <w:tcW w:w="414" w:type="pct"/>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1735,6</w:t>
            </w:r>
          </w:p>
        </w:tc>
      </w:tr>
      <w:tr w:rsidR="0001027A" w:rsidRPr="0001027A" w:rsidTr="0001027A">
        <w:trPr>
          <w:trHeight w:val="359"/>
          <w:jc w:val="center"/>
        </w:trPr>
        <w:tc>
          <w:tcPr>
            <w:tcW w:w="287" w:type="pct"/>
            <w:vMerge/>
            <w:tcBorders>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42" w:type="pct"/>
            <w:vMerge/>
            <w:tcBorders>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94" w:type="pct"/>
            <w:vMerge/>
            <w:tcBorders>
              <w:left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5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Ответственный исполнитель: Администрация Малмыжского района</w:t>
            </w:r>
          </w:p>
        </w:tc>
        <w:tc>
          <w:tcPr>
            <w:tcW w:w="35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180,0</w:t>
            </w:r>
          </w:p>
        </w:tc>
        <w:tc>
          <w:tcPr>
            <w:tcW w:w="35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175,6</w:t>
            </w:r>
          </w:p>
        </w:tc>
        <w:tc>
          <w:tcPr>
            <w:tcW w:w="3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460</w:t>
            </w:r>
          </w:p>
        </w:tc>
        <w:tc>
          <w:tcPr>
            <w:tcW w:w="3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460</w:t>
            </w:r>
          </w:p>
        </w:tc>
        <w:tc>
          <w:tcPr>
            <w:tcW w:w="3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460</w:t>
            </w:r>
          </w:p>
        </w:tc>
        <w:tc>
          <w:tcPr>
            <w:tcW w:w="414" w:type="pct"/>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1735,6</w:t>
            </w:r>
          </w:p>
        </w:tc>
      </w:tr>
      <w:tr w:rsidR="0001027A" w:rsidRPr="0001027A" w:rsidTr="0001027A">
        <w:trPr>
          <w:trHeight w:val="359"/>
          <w:jc w:val="center"/>
        </w:trPr>
        <w:tc>
          <w:tcPr>
            <w:tcW w:w="287" w:type="pct"/>
            <w:vMerge/>
            <w:tcBorders>
              <w:left w:val="single" w:sz="6" w:space="0" w:color="000000"/>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42" w:type="pct"/>
            <w:vMerge/>
            <w:tcBorders>
              <w:left w:val="single" w:sz="6" w:space="0" w:color="000000"/>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94" w:type="pct"/>
            <w:vMerge/>
            <w:tcBorders>
              <w:left w:val="single" w:sz="6" w:space="0" w:color="000000"/>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p>
        </w:tc>
        <w:tc>
          <w:tcPr>
            <w:tcW w:w="856"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sz w:val="20"/>
                <w:szCs w:val="20"/>
              </w:rPr>
              <w:t xml:space="preserve">Соисполнитель: Отдел по управлению </w:t>
            </w:r>
            <w:r w:rsidRPr="0001027A">
              <w:rPr>
                <w:sz w:val="20"/>
                <w:szCs w:val="20"/>
              </w:rPr>
              <w:lastRenderedPageBreak/>
              <w:t>муниципальным имуществом и земельными ресурсами администрации Малмыжского района</w:t>
            </w:r>
          </w:p>
        </w:tc>
        <w:tc>
          <w:tcPr>
            <w:tcW w:w="35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lastRenderedPageBreak/>
              <w:t>180,0</w:t>
            </w:r>
          </w:p>
        </w:tc>
        <w:tc>
          <w:tcPr>
            <w:tcW w:w="35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175,6</w:t>
            </w:r>
          </w:p>
        </w:tc>
        <w:tc>
          <w:tcPr>
            <w:tcW w:w="3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460</w:t>
            </w:r>
          </w:p>
        </w:tc>
        <w:tc>
          <w:tcPr>
            <w:tcW w:w="3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460</w:t>
            </w:r>
          </w:p>
        </w:tc>
        <w:tc>
          <w:tcPr>
            <w:tcW w:w="3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460</w:t>
            </w:r>
          </w:p>
        </w:tc>
        <w:tc>
          <w:tcPr>
            <w:tcW w:w="414" w:type="pct"/>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16"/>
                <w:szCs w:val="16"/>
              </w:rPr>
            </w:pPr>
            <w:r w:rsidRPr="0001027A">
              <w:rPr>
                <w:sz w:val="16"/>
                <w:szCs w:val="16"/>
              </w:rPr>
              <w:t>1735,6</w:t>
            </w:r>
          </w:p>
        </w:tc>
      </w:tr>
      <w:tr w:rsidR="0001027A" w:rsidRPr="0001027A" w:rsidTr="0001027A">
        <w:trPr>
          <w:trHeight w:val="418"/>
          <w:jc w:val="center"/>
        </w:trPr>
        <w:tc>
          <w:tcPr>
            <w:tcW w:w="287"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lastRenderedPageBreak/>
              <w:t>7</w:t>
            </w:r>
          </w:p>
        </w:tc>
        <w:tc>
          <w:tcPr>
            <w:tcW w:w="842" w:type="pct"/>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Отдельное мероприятие</w:t>
            </w:r>
          </w:p>
        </w:tc>
        <w:tc>
          <w:tcPr>
            <w:tcW w:w="894"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 xml:space="preserve">«Осуществление </w:t>
            </w:r>
            <w:proofErr w:type="gramStart"/>
            <w:r w:rsidRPr="0001027A">
              <w:rPr>
                <w:color w:val="2D2D2D"/>
                <w:sz w:val="20"/>
                <w:szCs w:val="20"/>
              </w:rPr>
              <w:t>контроля за</w:t>
            </w:r>
            <w:proofErr w:type="gramEnd"/>
            <w:r w:rsidRPr="0001027A">
              <w:rPr>
                <w:color w:val="2D2D2D"/>
                <w:sz w:val="20"/>
                <w:szCs w:val="20"/>
              </w:rPr>
              <w:t xml:space="preserve"> использованием и сохранностью муниципального имущества района»</w:t>
            </w:r>
          </w:p>
        </w:tc>
        <w:tc>
          <w:tcPr>
            <w:tcW w:w="856" w:type="pct"/>
            <w:tcBorders>
              <w:top w:val="single" w:sz="4" w:space="0" w:color="auto"/>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Ответственный исполнитель: Отдел по управлению муниципальным имуществом и земельными ресурсами администрации Малмыжского района</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414" w:type="pct"/>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r>
      <w:tr w:rsidR="0001027A" w:rsidRPr="0001027A" w:rsidTr="0001027A">
        <w:trPr>
          <w:trHeight w:val="901"/>
          <w:jc w:val="center"/>
        </w:trPr>
        <w:tc>
          <w:tcPr>
            <w:tcW w:w="2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8</w:t>
            </w:r>
          </w:p>
        </w:tc>
        <w:tc>
          <w:tcPr>
            <w:tcW w:w="8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Отдельное мероприятие</w:t>
            </w:r>
          </w:p>
        </w:tc>
        <w:tc>
          <w:tcPr>
            <w:tcW w:w="89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«Осуществление мониторинга деятельности муниципальных унитарных предприятий»</w:t>
            </w:r>
          </w:p>
        </w:tc>
        <w:tc>
          <w:tcPr>
            <w:tcW w:w="856"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rPr>
                <w:sz w:val="20"/>
                <w:szCs w:val="20"/>
              </w:rPr>
            </w:pPr>
            <w:r w:rsidRPr="0001027A">
              <w:rPr>
                <w:sz w:val="20"/>
                <w:szCs w:val="20"/>
              </w:rPr>
              <w:t>Ответственный исполнитель: Отдел по управлению муниципальным имуществом и земельными ресурсами администрации Малмыжского района</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54"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333" w:type="pct"/>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c>
          <w:tcPr>
            <w:tcW w:w="414" w:type="pct"/>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190F7A" w:rsidRPr="0001027A" w:rsidRDefault="00190F7A" w:rsidP="00190F7A">
            <w:pPr>
              <w:jc w:val="both"/>
              <w:textAlignment w:val="baseline"/>
              <w:rPr>
                <w:color w:val="2D2D2D"/>
                <w:sz w:val="20"/>
                <w:szCs w:val="20"/>
              </w:rPr>
            </w:pPr>
            <w:r w:rsidRPr="0001027A">
              <w:rPr>
                <w:color w:val="2D2D2D"/>
                <w:sz w:val="20"/>
                <w:szCs w:val="20"/>
              </w:rPr>
              <w:t>Х</w:t>
            </w:r>
          </w:p>
        </w:tc>
      </w:tr>
    </w:tbl>
    <w:p w:rsidR="00190F7A" w:rsidRPr="00190F7A" w:rsidRDefault="00190F7A" w:rsidP="00190F7A">
      <w:pPr>
        <w:shd w:val="clear" w:color="auto" w:fill="FFFFFF"/>
        <w:jc w:val="both"/>
        <w:textAlignment w:val="baseline"/>
        <w:rPr>
          <w:color w:val="2D2D2D"/>
          <w:sz w:val="22"/>
          <w:szCs w:val="22"/>
        </w:rPr>
      </w:pPr>
      <w:r w:rsidRPr="00190F7A">
        <w:rPr>
          <w:color w:val="2D2D2D"/>
          <w:sz w:val="22"/>
          <w:szCs w:val="22"/>
        </w:rPr>
        <w:t>Х  - реализация мероприятия не требует финансирования. </w:t>
      </w:r>
    </w:p>
    <w:p w:rsidR="00190F7A" w:rsidRPr="00190F7A" w:rsidRDefault="00190F7A" w:rsidP="00190F7A">
      <w:pPr>
        <w:shd w:val="clear" w:color="auto" w:fill="FFFFFF"/>
        <w:jc w:val="both"/>
        <w:textAlignment w:val="baseline"/>
        <w:rPr>
          <w:color w:val="2D2D2D"/>
          <w:sz w:val="22"/>
          <w:szCs w:val="22"/>
        </w:rPr>
      </w:pPr>
    </w:p>
    <w:p w:rsidR="00190F7A" w:rsidRDefault="00190F7A" w:rsidP="00190F7A">
      <w:pPr>
        <w:shd w:val="clear" w:color="auto" w:fill="FFFFFF"/>
        <w:jc w:val="both"/>
        <w:textAlignment w:val="baseline"/>
        <w:rPr>
          <w:color w:val="2D2D2D"/>
          <w:sz w:val="22"/>
          <w:szCs w:val="22"/>
        </w:rPr>
      </w:pPr>
    </w:p>
    <w:p w:rsidR="0001027A" w:rsidRPr="00190F7A" w:rsidRDefault="0001027A" w:rsidP="0001027A">
      <w:pPr>
        <w:shd w:val="clear" w:color="auto" w:fill="FFFFFF"/>
        <w:jc w:val="right"/>
        <w:textAlignment w:val="baseline"/>
        <w:rPr>
          <w:color w:val="2D2D2D"/>
          <w:sz w:val="22"/>
          <w:szCs w:val="22"/>
        </w:rPr>
      </w:pPr>
      <w:r w:rsidRPr="00190F7A">
        <w:rPr>
          <w:color w:val="2D2D2D"/>
          <w:sz w:val="22"/>
          <w:szCs w:val="22"/>
        </w:rPr>
        <w:t>Приложение № 5 к муниципальной Программе</w:t>
      </w:r>
    </w:p>
    <w:p w:rsidR="0001027A" w:rsidRPr="00190F7A" w:rsidRDefault="0001027A" w:rsidP="0001027A">
      <w:pPr>
        <w:jc w:val="center"/>
        <w:rPr>
          <w:b/>
          <w:sz w:val="22"/>
          <w:szCs w:val="22"/>
        </w:rPr>
      </w:pPr>
    </w:p>
    <w:p w:rsidR="0001027A" w:rsidRPr="00190F7A" w:rsidRDefault="0001027A" w:rsidP="0001027A">
      <w:pPr>
        <w:jc w:val="center"/>
        <w:rPr>
          <w:b/>
          <w:sz w:val="22"/>
          <w:szCs w:val="22"/>
        </w:rPr>
      </w:pPr>
      <w:r w:rsidRPr="00190F7A">
        <w:rPr>
          <w:b/>
          <w:sz w:val="22"/>
          <w:szCs w:val="22"/>
        </w:rPr>
        <w:t>РЕСУРСНОЕ ОБЕСПЕЧЕНИЕ</w:t>
      </w:r>
    </w:p>
    <w:p w:rsidR="0001027A" w:rsidRPr="00190F7A" w:rsidRDefault="0001027A" w:rsidP="0001027A">
      <w:pPr>
        <w:jc w:val="center"/>
        <w:rPr>
          <w:b/>
          <w:sz w:val="22"/>
          <w:szCs w:val="22"/>
        </w:rPr>
      </w:pPr>
      <w:r w:rsidRPr="00190F7A">
        <w:rPr>
          <w:b/>
          <w:sz w:val="22"/>
          <w:szCs w:val="22"/>
        </w:rPr>
        <w:t xml:space="preserve">реализации </w:t>
      </w:r>
      <w:r w:rsidRPr="00190F7A">
        <w:rPr>
          <w:rFonts w:eastAsia="A"/>
          <w:b/>
          <w:sz w:val="22"/>
          <w:szCs w:val="22"/>
        </w:rPr>
        <w:t>муниципаль</w:t>
      </w:r>
      <w:r w:rsidRPr="00190F7A">
        <w:rPr>
          <w:b/>
          <w:sz w:val="22"/>
          <w:szCs w:val="22"/>
        </w:rPr>
        <w:t>ной Программы за счет всех источников финансирования</w:t>
      </w:r>
    </w:p>
    <w:tbl>
      <w:tblPr>
        <w:tblW w:w="104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7"/>
        <w:gridCol w:w="960"/>
        <w:gridCol w:w="2760"/>
        <w:gridCol w:w="1440"/>
        <w:gridCol w:w="720"/>
        <w:gridCol w:w="840"/>
        <w:gridCol w:w="720"/>
        <w:gridCol w:w="840"/>
        <w:gridCol w:w="840"/>
        <w:gridCol w:w="840"/>
      </w:tblGrid>
      <w:tr w:rsidR="0001027A" w:rsidRPr="0001027A" w:rsidTr="005D2206">
        <w:tc>
          <w:tcPr>
            <w:tcW w:w="447" w:type="dxa"/>
            <w:vMerge w:val="restart"/>
          </w:tcPr>
          <w:p w:rsidR="0001027A" w:rsidRPr="0001027A" w:rsidRDefault="0001027A" w:rsidP="005D2206">
            <w:pPr>
              <w:jc w:val="center"/>
              <w:rPr>
                <w:sz w:val="20"/>
                <w:szCs w:val="20"/>
              </w:rPr>
            </w:pPr>
            <w:r w:rsidRPr="0001027A">
              <w:rPr>
                <w:sz w:val="20"/>
                <w:szCs w:val="20"/>
              </w:rPr>
              <w:t xml:space="preserve">№ </w:t>
            </w:r>
            <w:proofErr w:type="spellStart"/>
            <w:proofErr w:type="gramStart"/>
            <w:r w:rsidRPr="0001027A">
              <w:rPr>
                <w:sz w:val="20"/>
                <w:szCs w:val="20"/>
              </w:rPr>
              <w:t>п</w:t>
            </w:r>
            <w:proofErr w:type="spellEnd"/>
            <w:proofErr w:type="gramEnd"/>
            <w:r w:rsidRPr="0001027A">
              <w:rPr>
                <w:sz w:val="20"/>
                <w:szCs w:val="20"/>
              </w:rPr>
              <w:t>/</w:t>
            </w:r>
            <w:proofErr w:type="spellStart"/>
            <w:r w:rsidRPr="0001027A">
              <w:rPr>
                <w:sz w:val="20"/>
                <w:szCs w:val="20"/>
              </w:rPr>
              <w:t>п</w:t>
            </w:r>
            <w:proofErr w:type="spellEnd"/>
          </w:p>
        </w:tc>
        <w:tc>
          <w:tcPr>
            <w:tcW w:w="960" w:type="dxa"/>
            <w:vMerge w:val="restart"/>
          </w:tcPr>
          <w:p w:rsidR="0001027A" w:rsidRPr="0001027A" w:rsidRDefault="0001027A" w:rsidP="005D2206">
            <w:pPr>
              <w:jc w:val="center"/>
              <w:rPr>
                <w:sz w:val="20"/>
                <w:szCs w:val="20"/>
              </w:rPr>
            </w:pPr>
            <w:r w:rsidRPr="0001027A">
              <w:rPr>
                <w:sz w:val="20"/>
                <w:szCs w:val="20"/>
              </w:rPr>
              <w:t>Статус</w:t>
            </w:r>
          </w:p>
        </w:tc>
        <w:tc>
          <w:tcPr>
            <w:tcW w:w="2760" w:type="dxa"/>
            <w:vMerge w:val="restart"/>
          </w:tcPr>
          <w:p w:rsidR="0001027A" w:rsidRPr="0001027A" w:rsidRDefault="0001027A" w:rsidP="005D2206">
            <w:pPr>
              <w:jc w:val="center"/>
              <w:rPr>
                <w:sz w:val="20"/>
                <w:szCs w:val="20"/>
              </w:rPr>
            </w:pPr>
            <w:r w:rsidRPr="0001027A">
              <w:rPr>
                <w:sz w:val="20"/>
                <w:szCs w:val="20"/>
              </w:rPr>
              <w:t>Наименование муниципальной программы, подпрограммы, отдельного мероприятия</w:t>
            </w:r>
          </w:p>
        </w:tc>
        <w:tc>
          <w:tcPr>
            <w:tcW w:w="1440" w:type="dxa"/>
            <w:vMerge w:val="restart"/>
          </w:tcPr>
          <w:p w:rsidR="0001027A" w:rsidRPr="0001027A" w:rsidRDefault="0001027A" w:rsidP="005D2206">
            <w:pPr>
              <w:jc w:val="center"/>
              <w:rPr>
                <w:sz w:val="20"/>
                <w:szCs w:val="20"/>
              </w:rPr>
            </w:pPr>
            <w:r w:rsidRPr="0001027A">
              <w:rPr>
                <w:sz w:val="20"/>
                <w:szCs w:val="20"/>
              </w:rPr>
              <w:t>Источники финансирования</w:t>
            </w:r>
          </w:p>
        </w:tc>
        <w:tc>
          <w:tcPr>
            <w:tcW w:w="4800" w:type="dxa"/>
            <w:gridSpan w:val="6"/>
          </w:tcPr>
          <w:p w:rsidR="0001027A" w:rsidRPr="0001027A" w:rsidRDefault="0001027A" w:rsidP="005D2206">
            <w:pPr>
              <w:jc w:val="center"/>
              <w:rPr>
                <w:sz w:val="20"/>
                <w:szCs w:val="20"/>
              </w:rPr>
            </w:pPr>
            <w:r w:rsidRPr="0001027A">
              <w:rPr>
                <w:sz w:val="20"/>
                <w:szCs w:val="20"/>
              </w:rPr>
              <w:t>Расходы (прогноз, факт), тыс. рублей</w:t>
            </w:r>
          </w:p>
        </w:tc>
      </w:tr>
      <w:tr w:rsidR="0001027A" w:rsidRPr="0001027A" w:rsidTr="005D2206">
        <w:tc>
          <w:tcPr>
            <w:tcW w:w="447" w:type="dxa"/>
            <w:vMerge/>
          </w:tcPr>
          <w:p w:rsidR="0001027A" w:rsidRPr="0001027A" w:rsidRDefault="0001027A" w:rsidP="005D2206">
            <w:pPr>
              <w:jc w:val="center"/>
              <w:rPr>
                <w:sz w:val="20"/>
                <w:szCs w:val="20"/>
              </w:rPr>
            </w:pPr>
          </w:p>
        </w:tc>
        <w:tc>
          <w:tcPr>
            <w:tcW w:w="960" w:type="dxa"/>
            <w:vMerge/>
          </w:tcPr>
          <w:p w:rsidR="0001027A" w:rsidRPr="0001027A" w:rsidRDefault="0001027A" w:rsidP="005D2206">
            <w:pPr>
              <w:jc w:val="center"/>
              <w:rPr>
                <w:sz w:val="20"/>
                <w:szCs w:val="20"/>
              </w:rPr>
            </w:pPr>
          </w:p>
        </w:tc>
        <w:tc>
          <w:tcPr>
            <w:tcW w:w="2760" w:type="dxa"/>
            <w:vMerge/>
          </w:tcPr>
          <w:p w:rsidR="0001027A" w:rsidRPr="0001027A" w:rsidRDefault="0001027A" w:rsidP="005D2206">
            <w:pPr>
              <w:jc w:val="center"/>
              <w:rPr>
                <w:sz w:val="20"/>
                <w:szCs w:val="20"/>
              </w:rPr>
            </w:pPr>
          </w:p>
        </w:tc>
        <w:tc>
          <w:tcPr>
            <w:tcW w:w="1440" w:type="dxa"/>
            <w:vMerge/>
          </w:tcPr>
          <w:p w:rsidR="0001027A" w:rsidRPr="0001027A" w:rsidRDefault="0001027A" w:rsidP="005D2206">
            <w:pPr>
              <w:jc w:val="center"/>
              <w:rPr>
                <w:sz w:val="20"/>
                <w:szCs w:val="20"/>
              </w:rPr>
            </w:pPr>
          </w:p>
        </w:tc>
        <w:tc>
          <w:tcPr>
            <w:tcW w:w="720" w:type="dxa"/>
          </w:tcPr>
          <w:p w:rsidR="0001027A" w:rsidRPr="0001027A" w:rsidRDefault="0001027A" w:rsidP="005D2206">
            <w:pPr>
              <w:jc w:val="center"/>
              <w:rPr>
                <w:sz w:val="20"/>
                <w:szCs w:val="20"/>
              </w:rPr>
            </w:pPr>
            <w:r w:rsidRPr="0001027A">
              <w:rPr>
                <w:sz w:val="20"/>
                <w:szCs w:val="20"/>
              </w:rPr>
              <w:t>2016 год</w:t>
            </w:r>
          </w:p>
        </w:tc>
        <w:tc>
          <w:tcPr>
            <w:tcW w:w="840" w:type="dxa"/>
          </w:tcPr>
          <w:p w:rsidR="0001027A" w:rsidRPr="0001027A" w:rsidRDefault="0001027A" w:rsidP="005D2206">
            <w:pPr>
              <w:jc w:val="center"/>
              <w:rPr>
                <w:sz w:val="20"/>
                <w:szCs w:val="20"/>
              </w:rPr>
            </w:pPr>
            <w:r w:rsidRPr="0001027A">
              <w:rPr>
                <w:sz w:val="20"/>
                <w:szCs w:val="20"/>
              </w:rPr>
              <w:t>2017 год</w:t>
            </w:r>
          </w:p>
        </w:tc>
        <w:tc>
          <w:tcPr>
            <w:tcW w:w="720" w:type="dxa"/>
          </w:tcPr>
          <w:p w:rsidR="0001027A" w:rsidRPr="0001027A" w:rsidRDefault="0001027A" w:rsidP="005D2206">
            <w:pPr>
              <w:jc w:val="center"/>
              <w:rPr>
                <w:sz w:val="20"/>
                <w:szCs w:val="20"/>
              </w:rPr>
            </w:pPr>
            <w:r w:rsidRPr="0001027A">
              <w:rPr>
                <w:sz w:val="20"/>
                <w:szCs w:val="20"/>
              </w:rPr>
              <w:t xml:space="preserve">2018 год </w:t>
            </w:r>
          </w:p>
        </w:tc>
        <w:tc>
          <w:tcPr>
            <w:tcW w:w="840" w:type="dxa"/>
          </w:tcPr>
          <w:p w:rsidR="0001027A" w:rsidRPr="0001027A" w:rsidRDefault="0001027A" w:rsidP="005D2206">
            <w:pPr>
              <w:jc w:val="center"/>
              <w:rPr>
                <w:sz w:val="20"/>
                <w:szCs w:val="20"/>
              </w:rPr>
            </w:pPr>
            <w:r w:rsidRPr="0001027A">
              <w:rPr>
                <w:sz w:val="20"/>
                <w:szCs w:val="20"/>
              </w:rPr>
              <w:t>2019 год</w:t>
            </w:r>
          </w:p>
        </w:tc>
        <w:tc>
          <w:tcPr>
            <w:tcW w:w="840" w:type="dxa"/>
          </w:tcPr>
          <w:p w:rsidR="0001027A" w:rsidRPr="0001027A" w:rsidRDefault="0001027A" w:rsidP="005D2206">
            <w:pPr>
              <w:jc w:val="center"/>
              <w:rPr>
                <w:sz w:val="20"/>
                <w:szCs w:val="20"/>
              </w:rPr>
            </w:pPr>
            <w:r w:rsidRPr="0001027A">
              <w:rPr>
                <w:sz w:val="20"/>
                <w:szCs w:val="20"/>
              </w:rPr>
              <w:t>2020 год</w:t>
            </w:r>
          </w:p>
        </w:tc>
        <w:tc>
          <w:tcPr>
            <w:tcW w:w="840" w:type="dxa"/>
          </w:tcPr>
          <w:p w:rsidR="0001027A" w:rsidRPr="0001027A" w:rsidRDefault="0001027A" w:rsidP="005D2206">
            <w:pPr>
              <w:jc w:val="center"/>
              <w:rPr>
                <w:sz w:val="20"/>
                <w:szCs w:val="20"/>
              </w:rPr>
            </w:pPr>
            <w:r w:rsidRPr="0001027A">
              <w:rPr>
                <w:sz w:val="20"/>
                <w:szCs w:val="20"/>
              </w:rPr>
              <w:t>итого</w:t>
            </w:r>
          </w:p>
        </w:tc>
      </w:tr>
      <w:tr w:rsidR="0001027A" w:rsidRPr="0001027A" w:rsidTr="005D2206">
        <w:tc>
          <w:tcPr>
            <w:tcW w:w="447" w:type="dxa"/>
            <w:vMerge w:val="restart"/>
          </w:tcPr>
          <w:p w:rsidR="0001027A" w:rsidRPr="0001027A" w:rsidRDefault="0001027A" w:rsidP="005D2206">
            <w:pPr>
              <w:rPr>
                <w:sz w:val="20"/>
                <w:szCs w:val="20"/>
              </w:rPr>
            </w:pPr>
          </w:p>
        </w:tc>
        <w:tc>
          <w:tcPr>
            <w:tcW w:w="960" w:type="dxa"/>
            <w:vMerge w:val="restart"/>
          </w:tcPr>
          <w:p w:rsidR="0001027A" w:rsidRPr="0001027A" w:rsidRDefault="0001027A" w:rsidP="005D2206">
            <w:pPr>
              <w:rPr>
                <w:sz w:val="20"/>
                <w:szCs w:val="20"/>
              </w:rPr>
            </w:pPr>
            <w:r w:rsidRPr="0001027A">
              <w:rPr>
                <w:sz w:val="20"/>
                <w:szCs w:val="20"/>
              </w:rPr>
              <w:t>Муниципальная программа</w:t>
            </w:r>
          </w:p>
        </w:tc>
        <w:tc>
          <w:tcPr>
            <w:tcW w:w="2760" w:type="dxa"/>
            <w:vMerge w:val="restart"/>
          </w:tcPr>
          <w:p w:rsidR="0001027A" w:rsidRPr="0001027A" w:rsidRDefault="0001027A" w:rsidP="005D2206">
            <w:pPr>
              <w:rPr>
                <w:sz w:val="20"/>
                <w:szCs w:val="20"/>
              </w:rPr>
            </w:pPr>
            <w:r w:rsidRPr="0001027A">
              <w:rPr>
                <w:sz w:val="20"/>
                <w:szCs w:val="20"/>
              </w:rPr>
              <w:t>«Управление муниципальным имуществом» на 2016 - 2020 годы</w:t>
            </w:r>
          </w:p>
        </w:tc>
        <w:tc>
          <w:tcPr>
            <w:tcW w:w="1440" w:type="dxa"/>
          </w:tcPr>
          <w:p w:rsidR="0001027A" w:rsidRPr="0001027A" w:rsidRDefault="0001027A" w:rsidP="005D2206">
            <w:pPr>
              <w:rPr>
                <w:sz w:val="20"/>
                <w:szCs w:val="20"/>
                <w:vertAlign w:val="subscript"/>
              </w:rPr>
            </w:pPr>
            <w:r w:rsidRPr="0001027A">
              <w:rPr>
                <w:sz w:val="20"/>
                <w:szCs w:val="20"/>
              </w:rPr>
              <w:t>всего</w:t>
            </w:r>
          </w:p>
        </w:tc>
        <w:tc>
          <w:tcPr>
            <w:tcW w:w="720" w:type="dxa"/>
          </w:tcPr>
          <w:p w:rsidR="0001027A" w:rsidRPr="0001027A" w:rsidRDefault="0001027A" w:rsidP="005D2206">
            <w:pPr>
              <w:rPr>
                <w:sz w:val="20"/>
                <w:szCs w:val="20"/>
              </w:rPr>
            </w:pPr>
            <w:r w:rsidRPr="0001027A">
              <w:rPr>
                <w:sz w:val="20"/>
                <w:szCs w:val="20"/>
              </w:rPr>
              <w:t>220,0</w:t>
            </w:r>
          </w:p>
        </w:tc>
        <w:tc>
          <w:tcPr>
            <w:tcW w:w="840" w:type="dxa"/>
          </w:tcPr>
          <w:p w:rsidR="0001027A" w:rsidRPr="0001027A" w:rsidRDefault="0001027A" w:rsidP="005D2206">
            <w:pPr>
              <w:rPr>
                <w:sz w:val="20"/>
                <w:szCs w:val="20"/>
              </w:rPr>
            </w:pPr>
            <w:r w:rsidRPr="0001027A">
              <w:rPr>
                <w:sz w:val="20"/>
                <w:szCs w:val="20"/>
              </w:rPr>
              <w:t>215,6</w:t>
            </w:r>
          </w:p>
        </w:tc>
        <w:tc>
          <w:tcPr>
            <w:tcW w:w="720" w:type="dxa"/>
          </w:tcPr>
          <w:p w:rsidR="0001027A" w:rsidRPr="0001027A" w:rsidRDefault="0001027A" w:rsidP="005D2206">
            <w:pPr>
              <w:rPr>
                <w:sz w:val="20"/>
                <w:szCs w:val="20"/>
              </w:rPr>
            </w:pPr>
            <w:r w:rsidRPr="0001027A">
              <w:rPr>
                <w:sz w:val="20"/>
                <w:szCs w:val="20"/>
              </w:rPr>
              <w:t>500,0</w:t>
            </w:r>
          </w:p>
        </w:tc>
        <w:tc>
          <w:tcPr>
            <w:tcW w:w="840" w:type="dxa"/>
          </w:tcPr>
          <w:p w:rsidR="0001027A" w:rsidRPr="0001027A" w:rsidRDefault="0001027A" w:rsidP="005D2206">
            <w:pPr>
              <w:rPr>
                <w:sz w:val="20"/>
                <w:szCs w:val="20"/>
              </w:rPr>
            </w:pPr>
            <w:r w:rsidRPr="0001027A">
              <w:rPr>
                <w:sz w:val="20"/>
                <w:szCs w:val="20"/>
              </w:rPr>
              <w:t>500,0</w:t>
            </w:r>
          </w:p>
        </w:tc>
        <w:tc>
          <w:tcPr>
            <w:tcW w:w="840" w:type="dxa"/>
          </w:tcPr>
          <w:p w:rsidR="0001027A" w:rsidRPr="0001027A" w:rsidRDefault="0001027A" w:rsidP="005D2206">
            <w:pPr>
              <w:rPr>
                <w:sz w:val="20"/>
                <w:szCs w:val="20"/>
              </w:rPr>
            </w:pPr>
            <w:r w:rsidRPr="0001027A">
              <w:rPr>
                <w:sz w:val="20"/>
                <w:szCs w:val="20"/>
              </w:rPr>
              <w:t>500,0</w:t>
            </w:r>
          </w:p>
        </w:tc>
        <w:tc>
          <w:tcPr>
            <w:tcW w:w="840" w:type="dxa"/>
          </w:tcPr>
          <w:p w:rsidR="0001027A" w:rsidRPr="0001027A" w:rsidRDefault="0001027A" w:rsidP="005D2206">
            <w:pPr>
              <w:rPr>
                <w:sz w:val="20"/>
                <w:szCs w:val="20"/>
              </w:rPr>
            </w:pPr>
            <w:r w:rsidRPr="0001027A">
              <w:rPr>
                <w:sz w:val="20"/>
                <w:szCs w:val="20"/>
              </w:rPr>
              <w:t>1935,6</w:t>
            </w:r>
          </w:p>
        </w:tc>
      </w:tr>
      <w:tr w:rsidR="0001027A" w:rsidRPr="0001027A" w:rsidTr="005D2206">
        <w:tc>
          <w:tcPr>
            <w:tcW w:w="447" w:type="dxa"/>
            <w:vMerge/>
          </w:tcPr>
          <w:p w:rsidR="0001027A" w:rsidRPr="0001027A" w:rsidRDefault="0001027A" w:rsidP="005D2206">
            <w:pPr>
              <w:rPr>
                <w:sz w:val="20"/>
                <w:szCs w:val="20"/>
              </w:rPr>
            </w:pPr>
          </w:p>
        </w:tc>
        <w:tc>
          <w:tcPr>
            <w:tcW w:w="960" w:type="dxa"/>
            <w:vMerge/>
          </w:tcPr>
          <w:p w:rsidR="0001027A" w:rsidRPr="0001027A" w:rsidRDefault="0001027A" w:rsidP="005D2206">
            <w:pPr>
              <w:rPr>
                <w:sz w:val="20"/>
                <w:szCs w:val="20"/>
              </w:rPr>
            </w:pPr>
          </w:p>
        </w:tc>
        <w:tc>
          <w:tcPr>
            <w:tcW w:w="2760" w:type="dxa"/>
            <w:vMerge/>
          </w:tcPr>
          <w:p w:rsidR="0001027A" w:rsidRPr="0001027A" w:rsidRDefault="0001027A" w:rsidP="005D2206">
            <w:pPr>
              <w:rPr>
                <w:sz w:val="20"/>
                <w:szCs w:val="20"/>
              </w:rPr>
            </w:pPr>
          </w:p>
        </w:tc>
        <w:tc>
          <w:tcPr>
            <w:tcW w:w="1440" w:type="dxa"/>
          </w:tcPr>
          <w:p w:rsidR="0001027A" w:rsidRPr="0001027A" w:rsidRDefault="0001027A" w:rsidP="005D2206">
            <w:pPr>
              <w:rPr>
                <w:rFonts w:eastAsia="A"/>
                <w:sz w:val="20"/>
                <w:szCs w:val="20"/>
                <w:vertAlign w:val="subscript"/>
              </w:rPr>
            </w:pPr>
            <w:r w:rsidRPr="0001027A">
              <w:rPr>
                <w:sz w:val="20"/>
                <w:szCs w:val="20"/>
              </w:rPr>
              <w:t>бюджет</w:t>
            </w:r>
            <w:r w:rsidRPr="0001027A">
              <w:rPr>
                <w:rFonts w:eastAsia="A"/>
                <w:sz w:val="20"/>
                <w:szCs w:val="20"/>
              </w:rPr>
              <w:t xml:space="preserve"> Малмыжского района</w:t>
            </w:r>
          </w:p>
        </w:tc>
        <w:tc>
          <w:tcPr>
            <w:tcW w:w="720" w:type="dxa"/>
          </w:tcPr>
          <w:p w:rsidR="0001027A" w:rsidRPr="0001027A" w:rsidRDefault="0001027A" w:rsidP="005D2206">
            <w:pPr>
              <w:rPr>
                <w:sz w:val="20"/>
                <w:szCs w:val="20"/>
              </w:rPr>
            </w:pPr>
            <w:r w:rsidRPr="0001027A">
              <w:rPr>
                <w:sz w:val="20"/>
                <w:szCs w:val="20"/>
              </w:rPr>
              <w:t>220,0</w:t>
            </w:r>
          </w:p>
        </w:tc>
        <w:tc>
          <w:tcPr>
            <w:tcW w:w="840" w:type="dxa"/>
          </w:tcPr>
          <w:p w:rsidR="0001027A" w:rsidRPr="0001027A" w:rsidRDefault="0001027A" w:rsidP="005D2206">
            <w:pPr>
              <w:rPr>
                <w:sz w:val="20"/>
                <w:szCs w:val="20"/>
              </w:rPr>
            </w:pPr>
            <w:r w:rsidRPr="0001027A">
              <w:rPr>
                <w:sz w:val="20"/>
                <w:szCs w:val="20"/>
              </w:rPr>
              <w:t>215,6</w:t>
            </w:r>
          </w:p>
        </w:tc>
        <w:tc>
          <w:tcPr>
            <w:tcW w:w="720" w:type="dxa"/>
          </w:tcPr>
          <w:p w:rsidR="0001027A" w:rsidRPr="0001027A" w:rsidRDefault="0001027A" w:rsidP="005D2206">
            <w:pPr>
              <w:rPr>
                <w:sz w:val="20"/>
                <w:szCs w:val="20"/>
              </w:rPr>
            </w:pPr>
            <w:r w:rsidRPr="0001027A">
              <w:rPr>
                <w:sz w:val="20"/>
                <w:szCs w:val="20"/>
              </w:rPr>
              <w:t>500</w:t>
            </w:r>
          </w:p>
        </w:tc>
        <w:tc>
          <w:tcPr>
            <w:tcW w:w="840" w:type="dxa"/>
          </w:tcPr>
          <w:p w:rsidR="0001027A" w:rsidRPr="0001027A" w:rsidRDefault="0001027A" w:rsidP="005D2206">
            <w:pPr>
              <w:rPr>
                <w:sz w:val="20"/>
                <w:szCs w:val="20"/>
              </w:rPr>
            </w:pPr>
            <w:r w:rsidRPr="0001027A">
              <w:rPr>
                <w:sz w:val="20"/>
                <w:szCs w:val="20"/>
              </w:rPr>
              <w:t>500</w:t>
            </w:r>
          </w:p>
        </w:tc>
        <w:tc>
          <w:tcPr>
            <w:tcW w:w="840" w:type="dxa"/>
          </w:tcPr>
          <w:p w:rsidR="0001027A" w:rsidRPr="0001027A" w:rsidRDefault="0001027A" w:rsidP="005D2206">
            <w:pPr>
              <w:rPr>
                <w:sz w:val="20"/>
                <w:szCs w:val="20"/>
              </w:rPr>
            </w:pPr>
            <w:r w:rsidRPr="0001027A">
              <w:rPr>
                <w:sz w:val="20"/>
                <w:szCs w:val="20"/>
              </w:rPr>
              <w:t>500</w:t>
            </w:r>
          </w:p>
        </w:tc>
        <w:tc>
          <w:tcPr>
            <w:tcW w:w="840" w:type="dxa"/>
          </w:tcPr>
          <w:p w:rsidR="0001027A" w:rsidRPr="0001027A" w:rsidRDefault="0001027A" w:rsidP="005D2206">
            <w:pPr>
              <w:rPr>
                <w:sz w:val="20"/>
                <w:szCs w:val="20"/>
              </w:rPr>
            </w:pPr>
            <w:r w:rsidRPr="0001027A">
              <w:rPr>
                <w:sz w:val="20"/>
                <w:szCs w:val="20"/>
              </w:rPr>
              <w:t>1935,6</w:t>
            </w:r>
          </w:p>
        </w:tc>
      </w:tr>
      <w:tr w:rsidR="0001027A" w:rsidRPr="0001027A" w:rsidTr="005D2206">
        <w:trPr>
          <w:trHeight w:val="2226"/>
        </w:trPr>
        <w:tc>
          <w:tcPr>
            <w:tcW w:w="447" w:type="dxa"/>
          </w:tcPr>
          <w:p w:rsidR="0001027A" w:rsidRPr="0001027A" w:rsidRDefault="0001027A" w:rsidP="005D2206">
            <w:pPr>
              <w:rPr>
                <w:sz w:val="20"/>
                <w:szCs w:val="20"/>
              </w:rPr>
            </w:pPr>
            <w:r w:rsidRPr="0001027A">
              <w:rPr>
                <w:sz w:val="20"/>
                <w:szCs w:val="20"/>
              </w:rPr>
              <w:t>1.</w:t>
            </w:r>
          </w:p>
        </w:tc>
        <w:tc>
          <w:tcPr>
            <w:tcW w:w="960" w:type="dxa"/>
          </w:tcPr>
          <w:p w:rsidR="0001027A" w:rsidRPr="0001027A" w:rsidRDefault="0001027A" w:rsidP="005D2206">
            <w:pPr>
              <w:rPr>
                <w:sz w:val="20"/>
                <w:szCs w:val="20"/>
              </w:rPr>
            </w:pPr>
            <w:r w:rsidRPr="0001027A">
              <w:rPr>
                <w:sz w:val="20"/>
                <w:szCs w:val="20"/>
              </w:rPr>
              <w:t>Отдельное мероприятие</w:t>
            </w:r>
          </w:p>
        </w:tc>
        <w:tc>
          <w:tcPr>
            <w:tcW w:w="2760" w:type="dxa"/>
          </w:tcPr>
          <w:p w:rsidR="0001027A" w:rsidRPr="0001027A" w:rsidRDefault="0001027A" w:rsidP="005D2206">
            <w:pPr>
              <w:jc w:val="both"/>
              <w:textAlignment w:val="baseline"/>
              <w:rPr>
                <w:color w:val="2D2D2D"/>
                <w:sz w:val="20"/>
                <w:szCs w:val="20"/>
              </w:rPr>
            </w:pPr>
            <w:r w:rsidRPr="0001027A">
              <w:rPr>
                <w:color w:val="2D2D2D"/>
                <w:sz w:val="20"/>
                <w:szCs w:val="20"/>
              </w:rPr>
              <w:t>«Разграничение муниципального имущества Малмыжского района Кировской области, муниципальной собственности на землю, распоряжение муниципальным имуществом Малмыжского района Кировской области»</w:t>
            </w:r>
          </w:p>
        </w:tc>
        <w:tc>
          <w:tcPr>
            <w:tcW w:w="1440" w:type="dxa"/>
          </w:tcPr>
          <w:p w:rsidR="0001027A" w:rsidRPr="0001027A" w:rsidRDefault="0001027A" w:rsidP="005D2206">
            <w:pPr>
              <w:rPr>
                <w:sz w:val="20"/>
                <w:szCs w:val="20"/>
                <w:vertAlign w:val="subscript"/>
              </w:rPr>
            </w:pPr>
            <w:r w:rsidRPr="0001027A">
              <w:rPr>
                <w:sz w:val="20"/>
                <w:szCs w:val="20"/>
              </w:rPr>
              <w:t>Финансирование не требуется</w:t>
            </w:r>
          </w:p>
        </w:tc>
        <w:tc>
          <w:tcPr>
            <w:tcW w:w="720" w:type="dxa"/>
          </w:tcPr>
          <w:p w:rsidR="0001027A" w:rsidRPr="0001027A" w:rsidRDefault="0001027A" w:rsidP="005D2206">
            <w:pPr>
              <w:rPr>
                <w:sz w:val="20"/>
                <w:szCs w:val="20"/>
              </w:rPr>
            </w:pPr>
            <w:r w:rsidRPr="0001027A">
              <w:rPr>
                <w:sz w:val="20"/>
                <w:szCs w:val="20"/>
              </w:rPr>
              <w:t>Х</w:t>
            </w:r>
          </w:p>
        </w:tc>
        <w:tc>
          <w:tcPr>
            <w:tcW w:w="840" w:type="dxa"/>
          </w:tcPr>
          <w:p w:rsidR="0001027A" w:rsidRPr="0001027A" w:rsidRDefault="0001027A" w:rsidP="005D2206">
            <w:pPr>
              <w:rPr>
                <w:sz w:val="20"/>
                <w:szCs w:val="20"/>
              </w:rPr>
            </w:pPr>
            <w:r w:rsidRPr="0001027A">
              <w:rPr>
                <w:sz w:val="20"/>
                <w:szCs w:val="20"/>
              </w:rPr>
              <w:t>Х</w:t>
            </w:r>
          </w:p>
        </w:tc>
        <w:tc>
          <w:tcPr>
            <w:tcW w:w="720" w:type="dxa"/>
          </w:tcPr>
          <w:p w:rsidR="0001027A" w:rsidRPr="0001027A" w:rsidRDefault="0001027A" w:rsidP="005D2206">
            <w:pPr>
              <w:rPr>
                <w:sz w:val="20"/>
                <w:szCs w:val="20"/>
              </w:rPr>
            </w:pPr>
            <w:r w:rsidRPr="0001027A">
              <w:rPr>
                <w:sz w:val="20"/>
                <w:szCs w:val="20"/>
              </w:rPr>
              <w:t>Х</w:t>
            </w:r>
          </w:p>
        </w:tc>
        <w:tc>
          <w:tcPr>
            <w:tcW w:w="840" w:type="dxa"/>
          </w:tcPr>
          <w:p w:rsidR="0001027A" w:rsidRPr="0001027A" w:rsidRDefault="0001027A" w:rsidP="005D2206">
            <w:pPr>
              <w:rPr>
                <w:sz w:val="20"/>
                <w:szCs w:val="20"/>
              </w:rPr>
            </w:pPr>
            <w:r w:rsidRPr="0001027A">
              <w:rPr>
                <w:sz w:val="20"/>
                <w:szCs w:val="20"/>
              </w:rPr>
              <w:t>Х</w:t>
            </w:r>
          </w:p>
        </w:tc>
        <w:tc>
          <w:tcPr>
            <w:tcW w:w="840" w:type="dxa"/>
          </w:tcPr>
          <w:p w:rsidR="0001027A" w:rsidRPr="0001027A" w:rsidRDefault="0001027A" w:rsidP="005D2206">
            <w:pPr>
              <w:rPr>
                <w:sz w:val="20"/>
                <w:szCs w:val="20"/>
              </w:rPr>
            </w:pPr>
            <w:r w:rsidRPr="0001027A">
              <w:rPr>
                <w:sz w:val="20"/>
                <w:szCs w:val="20"/>
              </w:rPr>
              <w:t>Х</w:t>
            </w:r>
          </w:p>
        </w:tc>
        <w:tc>
          <w:tcPr>
            <w:tcW w:w="840" w:type="dxa"/>
          </w:tcPr>
          <w:p w:rsidR="0001027A" w:rsidRPr="0001027A" w:rsidRDefault="0001027A" w:rsidP="005D2206">
            <w:pPr>
              <w:rPr>
                <w:sz w:val="20"/>
                <w:szCs w:val="20"/>
              </w:rPr>
            </w:pPr>
            <w:r w:rsidRPr="0001027A">
              <w:rPr>
                <w:sz w:val="20"/>
                <w:szCs w:val="20"/>
              </w:rPr>
              <w:t>Х</w:t>
            </w:r>
          </w:p>
        </w:tc>
      </w:tr>
      <w:tr w:rsidR="0001027A" w:rsidRPr="0001027A" w:rsidTr="005D2206">
        <w:trPr>
          <w:trHeight w:val="757"/>
        </w:trPr>
        <w:tc>
          <w:tcPr>
            <w:tcW w:w="447" w:type="dxa"/>
          </w:tcPr>
          <w:p w:rsidR="0001027A" w:rsidRPr="0001027A" w:rsidRDefault="0001027A" w:rsidP="005D2206">
            <w:pPr>
              <w:rPr>
                <w:rFonts w:eastAsia="A"/>
                <w:sz w:val="20"/>
                <w:szCs w:val="20"/>
              </w:rPr>
            </w:pPr>
            <w:r w:rsidRPr="0001027A">
              <w:rPr>
                <w:sz w:val="20"/>
                <w:szCs w:val="20"/>
              </w:rPr>
              <w:t>2.</w:t>
            </w:r>
          </w:p>
          <w:p w:rsidR="0001027A" w:rsidRPr="0001027A" w:rsidRDefault="0001027A" w:rsidP="005D2206">
            <w:pPr>
              <w:rPr>
                <w:rFonts w:eastAsia="A"/>
                <w:sz w:val="20"/>
                <w:szCs w:val="20"/>
              </w:rPr>
            </w:pPr>
          </w:p>
          <w:p w:rsidR="0001027A" w:rsidRPr="0001027A" w:rsidRDefault="0001027A" w:rsidP="005D2206">
            <w:pPr>
              <w:rPr>
                <w:rFonts w:eastAsia="A"/>
                <w:sz w:val="20"/>
                <w:szCs w:val="20"/>
              </w:rPr>
            </w:pPr>
          </w:p>
          <w:p w:rsidR="0001027A" w:rsidRPr="0001027A" w:rsidRDefault="0001027A" w:rsidP="005D2206">
            <w:pPr>
              <w:rPr>
                <w:rFonts w:eastAsia="A"/>
                <w:sz w:val="20"/>
                <w:szCs w:val="20"/>
              </w:rPr>
            </w:pPr>
          </w:p>
        </w:tc>
        <w:tc>
          <w:tcPr>
            <w:tcW w:w="960" w:type="dxa"/>
          </w:tcPr>
          <w:p w:rsidR="0001027A" w:rsidRPr="0001027A" w:rsidRDefault="0001027A" w:rsidP="005D2206">
            <w:pPr>
              <w:rPr>
                <w:rFonts w:eastAsia="A"/>
                <w:sz w:val="20"/>
                <w:szCs w:val="20"/>
              </w:rPr>
            </w:pPr>
            <w:r w:rsidRPr="0001027A">
              <w:rPr>
                <w:sz w:val="20"/>
                <w:szCs w:val="20"/>
              </w:rPr>
              <w:t>Отдельное мероприятие</w:t>
            </w:r>
          </w:p>
        </w:tc>
        <w:tc>
          <w:tcPr>
            <w:tcW w:w="2760" w:type="dxa"/>
          </w:tcPr>
          <w:p w:rsidR="0001027A" w:rsidRPr="0001027A" w:rsidRDefault="0001027A" w:rsidP="005D2206">
            <w:pPr>
              <w:jc w:val="both"/>
              <w:textAlignment w:val="baseline"/>
              <w:rPr>
                <w:color w:val="2D2D2D"/>
                <w:sz w:val="20"/>
                <w:szCs w:val="20"/>
              </w:rPr>
            </w:pPr>
            <w:r w:rsidRPr="0001027A">
              <w:rPr>
                <w:color w:val="2D2D2D"/>
                <w:sz w:val="20"/>
                <w:szCs w:val="20"/>
              </w:rPr>
              <w:t>«Проведение оптимизации состава муниципального имущества  Малмыжского района Кировской области»</w:t>
            </w:r>
          </w:p>
        </w:tc>
        <w:tc>
          <w:tcPr>
            <w:tcW w:w="1440" w:type="dxa"/>
          </w:tcPr>
          <w:p w:rsidR="0001027A" w:rsidRPr="0001027A" w:rsidRDefault="0001027A" w:rsidP="005D2206">
            <w:pPr>
              <w:jc w:val="both"/>
              <w:textAlignment w:val="baseline"/>
              <w:rPr>
                <w:color w:val="2D2D2D"/>
                <w:sz w:val="20"/>
                <w:szCs w:val="20"/>
              </w:rPr>
            </w:pPr>
            <w:r w:rsidRPr="0001027A">
              <w:rPr>
                <w:sz w:val="20"/>
                <w:szCs w:val="20"/>
              </w:rPr>
              <w:t>Финансирование мероприятия не требуется</w:t>
            </w:r>
          </w:p>
        </w:tc>
        <w:tc>
          <w:tcPr>
            <w:tcW w:w="72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72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r>
      <w:tr w:rsidR="0001027A" w:rsidRPr="0001027A" w:rsidTr="005D2206">
        <w:tc>
          <w:tcPr>
            <w:tcW w:w="447" w:type="dxa"/>
          </w:tcPr>
          <w:p w:rsidR="0001027A" w:rsidRPr="0001027A" w:rsidRDefault="0001027A" w:rsidP="005D2206">
            <w:pPr>
              <w:rPr>
                <w:sz w:val="20"/>
                <w:szCs w:val="20"/>
              </w:rPr>
            </w:pPr>
            <w:r w:rsidRPr="0001027A">
              <w:rPr>
                <w:sz w:val="20"/>
                <w:szCs w:val="20"/>
              </w:rPr>
              <w:t>3.</w:t>
            </w:r>
          </w:p>
        </w:tc>
        <w:tc>
          <w:tcPr>
            <w:tcW w:w="960" w:type="dxa"/>
          </w:tcPr>
          <w:p w:rsidR="0001027A" w:rsidRPr="0001027A" w:rsidRDefault="0001027A" w:rsidP="005D2206">
            <w:pPr>
              <w:rPr>
                <w:rFonts w:eastAsia="A"/>
                <w:sz w:val="20"/>
                <w:szCs w:val="20"/>
              </w:rPr>
            </w:pPr>
            <w:r w:rsidRPr="0001027A">
              <w:rPr>
                <w:sz w:val="20"/>
                <w:szCs w:val="20"/>
              </w:rPr>
              <w:t>Отдельное меропри</w:t>
            </w:r>
            <w:r w:rsidRPr="0001027A">
              <w:rPr>
                <w:sz w:val="20"/>
                <w:szCs w:val="20"/>
              </w:rPr>
              <w:lastRenderedPageBreak/>
              <w:t>ятие</w:t>
            </w:r>
          </w:p>
          <w:p w:rsidR="0001027A" w:rsidRPr="0001027A" w:rsidRDefault="0001027A" w:rsidP="005D2206">
            <w:pPr>
              <w:rPr>
                <w:sz w:val="20"/>
                <w:szCs w:val="20"/>
              </w:rPr>
            </w:pPr>
          </w:p>
        </w:tc>
        <w:tc>
          <w:tcPr>
            <w:tcW w:w="2760" w:type="dxa"/>
          </w:tcPr>
          <w:p w:rsidR="0001027A" w:rsidRPr="0001027A" w:rsidRDefault="0001027A" w:rsidP="005D2206">
            <w:pPr>
              <w:jc w:val="both"/>
              <w:textAlignment w:val="baseline"/>
              <w:rPr>
                <w:color w:val="2D2D2D"/>
                <w:sz w:val="20"/>
                <w:szCs w:val="20"/>
              </w:rPr>
            </w:pPr>
            <w:r w:rsidRPr="0001027A">
              <w:rPr>
                <w:color w:val="2D2D2D"/>
                <w:sz w:val="20"/>
                <w:szCs w:val="20"/>
              </w:rPr>
              <w:lastRenderedPageBreak/>
              <w:t xml:space="preserve">«Обеспечение поступления доходов в местный бюджет  части чистой прибыли </w:t>
            </w:r>
            <w:r w:rsidRPr="0001027A">
              <w:rPr>
                <w:color w:val="2D2D2D"/>
                <w:sz w:val="20"/>
                <w:szCs w:val="20"/>
              </w:rPr>
              <w:lastRenderedPageBreak/>
              <w:t>муниципальных унитарных предприятий»</w:t>
            </w:r>
          </w:p>
        </w:tc>
        <w:tc>
          <w:tcPr>
            <w:tcW w:w="1440" w:type="dxa"/>
          </w:tcPr>
          <w:p w:rsidR="0001027A" w:rsidRPr="0001027A" w:rsidRDefault="0001027A" w:rsidP="005D2206">
            <w:pPr>
              <w:jc w:val="both"/>
              <w:textAlignment w:val="baseline"/>
              <w:rPr>
                <w:color w:val="2D2D2D"/>
                <w:sz w:val="20"/>
                <w:szCs w:val="20"/>
              </w:rPr>
            </w:pPr>
            <w:r w:rsidRPr="0001027A">
              <w:rPr>
                <w:sz w:val="20"/>
                <w:szCs w:val="20"/>
              </w:rPr>
              <w:lastRenderedPageBreak/>
              <w:t xml:space="preserve">Финансирование мероприятия </w:t>
            </w:r>
            <w:r w:rsidRPr="0001027A">
              <w:rPr>
                <w:sz w:val="20"/>
                <w:szCs w:val="20"/>
              </w:rPr>
              <w:lastRenderedPageBreak/>
              <w:t>не требуется</w:t>
            </w:r>
          </w:p>
        </w:tc>
        <w:tc>
          <w:tcPr>
            <w:tcW w:w="720" w:type="dxa"/>
          </w:tcPr>
          <w:p w:rsidR="0001027A" w:rsidRPr="0001027A" w:rsidRDefault="0001027A" w:rsidP="005D2206">
            <w:pPr>
              <w:jc w:val="both"/>
              <w:textAlignment w:val="baseline"/>
              <w:rPr>
                <w:color w:val="2D2D2D"/>
                <w:sz w:val="20"/>
                <w:szCs w:val="20"/>
              </w:rPr>
            </w:pPr>
            <w:r w:rsidRPr="0001027A">
              <w:rPr>
                <w:color w:val="2D2D2D"/>
                <w:sz w:val="20"/>
                <w:szCs w:val="20"/>
              </w:rPr>
              <w:lastRenderedPageBreak/>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72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r>
      <w:tr w:rsidR="0001027A" w:rsidRPr="0001027A" w:rsidTr="005D2206">
        <w:tc>
          <w:tcPr>
            <w:tcW w:w="447" w:type="dxa"/>
          </w:tcPr>
          <w:p w:rsidR="0001027A" w:rsidRPr="0001027A" w:rsidRDefault="0001027A" w:rsidP="005D2206">
            <w:pPr>
              <w:rPr>
                <w:sz w:val="20"/>
                <w:szCs w:val="20"/>
              </w:rPr>
            </w:pPr>
            <w:r w:rsidRPr="0001027A">
              <w:rPr>
                <w:sz w:val="20"/>
                <w:szCs w:val="20"/>
              </w:rPr>
              <w:lastRenderedPageBreak/>
              <w:t>4</w:t>
            </w:r>
          </w:p>
        </w:tc>
        <w:tc>
          <w:tcPr>
            <w:tcW w:w="960" w:type="dxa"/>
          </w:tcPr>
          <w:p w:rsidR="0001027A" w:rsidRPr="0001027A" w:rsidRDefault="0001027A" w:rsidP="005D2206">
            <w:pPr>
              <w:rPr>
                <w:rFonts w:eastAsia="A"/>
                <w:sz w:val="20"/>
                <w:szCs w:val="20"/>
              </w:rPr>
            </w:pPr>
            <w:r w:rsidRPr="0001027A">
              <w:rPr>
                <w:sz w:val="20"/>
                <w:szCs w:val="20"/>
              </w:rPr>
              <w:t>Отдельное мероприятие</w:t>
            </w:r>
          </w:p>
        </w:tc>
        <w:tc>
          <w:tcPr>
            <w:tcW w:w="2760" w:type="dxa"/>
          </w:tcPr>
          <w:p w:rsidR="0001027A" w:rsidRPr="0001027A" w:rsidRDefault="0001027A" w:rsidP="005D2206">
            <w:pPr>
              <w:jc w:val="both"/>
              <w:textAlignment w:val="baseline"/>
              <w:rPr>
                <w:color w:val="2D2D2D"/>
                <w:sz w:val="20"/>
                <w:szCs w:val="20"/>
              </w:rPr>
            </w:pPr>
            <w:r w:rsidRPr="0001027A">
              <w:rPr>
                <w:color w:val="2D2D2D"/>
                <w:sz w:val="20"/>
                <w:szCs w:val="20"/>
              </w:rPr>
              <w:t>«Приватизация муниципального имущества района»</w:t>
            </w:r>
          </w:p>
        </w:tc>
        <w:tc>
          <w:tcPr>
            <w:tcW w:w="1440" w:type="dxa"/>
          </w:tcPr>
          <w:p w:rsidR="0001027A" w:rsidRPr="0001027A" w:rsidRDefault="0001027A" w:rsidP="005D2206">
            <w:pPr>
              <w:rPr>
                <w:sz w:val="20"/>
                <w:szCs w:val="20"/>
              </w:rPr>
            </w:pPr>
            <w:r w:rsidRPr="0001027A">
              <w:rPr>
                <w:sz w:val="20"/>
                <w:szCs w:val="20"/>
              </w:rPr>
              <w:t>Финансирование мероприятия не требуется</w:t>
            </w:r>
          </w:p>
        </w:tc>
        <w:tc>
          <w:tcPr>
            <w:tcW w:w="720" w:type="dxa"/>
          </w:tcPr>
          <w:p w:rsidR="0001027A" w:rsidRPr="0001027A" w:rsidRDefault="0001027A" w:rsidP="005D2206">
            <w:pPr>
              <w:jc w:val="both"/>
              <w:textAlignment w:val="baseline"/>
              <w:rPr>
                <w:color w:val="2D2D2D"/>
                <w:sz w:val="20"/>
                <w:szCs w:val="20"/>
              </w:rPr>
            </w:pPr>
            <w:r w:rsidRPr="0001027A">
              <w:rPr>
                <w:color w:val="2D2D2D"/>
                <w:sz w:val="20"/>
                <w:szCs w:val="20"/>
              </w:rPr>
              <w:t>20</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20</w:t>
            </w:r>
          </w:p>
        </w:tc>
        <w:tc>
          <w:tcPr>
            <w:tcW w:w="720" w:type="dxa"/>
          </w:tcPr>
          <w:p w:rsidR="0001027A" w:rsidRPr="0001027A" w:rsidRDefault="0001027A" w:rsidP="005D2206">
            <w:pPr>
              <w:jc w:val="both"/>
              <w:textAlignment w:val="baseline"/>
              <w:rPr>
                <w:color w:val="2D2D2D"/>
                <w:sz w:val="20"/>
                <w:szCs w:val="20"/>
              </w:rPr>
            </w:pPr>
            <w:r w:rsidRPr="0001027A">
              <w:rPr>
                <w:color w:val="2D2D2D"/>
                <w:sz w:val="20"/>
                <w:szCs w:val="20"/>
              </w:rPr>
              <w:t>20</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20</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20</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100,0</w:t>
            </w:r>
          </w:p>
        </w:tc>
      </w:tr>
      <w:tr w:rsidR="0001027A" w:rsidRPr="0001027A" w:rsidTr="005D2206">
        <w:tc>
          <w:tcPr>
            <w:tcW w:w="447" w:type="dxa"/>
          </w:tcPr>
          <w:p w:rsidR="0001027A" w:rsidRPr="0001027A" w:rsidRDefault="0001027A" w:rsidP="005D2206">
            <w:pPr>
              <w:rPr>
                <w:sz w:val="20"/>
                <w:szCs w:val="20"/>
              </w:rPr>
            </w:pPr>
            <w:r w:rsidRPr="0001027A">
              <w:rPr>
                <w:sz w:val="20"/>
                <w:szCs w:val="20"/>
              </w:rPr>
              <w:t>5</w:t>
            </w:r>
          </w:p>
        </w:tc>
        <w:tc>
          <w:tcPr>
            <w:tcW w:w="960" w:type="dxa"/>
          </w:tcPr>
          <w:p w:rsidR="0001027A" w:rsidRPr="0001027A" w:rsidRDefault="0001027A" w:rsidP="005D2206">
            <w:pPr>
              <w:rPr>
                <w:sz w:val="20"/>
                <w:szCs w:val="20"/>
              </w:rPr>
            </w:pPr>
            <w:r w:rsidRPr="0001027A">
              <w:rPr>
                <w:sz w:val="20"/>
                <w:szCs w:val="20"/>
              </w:rPr>
              <w:t>Отдельное мероприятие</w:t>
            </w:r>
          </w:p>
        </w:tc>
        <w:tc>
          <w:tcPr>
            <w:tcW w:w="2760" w:type="dxa"/>
          </w:tcPr>
          <w:p w:rsidR="0001027A" w:rsidRPr="0001027A" w:rsidRDefault="0001027A" w:rsidP="005D2206">
            <w:pPr>
              <w:jc w:val="both"/>
              <w:textAlignment w:val="baseline"/>
              <w:rPr>
                <w:color w:val="2D2D2D"/>
                <w:sz w:val="20"/>
                <w:szCs w:val="20"/>
              </w:rPr>
            </w:pPr>
            <w:r w:rsidRPr="0001027A">
              <w:rPr>
                <w:color w:val="2D2D2D"/>
                <w:sz w:val="20"/>
                <w:szCs w:val="20"/>
              </w:rPr>
              <w:t>«Предоставление муниципального имущества района в аренду»</w:t>
            </w:r>
          </w:p>
        </w:tc>
        <w:tc>
          <w:tcPr>
            <w:tcW w:w="1440" w:type="dxa"/>
          </w:tcPr>
          <w:p w:rsidR="0001027A" w:rsidRPr="0001027A" w:rsidRDefault="0001027A" w:rsidP="005D2206">
            <w:pPr>
              <w:rPr>
                <w:sz w:val="20"/>
                <w:szCs w:val="20"/>
              </w:rPr>
            </w:pPr>
            <w:r w:rsidRPr="0001027A">
              <w:rPr>
                <w:sz w:val="20"/>
                <w:szCs w:val="20"/>
              </w:rPr>
              <w:t>Финансирование мероприятия не требуется</w:t>
            </w:r>
          </w:p>
        </w:tc>
        <w:tc>
          <w:tcPr>
            <w:tcW w:w="720" w:type="dxa"/>
          </w:tcPr>
          <w:p w:rsidR="0001027A" w:rsidRPr="0001027A" w:rsidRDefault="0001027A" w:rsidP="005D2206">
            <w:pPr>
              <w:jc w:val="both"/>
              <w:textAlignment w:val="baseline"/>
              <w:rPr>
                <w:color w:val="2D2D2D"/>
                <w:sz w:val="20"/>
                <w:szCs w:val="20"/>
              </w:rPr>
            </w:pPr>
            <w:r w:rsidRPr="0001027A">
              <w:rPr>
                <w:color w:val="2D2D2D"/>
                <w:sz w:val="20"/>
                <w:szCs w:val="20"/>
              </w:rPr>
              <w:t>20</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20</w:t>
            </w:r>
          </w:p>
        </w:tc>
        <w:tc>
          <w:tcPr>
            <w:tcW w:w="720" w:type="dxa"/>
          </w:tcPr>
          <w:p w:rsidR="0001027A" w:rsidRPr="0001027A" w:rsidRDefault="0001027A" w:rsidP="005D2206">
            <w:pPr>
              <w:jc w:val="both"/>
              <w:textAlignment w:val="baseline"/>
              <w:rPr>
                <w:color w:val="2D2D2D"/>
                <w:sz w:val="20"/>
                <w:szCs w:val="20"/>
              </w:rPr>
            </w:pPr>
            <w:r w:rsidRPr="0001027A">
              <w:rPr>
                <w:color w:val="2D2D2D"/>
                <w:sz w:val="20"/>
                <w:szCs w:val="20"/>
              </w:rPr>
              <w:t>20</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20</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20</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100,0</w:t>
            </w:r>
          </w:p>
        </w:tc>
      </w:tr>
      <w:tr w:rsidR="0001027A" w:rsidRPr="0001027A" w:rsidTr="005D2206">
        <w:tc>
          <w:tcPr>
            <w:tcW w:w="447" w:type="dxa"/>
            <w:vMerge w:val="restart"/>
          </w:tcPr>
          <w:p w:rsidR="0001027A" w:rsidRPr="0001027A" w:rsidRDefault="0001027A" w:rsidP="005D2206">
            <w:pPr>
              <w:jc w:val="center"/>
              <w:rPr>
                <w:sz w:val="20"/>
                <w:szCs w:val="20"/>
              </w:rPr>
            </w:pPr>
            <w:r w:rsidRPr="0001027A">
              <w:rPr>
                <w:sz w:val="20"/>
                <w:szCs w:val="20"/>
              </w:rPr>
              <w:t xml:space="preserve">№ </w:t>
            </w:r>
            <w:proofErr w:type="spellStart"/>
            <w:proofErr w:type="gramStart"/>
            <w:r w:rsidRPr="0001027A">
              <w:rPr>
                <w:sz w:val="20"/>
                <w:szCs w:val="20"/>
              </w:rPr>
              <w:t>п</w:t>
            </w:r>
            <w:proofErr w:type="spellEnd"/>
            <w:proofErr w:type="gramEnd"/>
            <w:r w:rsidRPr="0001027A">
              <w:rPr>
                <w:sz w:val="20"/>
                <w:szCs w:val="20"/>
              </w:rPr>
              <w:t>/</w:t>
            </w:r>
            <w:proofErr w:type="spellStart"/>
            <w:r w:rsidRPr="0001027A">
              <w:rPr>
                <w:sz w:val="20"/>
                <w:szCs w:val="20"/>
              </w:rPr>
              <w:t>п</w:t>
            </w:r>
            <w:proofErr w:type="spellEnd"/>
          </w:p>
        </w:tc>
        <w:tc>
          <w:tcPr>
            <w:tcW w:w="960" w:type="dxa"/>
            <w:vMerge w:val="restart"/>
          </w:tcPr>
          <w:p w:rsidR="0001027A" w:rsidRPr="0001027A" w:rsidRDefault="0001027A" w:rsidP="005D2206">
            <w:pPr>
              <w:jc w:val="center"/>
              <w:rPr>
                <w:sz w:val="20"/>
                <w:szCs w:val="20"/>
              </w:rPr>
            </w:pPr>
            <w:r w:rsidRPr="0001027A">
              <w:rPr>
                <w:sz w:val="20"/>
                <w:szCs w:val="20"/>
              </w:rPr>
              <w:t>Статус</w:t>
            </w:r>
          </w:p>
        </w:tc>
        <w:tc>
          <w:tcPr>
            <w:tcW w:w="2760" w:type="dxa"/>
            <w:vMerge w:val="restart"/>
          </w:tcPr>
          <w:p w:rsidR="0001027A" w:rsidRPr="0001027A" w:rsidRDefault="0001027A" w:rsidP="005D2206">
            <w:pPr>
              <w:jc w:val="center"/>
              <w:rPr>
                <w:sz w:val="20"/>
                <w:szCs w:val="20"/>
              </w:rPr>
            </w:pPr>
            <w:r w:rsidRPr="0001027A">
              <w:rPr>
                <w:sz w:val="20"/>
                <w:szCs w:val="20"/>
              </w:rPr>
              <w:t>Наименование муниципальной программы, подпрограммы, отдельного мероприятия</w:t>
            </w:r>
          </w:p>
        </w:tc>
        <w:tc>
          <w:tcPr>
            <w:tcW w:w="1440" w:type="dxa"/>
            <w:vMerge w:val="restart"/>
          </w:tcPr>
          <w:p w:rsidR="0001027A" w:rsidRPr="0001027A" w:rsidRDefault="0001027A" w:rsidP="005D2206">
            <w:pPr>
              <w:jc w:val="center"/>
              <w:rPr>
                <w:sz w:val="20"/>
                <w:szCs w:val="20"/>
              </w:rPr>
            </w:pPr>
            <w:r w:rsidRPr="0001027A">
              <w:rPr>
                <w:sz w:val="20"/>
                <w:szCs w:val="20"/>
              </w:rPr>
              <w:t>Источники финансирования</w:t>
            </w:r>
          </w:p>
        </w:tc>
        <w:tc>
          <w:tcPr>
            <w:tcW w:w="4800" w:type="dxa"/>
            <w:gridSpan w:val="6"/>
          </w:tcPr>
          <w:p w:rsidR="0001027A" w:rsidRPr="0001027A" w:rsidRDefault="0001027A" w:rsidP="005D2206">
            <w:pPr>
              <w:jc w:val="center"/>
              <w:rPr>
                <w:sz w:val="20"/>
                <w:szCs w:val="20"/>
              </w:rPr>
            </w:pPr>
            <w:r w:rsidRPr="0001027A">
              <w:rPr>
                <w:sz w:val="20"/>
                <w:szCs w:val="20"/>
              </w:rPr>
              <w:t>Расходы (прогноз, факт), тыс. рублей</w:t>
            </w:r>
          </w:p>
        </w:tc>
      </w:tr>
      <w:tr w:rsidR="0001027A" w:rsidRPr="0001027A" w:rsidTr="005D2206">
        <w:tc>
          <w:tcPr>
            <w:tcW w:w="447" w:type="dxa"/>
            <w:vMerge/>
          </w:tcPr>
          <w:p w:rsidR="0001027A" w:rsidRPr="0001027A" w:rsidRDefault="0001027A" w:rsidP="005D2206">
            <w:pPr>
              <w:rPr>
                <w:sz w:val="20"/>
                <w:szCs w:val="20"/>
              </w:rPr>
            </w:pPr>
          </w:p>
        </w:tc>
        <w:tc>
          <w:tcPr>
            <w:tcW w:w="960" w:type="dxa"/>
            <w:vMerge/>
          </w:tcPr>
          <w:p w:rsidR="0001027A" w:rsidRPr="0001027A" w:rsidRDefault="0001027A" w:rsidP="005D2206">
            <w:pPr>
              <w:rPr>
                <w:sz w:val="20"/>
                <w:szCs w:val="20"/>
              </w:rPr>
            </w:pPr>
          </w:p>
        </w:tc>
        <w:tc>
          <w:tcPr>
            <w:tcW w:w="2760" w:type="dxa"/>
            <w:vMerge/>
          </w:tcPr>
          <w:p w:rsidR="0001027A" w:rsidRPr="0001027A" w:rsidRDefault="0001027A" w:rsidP="005D2206">
            <w:pPr>
              <w:jc w:val="both"/>
              <w:textAlignment w:val="baseline"/>
              <w:rPr>
                <w:color w:val="2D2D2D"/>
                <w:sz w:val="20"/>
                <w:szCs w:val="20"/>
              </w:rPr>
            </w:pPr>
          </w:p>
        </w:tc>
        <w:tc>
          <w:tcPr>
            <w:tcW w:w="1440" w:type="dxa"/>
            <w:vMerge/>
          </w:tcPr>
          <w:p w:rsidR="0001027A" w:rsidRPr="0001027A" w:rsidRDefault="0001027A" w:rsidP="005D2206">
            <w:pPr>
              <w:rPr>
                <w:sz w:val="20"/>
                <w:szCs w:val="20"/>
              </w:rPr>
            </w:pPr>
          </w:p>
        </w:tc>
        <w:tc>
          <w:tcPr>
            <w:tcW w:w="720" w:type="dxa"/>
          </w:tcPr>
          <w:p w:rsidR="0001027A" w:rsidRPr="0001027A" w:rsidRDefault="0001027A" w:rsidP="005D2206">
            <w:pPr>
              <w:jc w:val="center"/>
              <w:rPr>
                <w:sz w:val="20"/>
                <w:szCs w:val="20"/>
              </w:rPr>
            </w:pPr>
            <w:r w:rsidRPr="0001027A">
              <w:rPr>
                <w:sz w:val="20"/>
                <w:szCs w:val="20"/>
              </w:rPr>
              <w:t>2016 год</w:t>
            </w:r>
          </w:p>
        </w:tc>
        <w:tc>
          <w:tcPr>
            <w:tcW w:w="840" w:type="dxa"/>
          </w:tcPr>
          <w:p w:rsidR="0001027A" w:rsidRPr="0001027A" w:rsidRDefault="0001027A" w:rsidP="005D2206">
            <w:pPr>
              <w:jc w:val="center"/>
              <w:rPr>
                <w:sz w:val="20"/>
                <w:szCs w:val="20"/>
              </w:rPr>
            </w:pPr>
            <w:r w:rsidRPr="0001027A">
              <w:rPr>
                <w:sz w:val="20"/>
                <w:szCs w:val="20"/>
              </w:rPr>
              <w:t>2017 год</w:t>
            </w:r>
          </w:p>
        </w:tc>
        <w:tc>
          <w:tcPr>
            <w:tcW w:w="720" w:type="dxa"/>
          </w:tcPr>
          <w:p w:rsidR="0001027A" w:rsidRPr="0001027A" w:rsidRDefault="0001027A" w:rsidP="005D2206">
            <w:pPr>
              <w:jc w:val="center"/>
              <w:rPr>
                <w:sz w:val="20"/>
                <w:szCs w:val="20"/>
              </w:rPr>
            </w:pPr>
            <w:r w:rsidRPr="0001027A">
              <w:rPr>
                <w:sz w:val="20"/>
                <w:szCs w:val="20"/>
              </w:rPr>
              <w:t xml:space="preserve">2018 год </w:t>
            </w:r>
          </w:p>
        </w:tc>
        <w:tc>
          <w:tcPr>
            <w:tcW w:w="840" w:type="dxa"/>
          </w:tcPr>
          <w:p w:rsidR="0001027A" w:rsidRPr="0001027A" w:rsidRDefault="0001027A" w:rsidP="005D2206">
            <w:pPr>
              <w:jc w:val="center"/>
              <w:rPr>
                <w:sz w:val="20"/>
                <w:szCs w:val="20"/>
              </w:rPr>
            </w:pPr>
            <w:r w:rsidRPr="0001027A">
              <w:rPr>
                <w:sz w:val="20"/>
                <w:szCs w:val="20"/>
              </w:rPr>
              <w:t>2019 год</w:t>
            </w:r>
          </w:p>
        </w:tc>
        <w:tc>
          <w:tcPr>
            <w:tcW w:w="840" w:type="dxa"/>
          </w:tcPr>
          <w:p w:rsidR="0001027A" w:rsidRPr="0001027A" w:rsidRDefault="0001027A" w:rsidP="005D2206">
            <w:pPr>
              <w:jc w:val="center"/>
              <w:rPr>
                <w:sz w:val="20"/>
                <w:szCs w:val="20"/>
              </w:rPr>
            </w:pPr>
            <w:r w:rsidRPr="0001027A">
              <w:rPr>
                <w:sz w:val="20"/>
                <w:szCs w:val="20"/>
              </w:rPr>
              <w:t>2020 год</w:t>
            </w:r>
          </w:p>
        </w:tc>
        <w:tc>
          <w:tcPr>
            <w:tcW w:w="840" w:type="dxa"/>
          </w:tcPr>
          <w:p w:rsidR="0001027A" w:rsidRPr="0001027A" w:rsidRDefault="0001027A" w:rsidP="005D2206">
            <w:pPr>
              <w:jc w:val="center"/>
              <w:rPr>
                <w:sz w:val="20"/>
                <w:szCs w:val="20"/>
              </w:rPr>
            </w:pPr>
            <w:r w:rsidRPr="0001027A">
              <w:rPr>
                <w:sz w:val="20"/>
                <w:szCs w:val="20"/>
              </w:rPr>
              <w:t>итого</w:t>
            </w:r>
          </w:p>
        </w:tc>
      </w:tr>
      <w:tr w:rsidR="0001027A" w:rsidRPr="0001027A" w:rsidTr="005D2206">
        <w:tc>
          <w:tcPr>
            <w:tcW w:w="447" w:type="dxa"/>
            <w:vMerge w:val="restart"/>
          </w:tcPr>
          <w:p w:rsidR="0001027A" w:rsidRPr="0001027A" w:rsidRDefault="0001027A" w:rsidP="005D2206">
            <w:pPr>
              <w:rPr>
                <w:sz w:val="20"/>
                <w:szCs w:val="20"/>
              </w:rPr>
            </w:pPr>
            <w:r w:rsidRPr="0001027A">
              <w:rPr>
                <w:sz w:val="20"/>
                <w:szCs w:val="20"/>
              </w:rPr>
              <w:t>6</w:t>
            </w:r>
          </w:p>
        </w:tc>
        <w:tc>
          <w:tcPr>
            <w:tcW w:w="960" w:type="dxa"/>
            <w:vMerge w:val="restart"/>
          </w:tcPr>
          <w:p w:rsidR="0001027A" w:rsidRPr="0001027A" w:rsidRDefault="0001027A" w:rsidP="005D2206">
            <w:pPr>
              <w:rPr>
                <w:sz w:val="20"/>
                <w:szCs w:val="20"/>
              </w:rPr>
            </w:pPr>
            <w:r w:rsidRPr="0001027A">
              <w:rPr>
                <w:sz w:val="20"/>
                <w:szCs w:val="20"/>
              </w:rPr>
              <w:t>Отдельное мероприятие</w:t>
            </w:r>
          </w:p>
        </w:tc>
        <w:tc>
          <w:tcPr>
            <w:tcW w:w="2760" w:type="dxa"/>
            <w:vMerge w:val="restart"/>
          </w:tcPr>
          <w:p w:rsidR="0001027A" w:rsidRPr="0001027A" w:rsidRDefault="0001027A" w:rsidP="005D2206">
            <w:pPr>
              <w:jc w:val="both"/>
              <w:textAlignment w:val="baseline"/>
              <w:rPr>
                <w:color w:val="2D2D2D"/>
                <w:sz w:val="20"/>
                <w:szCs w:val="20"/>
              </w:rPr>
            </w:pPr>
            <w:r w:rsidRPr="0001027A">
              <w:rPr>
                <w:color w:val="2D2D2D"/>
                <w:sz w:val="20"/>
                <w:szCs w:val="20"/>
              </w:rPr>
              <w:t>«Проведение учета муниципального имущества района»</w:t>
            </w:r>
          </w:p>
        </w:tc>
        <w:tc>
          <w:tcPr>
            <w:tcW w:w="1440" w:type="dxa"/>
          </w:tcPr>
          <w:p w:rsidR="0001027A" w:rsidRPr="0001027A" w:rsidRDefault="0001027A" w:rsidP="005D2206">
            <w:pPr>
              <w:jc w:val="both"/>
              <w:textAlignment w:val="baseline"/>
              <w:rPr>
                <w:color w:val="2D2D2D"/>
                <w:sz w:val="20"/>
                <w:szCs w:val="20"/>
              </w:rPr>
            </w:pPr>
            <w:r w:rsidRPr="0001027A">
              <w:rPr>
                <w:color w:val="2D2D2D"/>
                <w:sz w:val="20"/>
                <w:szCs w:val="20"/>
              </w:rPr>
              <w:t>всего</w:t>
            </w:r>
          </w:p>
        </w:tc>
        <w:tc>
          <w:tcPr>
            <w:tcW w:w="720" w:type="dxa"/>
          </w:tcPr>
          <w:p w:rsidR="0001027A" w:rsidRPr="0001027A" w:rsidRDefault="0001027A" w:rsidP="005D2206">
            <w:pPr>
              <w:rPr>
                <w:sz w:val="20"/>
                <w:szCs w:val="20"/>
              </w:rPr>
            </w:pPr>
            <w:r w:rsidRPr="0001027A">
              <w:rPr>
                <w:sz w:val="20"/>
                <w:szCs w:val="20"/>
              </w:rPr>
              <w:t>180,0</w:t>
            </w:r>
          </w:p>
        </w:tc>
        <w:tc>
          <w:tcPr>
            <w:tcW w:w="840" w:type="dxa"/>
          </w:tcPr>
          <w:p w:rsidR="0001027A" w:rsidRPr="0001027A" w:rsidRDefault="0001027A" w:rsidP="005D2206">
            <w:pPr>
              <w:rPr>
                <w:sz w:val="20"/>
                <w:szCs w:val="20"/>
              </w:rPr>
            </w:pPr>
            <w:r w:rsidRPr="0001027A">
              <w:rPr>
                <w:sz w:val="20"/>
                <w:szCs w:val="20"/>
              </w:rPr>
              <w:t>175,6</w:t>
            </w:r>
          </w:p>
        </w:tc>
        <w:tc>
          <w:tcPr>
            <w:tcW w:w="720" w:type="dxa"/>
          </w:tcPr>
          <w:p w:rsidR="0001027A" w:rsidRPr="0001027A" w:rsidRDefault="0001027A" w:rsidP="005D2206">
            <w:pPr>
              <w:rPr>
                <w:sz w:val="20"/>
                <w:szCs w:val="20"/>
              </w:rPr>
            </w:pPr>
            <w:r w:rsidRPr="0001027A">
              <w:rPr>
                <w:sz w:val="20"/>
                <w:szCs w:val="20"/>
              </w:rPr>
              <w:t>460</w:t>
            </w:r>
          </w:p>
        </w:tc>
        <w:tc>
          <w:tcPr>
            <w:tcW w:w="840" w:type="dxa"/>
          </w:tcPr>
          <w:p w:rsidR="0001027A" w:rsidRPr="0001027A" w:rsidRDefault="0001027A" w:rsidP="005D2206">
            <w:pPr>
              <w:rPr>
                <w:sz w:val="20"/>
                <w:szCs w:val="20"/>
              </w:rPr>
            </w:pPr>
            <w:r w:rsidRPr="0001027A">
              <w:rPr>
                <w:sz w:val="20"/>
                <w:szCs w:val="20"/>
              </w:rPr>
              <w:t>460</w:t>
            </w:r>
          </w:p>
        </w:tc>
        <w:tc>
          <w:tcPr>
            <w:tcW w:w="840" w:type="dxa"/>
          </w:tcPr>
          <w:p w:rsidR="0001027A" w:rsidRPr="0001027A" w:rsidRDefault="0001027A" w:rsidP="005D2206">
            <w:pPr>
              <w:rPr>
                <w:sz w:val="20"/>
                <w:szCs w:val="20"/>
              </w:rPr>
            </w:pPr>
            <w:r w:rsidRPr="0001027A">
              <w:rPr>
                <w:sz w:val="20"/>
                <w:szCs w:val="20"/>
              </w:rPr>
              <w:t>460</w:t>
            </w:r>
          </w:p>
        </w:tc>
        <w:tc>
          <w:tcPr>
            <w:tcW w:w="840" w:type="dxa"/>
          </w:tcPr>
          <w:p w:rsidR="0001027A" w:rsidRPr="0001027A" w:rsidRDefault="0001027A" w:rsidP="005D2206">
            <w:pPr>
              <w:rPr>
                <w:sz w:val="20"/>
                <w:szCs w:val="20"/>
              </w:rPr>
            </w:pPr>
            <w:r w:rsidRPr="0001027A">
              <w:rPr>
                <w:sz w:val="20"/>
                <w:szCs w:val="20"/>
              </w:rPr>
              <w:t>1735,6</w:t>
            </w:r>
          </w:p>
        </w:tc>
      </w:tr>
      <w:tr w:rsidR="0001027A" w:rsidRPr="0001027A" w:rsidTr="005D2206">
        <w:tc>
          <w:tcPr>
            <w:tcW w:w="447" w:type="dxa"/>
            <w:vMerge/>
          </w:tcPr>
          <w:p w:rsidR="0001027A" w:rsidRPr="0001027A" w:rsidRDefault="0001027A" w:rsidP="005D2206">
            <w:pPr>
              <w:rPr>
                <w:sz w:val="20"/>
                <w:szCs w:val="20"/>
              </w:rPr>
            </w:pPr>
          </w:p>
        </w:tc>
        <w:tc>
          <w:tcPr>
            <w:tcW w:w="960" w:type="dxa"/>
            <w:vMerge/>
          </w:tcPr>
          <w:p w:rsidR="0001027A" w:rsidRPr="0001027A" w:rsidRDefault="0001027A" w:rsidP="005D2206">
            <w:pPr>
              <w:rPr>
                <w:sz w:val="20"/>
                <w:szCs w:val="20"/>
              </w:rPr>
            </w:pPr>
          </w:p>
        </w:tc>
        <w:tc>
          <w:tcPr>
            <w:tcW w:w="2760" w:type="dxa"/>
            <w:vMerge/>
          </w:tcPr>
          <w:p w:rsidR="0001027A" w:rsidRPr="0001027A" w:rsidRDefault="0001027A" w:rsidP="005D2206">
            <w:pPr>
              <w:jc w:val="both"/>
              <w:textAlignment w:val="baseline"/>
              <w:rPr>
                <w:color w:val="2D2D2D"/>
                <w:sz w:val="20"/>
                <w:szCs w:val="20"/>
              </w:rPr>
            </w:pPr>
          </w:p>
        </w:tc>
        <w:tc>
          <w:tcPr>
            <w:tcW w:w="1440" w:type="dxa"/>
          </w:tcPr>
          <w:p w:rsidR="0001027A" w:rsidRPr="0001027A" w:rsidRDefault="0001027A" w:rsidP="005D2206">
            <w:pPr>
              <w:jc w:val="both"/>
              <w:textAlignment w:val="baseline"/>
              <w:rPr>
                <w:color w:val="2D2D2D"/>
                <w:sz w:val="20"/>
                <w:szCs w:val="20"/>
              </w:rPr>
            </w:pPr>
            <w:r w:rsidRPr="0001027A">
              <w:rPr>
                <w:color w:val="2D2D2D"/>
                <w:sz w:val="20"/>
                <w:szCs w:val="20"/>
              </w:rPr>
              <w:t>бюджет Малмыжского района</w:t>
            </w:r>
          </w:p>
        </w:tc>
        <w:tc>
          <w:tcPr>
            <w:tcW w:w="720" w:type="dxa"/>
          </w:tcPr>
          <w:p w:rsidR="0001027A" w:rsidRPr="0001027A" w:rsidRDefault="0001027A" w:rsidP="005D2206">
            <w:pPr>
              <w:rPr>
                <w:sz w:val="20"/>
                <w:szCs w:val="20"/>
              </w:rPr>
            </w:pPr>
            <w:r w:rsidRPr="0001027A">
              <w:rPr>
                <w:sz w:val="20"/>
                <w:szCs w:val="20"/>
              </w:rPr>
              <w:t>180,0</w:t>
            </w:r>
          </w:p>
        </w:tc>
        <w:tc>
          <w:tcPr>
            <w:tcW w:w="840" w:type="dxa"/>
          </w:tcPr>
          <w:p w:rsidR="0001027A" w:rsidRPr="0001027A" w:rsidRDefault="0001027A" w:rsidP="005D2206">
            <w:pPr>
              <w:rPr>
                <w:sz w:val="20"/>
                <w:szCs w:val="20"/>
              </w:rPr>
            </w:pPr>
            <w:r w:rsidRPr="0001027A">
              <w:rPr>
                <w:sz w:val="20"/>
                <w:szCs w:val="20"/>
              </w:rPr>
              <w:t>175,6</w:t>
            </w:r>
          </w:p>
        </w:tc>
        <w:tc>
          <w:tcPr>
            <w:tcW w:w="720" w:type="dxa"/>
          </w:tcPr>
          <w:p w:rsidR="0001027A" w:rsidRPr="0001027A" w:rsidRDefault="0001027A" w:rsidP="005D2206">
            <w:pPr>
              <w:rPr>
                <w:sz w:val="20"/>
                <w:szCs w:val="20"/>
              </w:rPr>
            </w:pPr>
            <w:r w:rsidRPr="0001027A">
              <w:rPr>
                <w:sz w:val="20"/>
                <w:szCs w:val="20"/>
              </w:rPr>
              <w:t>460</w:t>
            </w:r>
          </w:p>
        </w:tc>
        <w:tc>
          <w:tcPr>
            <w:tcW w:w="840" w:type="dxa"/>
          </w:tcPr>
          <w:p w:rsidR="0001027A" w:rsidRPr="0001027A" w:rsidRDefault="0001027A" w:rsidP="005D2206">
            <w:pPr>
              <w:rPr>
                <w:sz w:val="20"/>
                <w:szCs w:val="20"/>
              </w:rPr>
            </w:pPr>
            <w:r w:rsidRPr="0001027A">
              <w:rPr>
                <w:sz w:val="20"/>
                <w:szCs w:val="20"/>
              </w:rPr>
              <w:t>460</w:t>
            </w:r>
          </w:p>
        </w:tc>
        <w:tc>
          <w:tcPr>
            <w:tcW w:w="840" w:type="dxa"/>
          </w:tcPr>
          <w:p w:rsidR="0001027A" w:rsidRPr="0001027A" w:rsidRDefault="0001027A" w:rsidP="005D2206">
            <w:pPr>
              <w:rPr>
                <w:sz w:val="20"/>
                <w:szCs w:val="20"/>
              </w:rPr>
            </w:pPr>
            <w:r w:rsidRPr="0001027A">
              <w:rPr>
                <w:sz w:val="20"/>
                <w:szCs w:val="20"/>
              </w:rPr>
              <w:t>460</w:t>
            </w:r>
          </w:p>
        </w:tc>
        <w:tc>
          <w:tcPr>
            <w:tcW w:w="840" w:type="dxa"/>
          </w:tcPr>
          <w:p w:rsidR="0001027A" w:rsidRPr="0001027A" w:rsidRDefault="0001027A" w:rsidP="005D2206">
            <w:pPr>
              <w:rPr>
                <w:sz w:val="20"/>
                <w:szCs w:val="20"/>
              </w:rPr>
            </w:pPr>
            <w:r w:rsidRPr="0001027A">
              <w:rPr>
                <w:sz w:val="20"/>
                <w:szCs w:val="20"/>
              </w:rPr>
              <w:t>1735,6</w:t>
            </w:r>
          </w:p>
        </w:tc>
      </w:tr>
      <w:tr w:rsidR="0001027A" w:rsidRPr="0001027A" w:rsidTr="005D2206">
        <w:tc>
          <w:tcPr>
            <w:tcW w:w="447" w:type="dxa"/>
          </w:tcPr>
          <w:p w:rsidR="0001027A" w:rsidRPr="0001027A" w:rsidRDefault="0001027A" w:rsidP="005D2206">
            <w:pPr>
              <w:rPr>
                <w:sz w:val="20"/>
                <w:szCs w:val="20"/>
              </w:rPr>
            </w:pPr>
            <w:r w:rsidRPr="0001027A">
              <w:rPr>
                <w:sz w:val="20"/>
                <w:szCs w:val="20"/>
              </w:rPr>
              <w:t>7</w:t>
            </w:r>
          </w:p>
        </w:tc>
        <w:tc>
          <w:tcPr>
            <w:tcW w:w="960" w:type="dxa"/>
          </w:tcPr>
          <w:p w:rsidR="0001027A" w:rsidRPr="0001027A" w:rsidRDefault="0001027A" w:rsidP="005D2206">
            <w:pPr>
              <w:rPr>
                <w:sz w:val="20"/>
                <w:szCs w:val="20"/>
              </w:rPr>
            </w:pPr>
            <w:r w:rsidRPr="0001027A">
              <w:rPr>
                <w:sz w:val="20"/>
                <w:szCs w:val="20"/>
              </w:rPr>
              <w:t>Отдельное мероприятие</w:t>
            </w:r>
          </w:p>
        </w:tc>
        <w:tc>
          <w:tcPr>
            <w:tcW w:w="2760" w:type="dxa"/>
          </w:tcPr>
          <w:p w:rsidR="0001027A" w:rsidRPr="0001027A" w:rsidRDefault="0001027A" w:rsidP="005D2206">
            <w:pPr>
              <w:jc w:val="both"/>
              <w:textAlignment w:val="baseline"/>
              <w:rPr>
                <w:color w:val="2D2D2D"/>
                <w:sz w:val="20"/>
                <w:szCs w:val="20"/>
              </w:rPr>
            </w:pPr>
            <w:r w:rsidRPr="0001027A">
              <w:rPr>
                <w:color w:val="2D2D2D"/>
                <w:sz w:val="20"/>
                <w:szCs w:val="20"/>
              </w:rPr>
              <w:t xml:space="preserve">«Осуществление </w:t>
            </w:r>
            <w:proofErr w:type="gramStart"/>
            <w:r w:rsidRPr="0001027A">
              <w:rPr>
                <w:color w:val="2D2D2D"/>
                <w:sz w:val="20"/>
                <w:szCs w:val="20"/>
              </w:rPr>
              <w:t>контроля за</w:t>
            </w:r>
            <w:proofErr w:type="gramEnd"/>
            <w:r w:rsidRPr="0001027A">
              <w:rPr>
                <w:color w:val="2D2D2D"/>
                <w:sz w:val="20"/>
                <w:szCs w:val="20"/>
              </w:rPr>
              <w:t xml:space="preserve"> использованием и сохранностью муниципального имущества района»</w:t>
            </w:r>
          </w:p>
        </w:tc>
        <w:tc>
          <w:tcPr>
            <w:tcW w:w="1440" w:type="dxa"/>
          </w:tcPr>
          <w:p w:rsidR="0001027A" w:rsidRPr="0001027A" w:rsidRDefault="0001027A" w:rsidP="005D2206">
            <w:pPr>
              <w:rPr>
                <w:sz w:val="20"/>
                <w:szCs w:val="20"/>
              </w:rPr>
            </w:pPr>
            <w:r w:rsidRPr="0001027A">
              <w:rPr>
                <w:sz w:val="20"/>
                <w:szCs w:val="20"/>
              </w:rPr>
              <w:t>Финансирование мероприятия не требуется</w:t>
            </w:r>
          </w:p>
        </w:tc>
        <w:tc>
          <w:tcPr>
            <w:tcW w:w="72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72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r>
      <w:tr w:rsidR="0001027A" w:rsidRPr="0001027A" w:rsidTr="005D2206">
        <w:tc>
          <w:tcPr>
            <w:tcW w:w="447" w:type="dxa"/>
          </w:tcPr>
          <w:p w:rsidR="0001027A" w:rsidRPr="0001027A" w:rsidRDefault="0001027A" w:rsidP="005D2206">
            <w:pPr>
              <w:rPr>
                <w:sz w:val="20"/>
                <w:szCs w:val="20"/>
              </w:rPr>
            </w:pPr>
            <w:r w:rsidRPr="0001027A">
              <w:rPr>
                <w:sz w:val="20"/>
                <w:szCs w:val="20"/>
              </w:rPr>
              <w:t>8</w:t>
            </w:r>
          </w:p>
        </w:tc>
        <w:tc>
          <w:tcPr>
            <w:tcW w:w="960" w:type="dxa"/>
          </w:tcPr>
          <w:p w:rsidR="0001027A" w:rsidRPr="0001027A" w:rsidRDefault="0001027A" w:rsidP="005D2206">
            <w:pPr>
              <w:rPr>
                <w:sz w:val="20"/>
                <w:szCs w:val="20"/>
              </w:rPr>
            </w:pPr>
            <w:r w:rsidRPr="0001027A">
              <w:rPr>
                <w:sz w:val="20"/>
                <w:szCs w:val="20"/>
              </w:rPr>
              <w:t>Отдельное мероприятие</w:t>
            </w:r>
          </w:p>
        </w:tc>
        <w:tc>
          <w:tcPr>
            <w:tcW w:w="2760" w:type="dxa"/>
          </w:tcPr>
          <w:p w:rsidR="0001027A" w:rsidRPr="0001027A" w:rsidRDefault="0001027A" w:rsidP="005D2206">
            <w:pPr>
              <w:jc w:val="both"/>
              <w:textAlignment w:val="baseline"/>
              <w:rPr>
                <w:color w:val="2D2D2D"/>
                <w:sz w:val="20"/>
                <w:szCs w:val="20"/>
              </w:rPr>
            </w:pPr>
            <w:r w:rsidRPr="0001027A">
              <w:rPr>
                <w:color w:val="2D2D2D"/>
                <w:sz w:val="20"/>
                <w:szCs w:val="20"/>
              </w:rPr>
              <w:t>«Осуществление мониторинга деятельности муниципальных унитарных предприятий»</w:t>
            </w:r>
          </w:p>
        </w:tc>
        <w:tc>
          <w:tcPr>
            <w:tcW w:w="1440" w:type="dxa"/>
          </w:tcPr>
          <w:p w:rsidR="0001027A" w:rsidRPr="0001027A" w:rsidRDefault="0001027A" w:rsidP="005D2206">
            <w:pPr>
              <w:rPr>
                <w:sz w:val="20"/>
                <w:szCs w:val="20"/>
              </w:rPr>
            </w:pPr>
            <w:r w:rsidRPr="0001027A">
              <w:rPr>
                <w:sz w:val="20"/>
                <w:szCs w:val="20"/>
              </w:rPr>
              <w:t>Финансирование мероприятия не требуется</w:t>
            </w:r>
          </w:p>
        </w:tc>
        <w:tc>
          <w:tcPr>
            <w:tcW w:w="72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72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c>
          <w:tcPr>
            <w:tcW w:w="840" w:type="dxa"/>
          </w:tcPr>
          <w:p w:rsidR="0001027A" w:rsidRPr="0001027A" w:rsidRDefault="0001027A" w:rsidP="005D2206">
            <w:pPr>
              <w:jc w:val="both"/>
              <w:textAlignment w:val="baseline"/>
              <w:rPr>
                <w:color w:val="2D2D2D"/>
                <w:sz w:val="20"/>
                <w:szCs w:val="20"/>
              </w:rPr>
            </w:pPr>
            <w:r w:rsidRPr="0001027A">
              <w:rPr>
                <w:color w:val="2D2D2D"/>
                <w:sz w:val="20"/>
                <w:szCs w:val="20"/>
              </w:rPr>
              <w:t>Х</w:t>
            </w:r>
          </w:p>
        </w:tc>
      </w:tr>
    </w:tbl>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Default="0001027A" w:rsidP="00190F7A">
      <w:pPr>
        <w:shd w:val="clear" w:color="auto" w:fill="FFFFFF"/>
        <w:jc w:val="both"/>
        <w:textAlignment w:val="baseline"/>
        <w:rPr>
          <w:color w:val="2D2D2D"/>
          <w:sz w:val="22"/>
          <w:szCs w:val="22"/>
        </w:rPr>
      </w:pPr>
    </w:p>
    <w:p w:rsidR="0001027A" w:rsidRPr="003457CD" w:rsidRDefault="0001027A" w:rsidP="0001027A">
      <w:pPr>
        <w:ind w:left="360"/>
        <w:jc w:val="center"/>
        <w:rPr>
          <w:b/>
          <w:sz w:val="22"/>
          <w:szCs w:val="22"/>
        </w:rPr>
      </w:pPr>
      <w:r w:rsidRPr="003457CD">
        <w:rPr>
          <w:b/>
          <w:sz w:val="22"/>
          <w:szCs w:val="22"/>
        </w:rPr>
        <w:t>Учредитель: представительный орган местного самоуправления –</w:t>
      </w:r>
    </w:p>
    <w:p w:rsidR="0001027A" w:rsidRPr="003457CD" w:rsidRDefault="0001027A" w:rsidP="0001027A">
      <w:pPr>
        <w:ind w:left="360"/>
        <w:jc w:val="center"/>
        <w:rPr>
          <w:sz w:val="22"/>
          <w:szCs w:val="22"/>
        </w:rPr>
      </w:pPr>
      <w:r w:rsidRPr="003457CD">
        <w:rPr>
          <w:b/>
          <w:sz w:val="22"/>
          <w:szCs w:val="22"/>
        </w:rPr>
        <w:t>районная Дума</w:t>
      </w:r>
      <w:r w:rsidRPr="003457CD">
        <w:rPr>
          <w:sz w:val="22"/>
          <w:szCs w:val="22"/>
        </w:rPr>
        <w:t xml:space="preserve"> </w:t>
      </w:r>
      <w:r w:rsidRPr="003457CD">
        <w:rPr>
          <w:b/>
          <w:sz w:val="22"/>
          <w:szCs w:val="22"/>
        </w:rPr>
        <w:t>Малмыжского района Кировской области</w:t>
      </w:r>
    </w:p>
    <w:p w:rsidR="0001027A" w:rsidRPr="003457CD" w:rsidRDefault="008E39E0" w:rsidP="0001027A">
      <w:pPr>
        <w:tabs>
          <w:tab w:val="left" w:pos="2597"/>
        </w:tabs>
        <w:ind w:left="360"/>
        <w:jc w:val="center"/>
        <w:rPr>
          <w:b/>
          <w:sz w:val="22"/>
          <w:szCs w:val="22"/>
        </w:rPr>
      </w:pPr>
      <w:r w:rsidRPr="008E39E0">
        <w:rPr>
          <w:sz w:val="22"/>
          <w:szCs w:val="22"/>
        </w:rPr>
        <w:pict>
          <v:line id="_x0000_s1267" style="position:absolute;left:0;text-align:left;flip:y;z-index:251664384" from="-12pt,.5pt" to="498pt,2.6pt" strokeweight="2.25pt"/>
        </w:pict>
      </w:r>
    </w:p>
    <w:p w:rsidR="0001027A" w:rsidRPr="004C215F" w:rsidRDefault="008E39E0" w:rsidP="0001027A">
      <w:pPr>
        <w:tabs>
          <w:tab w:val="left" w:pos="2597"/>
        </w:tabs>
        <w:ind w:firstLine="720"/>
        <w:rPr>
          <w:sz w:val="20"/>
          <w:szCs w:val="20"/>
        </w:rPr>
      </w:pPr>
      <w:r>
        <w:rPr>
          <w:sz w:val="20"/>
          <w:szCs w:val="20"/>
        </w:rPr>
        <w:pict>
          <v:line id="_x0000_s1266" style="position:absolute;left:0;text-align:left;z-index:251663360" from="-27pt,14.55pt" to="-27pt,14.55pt"/>
        </w:pict>
      </w:r>
      <w:r w:rsidR="0001027A" w:rsidRPr="004C215F">
        <w:rPr>
          <w:sz w:val="20"/>
          <w:szCs w:val="20"/>
        </w:rPr>
        <w:t>Адрес: 612920,</w:t>
      </w:r>
      <w:r w:rsidR="0001027A" w:rsidRPr="004C215F">
        <w:rPr>
          <w:sz w:val="20"/>
          <w:szCs w:val="20"/>
        </w:rPr>
        <w:tab/>
      </w:r>
      <w:r w:rsidR="0001027A" w:rsidRPr="004C215F">
        <w:rPr>
          <w:sz w:val="20"/>
          <w:szCs w:val="20"/>
        </w:rPr>
        <w:tab/>
      </w:r>
      <w:r w:rsidR="0001027A" w:rsidRPr="004C215F">
        <w:rPr>
          <w:sz w:val="20"/>
          <w:szCs w:val="20"/>
        </w:rPr>
        <w:tab/>
      </w:r>
      <w:r w:rsidR="0001027A" w:rsidRPr="004C215F">
        <w:rPr>
          <w:sz w:val="20"/>
          <w:szCs w:val="20"/>
        </w:rPr>
        <w:tab/>
        <w:t xml:space="preserve">Отпечатано на лазерном принтере HP </w:t>
      </w:r>
      <w:r w:rsidR="0001027A" w:rsidRPr="004C215F">
        <w:rPr>
          <w:sz w:val="20"/>
          <w:szCs w:val="20"/>
          <w:lang w:val="en-US"/>
        </w:rPr>
        <w:t>Kyocera</w:t>
      </w:r>
      <w:r w:rsidR="0001027A" w:rsidRPr="004C215F">
        <w:rPr>
          <w:sz w:val="20"/>
          <w:szCs w:val="20"/>
        </w:rPr>
        <w:t xml:space="preserve"> </w:t>
      </w:r>
      <w:r w:rsidR="0001027A" w:rsidRPr="004C215F">
        <w:rPr>
          <w:sz w:val="20"/>
          <w:szCs w:val="20"/>
          <w:lang w:val="en-US"/>
        </w:rPr>
        <w:t>FS</w:t>
      </w:r>
      <w:r w:rsidR="0001027A" w:rsidRPr="004C215F">
        <w:rPr>
          <w:sz w:val="20"/>
          <w:szCs w:val="20"/>
        </w:rPr>
        <w:t>-1120</w:t>
      </w:r>
      <w:r w:rsidR="0001027A" w:rsidRPr="004C215F">
        <w:rPr>
          <w:sz w:val="20"/>
          <w:szCs w:val="20"/>
          <w:lang w:val="en-US"/>
        </w:rPr>
        <w:t>D</w:t>
      </w:r>
    </w:p>
    <w:p w:rsidR="0001027A" w:rsidRPr="004C215F" w:rsidRDefault="0001027A" w:rsidP="0001027A">
      <w:pPr>
        <w:tabs>
          <w:tab w:val="left" w:pos="0"/>
        </w:tabs>
        <w:rPr>
          <w:sz w:val="20"/>
          <w:szCs w:val="20"/>
        </w:rPr>
      </w:pPr>
      <w:r w:rsidRPr="004C215F">
        <w:rPr>
          <w:sz w:val="20"/>
          <w:szCs w:val="20"/>
        </w:rPr>
        <w:tab/>
        <w:t xml:space="preserve">Кировская область, </w:t>
      </w:r>
      <w:proofErr w:type="gramStart"/>
      <w:r w:rsidRPr="004C215F">
        <w:rPr>
          <w:sz w:val="20"/>
          <w:szCs w:val="20"/>
        </w:rPr>
        <w:t>г</w:t>
      </w:r>
      <w:proofErr w:type="gramEnd"/>
      <w:r w:rsidRPr="004C215F">
        <w:rPr>
          <w:sz w:val="20"/>
          <w:szCs w:val="20"/>
        </w:rPr>
        <w:t>. Малмыж</w:t>
      </w:r>
      <w:r w:rsidRPr="004C215F">
        <w:rPr>
          <w:sz w:val="20"/>
          <w:szCs w:val="20"/>
        </w:rPr>
        <w:tab/>
      </w:r>
      <w:r w:rsidRPr="004C215F">
        <w:rPr>
          <w:sz w:val="20"/>
          <w:szCs w:val="20"/>
        </w:rPr>
        <w:tab/>
      </w:r>
      <w:r w:rsidRPr="004C215F">
        <w:rPr>
          <w:sz w:val="20"/>
          <w:szCs w:val="20"/>
        </w:rPr>
        <w:tab/>
      </w:r>
      <w:r w:rsidRPr="004C215F">
        <w:rPr>
          <w:sz w:val="20"/>
          <w:szCs w:val="20"/>
        </w:rPr>
        <w:tab/>
      </w:r>
      <w:r w:rsidRPr="004C215F">
        <w:rPr>
          <w:sz w:val="20"/>
          <w:szCs w:val="20"/>
        </w:rPr>
        <w:tab/>
      </w:r>
      <w:r w:rsidRPr="004C215F">
        <w:rPr>
          <w:sz w:val="20"/>
          <w:szCs w:val="20"/>
        </w:rPr>
        <w:tab/>
      </w:r>
      <w:r w:rsidRPr="004C215F">
        <w:rPr>
          <w:sz w:val="20"/>
          <w:szCs w:val="20"/>
        </w:rPr>
        <w:tab/>
        <w:t>Печать офсетная.</w:t>
      </w:r>
    </w:p>
    <w:p w:rsidR="0001027A" w:rsidRPr="004C215F" w:rsidRDefault="008E39E0" w:rsidP="0001027A">
      <w:pPr>
        <w:tabs>
          <w:tab w:val="left" w:pos="2597"/>
        </w:tabs>
        <w:ind w:firstLine="720"/>
        <w:rPr>
          <w:sz w:val="20"/>
          <w:szCs w:val="20"/>
        </w:rPr>
      </w:pPr>
      <w:r>
        <w:rPr>
          <w:sz w:val="20"/>
          <w:szCs w:val="20"/>
        </w:rPr>
        <w:pict>
          <v:line id="_x0000_s1265" style="position:absolute;left:0;text-align:left;z-index:251662336" from="-18pt,-31.05pt" to="-18pt,-31.05pt"/>
        </w:pict>
      </w:r>
      <w:r w:rsidR="0001027A" w:rsidRPr="004C215F">
        <w:rPr>
          <w:sz w:val="20"/>
          <w:szCs w:val="20"/>
        </w:rPr>
        <w:t>ул. Чернышевского, 2 «а»</w:t>
      </w:r>
      <w:r w:rsidR="0001027A" w:rsidRPr="004C215F">
        <w:rPr>
          <w:sz w:val="20"/>
          <w:szCs w:val="20"/>
        </w:rPr>
        <w:tab/>
      </w:r>
      <w:r w:rsidR="0001027A" w:rsidRPr="004C215F">
        <w:rPr>
          <w:sz w:val="20"/>
          <w:szCs w:val="20"/>
        </w:rPr>
        <w:tab/>
      </w:r>
      <w:r w:rsidR="0001027A" w:rsidRPr="004C215F">
        <w:rPr>
          <w:sz w:val="20"/>
          <w:szCs w:val="20"/>
        </w:rPr>
        <w:tab/>
      </w:r>
      <w:r w:rsidR="0001027A" w:rsidRPr="004C215F">
        <w:rPr>
          <w:sz w:val="20"/>
          <w:szCs w:val="20"/>
        </w:rPr>
        <w:tab/>
      </w:r>
      <w:r w:rsidR="0001027A" w:rsidRPr="004C215F">
        <w:rPr>
          <w:sz w:val="20"/>
          <w:szCs w:val="20"/>
        </w:rPr>
        <w:tab/>
      </w:r>
      <w:r w:rsidR="0001027A" w:rsidRPr="004C215F">
        <w:rPr>
          <w:sz w:val="20"/>
          <w:szCs w:val="20"/>
        </w:rPr>
        <w:tab/>
      </w:r>
      <w:r w:rsidR="0001027A" w:rsidRPr="004C215F">
        <w:rPr>
          <w:sz w:val="20"/>
          <w:szCs w:val="20"/>
        </w:rPr>
        <w:tab/>
        <w:t>Тираж – 50 экз.</w:t>
      </w:r>
    </w:p>
    <w:p w:rsidR="0001027A" w:rsidRPr="003457CD" w:rsidRDefault="008E39E0" w:rsidP="0001027A">
      <w:pPr>
        <w:tabs>
          <w:tab w:val="left" w:pos="2597"/>
        </w:tabs>
        <w:ind w:left="360"/>
        <w:jc w:val="center"/>
        <w:rPr>
          <w:sz w:val="22"/>
          <w:szCs w:val="22"/>
        </w:rPr>
      </w:pPr>
      <w:r>
        <w:rPr>
          <w:sz w:val="22"/>
          <w:szCs w:val="22"/>
        </w:rPr>
        <w:pict>
          <v:line id="_x0000_s1268" style="position:absolute;left:0;text-align:left;flip:y;z-index:251665408" from="-12pt,8.5pt" to="492pt,10.6pt" strokeweight="2.25pt"/>
        </w:pict>
      </w:r>
    </w:p>
    <w:p w:rsidR="0001027A" w:rsidRPr="00284827" w:rsidRDefault="0001027A" w:rsidP="0001027A">
      <w:pPr>
        <w:tabs>
          <w:tab w:val="left" w:pos="2597"/>
        </w:tabs>
        <w:ind w:left="360"/>
        <w:jc w:val="center"/>
        <w:rPr>
          <w:sz w:val="20"/>
          <w:szCs w:val="20"/>
        </w:rPr>
      </w:pPr>
      <w:proofErr w:type="gramStart"/>
      <w:r w:rsidRPr="00284827">
        <w:rPr>
          <w:sz w:val="20"/>
          <w:szCs w:val="20"/>
        </w:rPr>
        <w:t>Ответственные</w:t>
      </w:r>
      <w:proofErr w:type="gramEnd"/>
      <w:r w:rsidRPr="00284827">
        <w:rPr>
          <w:sz w:val="20"/>
          <w:szCs w:val="20"/>
        </w:rPr>
        <w:t xml:space="preserve"> за сбор и опубликование материалов:</w:t>
      </w:r>
    </w:p>
    <w:p w:rsidR="0001027A" w:rsidRPr="00284827" w:rsidRDefault="0001027A" w:rsidP="0001027A">
      <w:pPr>
        <w:tabs>
          <w:tab w:val="left" w:pos="2597"/>
        </w:tabs>
        <w:ind w:left="360"/>
        <w:jc w:val="center"/>
        <w:rPr>
          <w:sz w:val="20"/>
          <w:szCs w:val="20"/>
        </w:rPr>
      </w:pPr>
      <w:r w:rsidRPr="00284827">
        <w:rPr>
          <w:sz w:val="20"/>
          <w:szCs w:val="20"/>
        </w:rPr>
        <w:t>постоянная депутатская комиссия районной Думы по мандатам,</w:t>
      </w:r>
      <w:r>
        <w:rPr>
          <w:sz w:val="20"/>
          <w:szCs w:val="20"/>
        </w:rPr>
        <w:t xml:space="preserve"> регламенту и депутатской этике</w:t>
      </w:r>
      <w:r w:rsidRPr="00284827">
        <w:rPr>
          <w:sz w:val="20"/>
          <w:szCs w:val="20"/>
        </w:rPr>
        <w:t xml:space="preserve"> и</w:t>
      </w:r>
    </w:p>
    <w:p w:rsidR="0001027A" w:rsidRPr="0001027A" w:rsidRDefault="0001027A" w:rsidP="0001027A">
      <w:pPr>
        <w:pBdr>
          <w:bottom w:val="single" w:sz="12" w:space="1" w:color="auto"/>
        </w:pBdr>
        <w:tabs>
          <w:tab w:val="left" w:pos="2597"/>
        </w:tabs>
        <w:ind w:left="360"/>
        <w:jc w:val="center"/>
        <w:rPr>
          <w:sz w:val="20"/>
          <w:szCs w:val="20"/>
        </w:rPr>
        <w:sectPr w:rsidR="0001027A" w:rsidRPr="0001027A" w:rsidSect="0001027A">
          <w:pgSz w:w="11906" w:h="16838"/>
          <w:pgMar w:top="1134" w:right="624" w:bottom="1134" w:left="1559" w:header="709" w:footer="709" w:gutter="0"/>
          <w:pgNumType w:start="24"/>
          <w:cols w:space="708"/>
          <w:titlePg/>
          <w:docGrid w:linePitch="360"/>
        </w:sectPr>
      </w:pPr>
      <w:r>
        <w:rPr>
          <w:sz w:val="20"/>
          <w:szCs w:val="20"/>
        </w:rPr>
        <w:t xml:space="preserve">консультант-юрисконсульт организационного отдела Д.Д. </w:t>
      </w:r>
      <w:proofErr w:type="spellStart"/>
      <w:r>
        <w:rPr>
          <w:sz w:val="20"/>
          <w:szCs w:val="20"/>
        </w:rPr>
        <w:t>Хабибрахманова</w:t>
      </w:r>
      <w:proofErr w:type="spellEnd"/>
    </w:p>
    <w:p w:rsidR="007B3531" w:rsidRPr="0001027A" w:rsidRDefault="007B3531" w:rsidP="0001027A">
      <w:pPr>
        <w:rPr>
          <w:sz w:val="20"/>
          <w:szCs w:val="20"/>
        </w:rPr>
      </w:pPr>
    </w:p>
    <w:sectPr w:rsidR="007B3531" w:rsidRPr="0001027A" w:rsidSect="00190F7A">
      <w:footerReference w:type="even" r:id="rId15"/>
      <w:footerReference w:type="default" r:id="rId16"/>
      <w:pgSz w:w="11906" w:h="16838"/>
      <w:pgMar w:top="1134" w:right="567" w:bottom="851" w:left="1418" w:header="329"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228" w:rsidRDefault="00E53228">
      <w:r>
        <w:separator/>
      </w:r>
    </w:p>
  </w:endnote>
  <w:endnote w:type="continuationSeparator" w:id="1">
    <w:p w:rsidR="00E53228" w:rsidRDefault="00E532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PetersburgCTT">
    <w:altName w:val="Times New Roman"/>
    <w:charset w:val="CC"/>
    <w:family w:val="roman"/>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PragmaticaC">
    <w:altName w:val="PragmaticaC"/>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Mangal">
    <w:panose1 w:val="00000400000000000000"/>
    <w:charset w:val="00"/>
    <w:family w:val="auto"/>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A">
    <w:altName w:val="Arial Unicode MS"/>
    <w:charset w:val="80"/>
    <w:family w:val="swiss"/>
    <w:pitch w:val="variable"/>
    <w:sig w:usb0="00000000" w:usb1="090F0000" w:usb2="00000010"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228" w:rsidRDefault="008E39E0" w:rsidP="003A239E">
    <w:pPr>
      <w:pStyle w:val="a4"/>
      <w:framePr w:wrap="around" w:vAnchor="text" w:hAnchor="margin" w:xAlign="right" w:y="1"/>
      <w:rPr>
        <w:rStyle w:val="a5"/>
      </w:rPr>
    </w:pPr>
    <w:r>
      <w:rPr>
        <w:rStyle w:val="a5"/>
      </w:rPr>
      <w:fldChar w:fldCharType="begin"/>
    </w:r>
    <w:r w:rsidR="00E53228">
      <w:rPr>
        <w:rStyle w:val="a5"/>
      </w:rPr>
      <w:instrText xml:space="preserve">PAGE  </w:instrText>
    </w:r>
    <w:r>
      <w:rPr>
        <w:rStyle w:val="a5"/>
      </w:rPr>
      <w:fldChar w:fldCharType="end"/>
    </w:r>
  </w:p>
  <w:p w:rsidR="00E53228" w:rsidRDefault="00E53228" w:rsidP="003A239E">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228" w:rsidRDefault="00E53228" w:rsidP="0001027A">
    <w:pPr>
      <w:pStyle w:val="a4"/>
    </w:pPr>
  </w:p>
  <w:p w:rsidR="00E53228" w:rsidRDefault="00E5322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228" w:rsidRDefault="00E53228">
      <w:r>
        <w:separator/>
      </w:r>
    </w:p>
  </w:footnote>
  <w:footnote w:type="continuationSeparator" w:id="1">
    <w:p w:rsidR="00E53228" w:rsidRDefault="00E532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228" w:rsidRDefault="008E39E0" w:rsidP="00190F7A">
    <w:pPr>
      <w:pStyle w:val="af9"/>
      <w:framePr w:wrap="around" w:vAnchor="text" w:hAnchor="margin" w:xAlign="center" w:y="1"/>
      <w:rPr>
        <w:rStyle w:val="a5"/>
      </w:rPr>
    </w:pPr>
    <w:r>
      <w:rPr>
        <w:rStyle w:val="a5"/>
      </w:rPr>
      <w:fldChar w:fldCharType="begin"/>
    </w:r>
    <w:r w:rsidR="00E53228">
      <w:rPr>
        <w:rStyle w:val="a5"/>
      </w:rPr>
      <w:instrText xml:space="preserve">PAGE  </w:instrText>
    </w:r>
    <w:r>
      <w:rPr>
        <w:rStyle w:val="a5"/>
      </w:rPr>
      <w:fldChar w:fldCharType="end"/>
    </w:r>
  </w:p>
  <w:p w:rsidR="00E53228" w:rsidRDefault="00E53228" w:rsidP="00190F7A">
    <w:pPr>
      <w:pStyle w:val="af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228" w:rsidRDefault="00E53228" w:rsidP="00190F7A">
    <w:pPr>
      <w:pStyle w:val="af9"/>
      <w:framePr w:wrap="around" w:vAnchor="text" w:hAnchor="margin" w:xAlign="center" w:y="1"/>
      <w:rPr>
        <w:rStyle w:val="a5"/>
      </w:rPr>
    </w:pPr>
  </w:p>
  <w:p w:rsidR="00E53228" w:rsidRDefault="00E53228">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sz w:val="28"/>
        <w:szCs w:val="28"/>
      </w:rPr>
    </w:lvl>
    <w:lvl w:ilvl="1">
      <w:start w:val="1"/>
      <w:numFmt w:val="decimal"/>
      <w:lvlText w:val="%1.%2"/>
      <w:lvlJc w:val="left"/>
      <w:pPr>
        <w:tabs>
          <w:tab w:val="num" w:pos="1080"/>
        </w:tabs>
        <w:ind w:left="1080" w:hanging="360"/>
      </w:pPr>
      <w:rPr>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7"/>
    <w:lvl w:ilvl="0">
      <w:start w:val="3"/>
      <w:numFmt w:val="decimal"/>
      <w:lvlText w:val="%1."/>
      <w:lvlJc w:val="left"/>
      <w:pPr>
        <w:tabs>
          <w:tab w:val="num" w:pos="870"/>
        </w:tabs>
        <w:ind w:left="870" w:hanging="870"/>
      </w:pPr>
      <w:rPr>
        <w:rFonts w:ascii="Times New Roman" w:hAnsi="Times New Roman" w:cs="Times New Roman" w:hint="default"/>
        <w:b/>
        <w:bCs/>
        <w:sz w:val="28"/>
        <w:szCs w:val="28"/>
      </w:rPr>
    </w:lvl>
    <w:lvl w:ilvl="1">
      <w:start w:val="1"/>
      <w:numFmt w:val="decimal"/>
      <w:lvlText w:val="%1.%2."/>
      <w:lvlJc w:val="left"/>
      <w:pPr>
        <w:tabs>
          <w:tab w:val="num" w:pos="1437"/>
        </w:tabs>
        <w:ind w:left="1437" w:hanging="870"/>
      </w:pPr>
      <w:rPr>
        <w:rFonts w:ascii="Times New Roman" w:hAnsi="Times New Roman" w:cs="Times New Roman" w:hint="default"/>
        <w:b/>
        <w:bCs/>
        <w:sz w:val="28"/>
        <w:szCs w:val="28"/>
      </w:rPr>
    </w:lvl>
    <w:lvl w:ilvl="2">
      <w:start w:val="1"/>
      <w:numFmt w:val="decimal"/>
      <w:lvlText w:val="%1.%2.%3."/>
      <w:lvlJc w:val="left"/>
      <w:pPr>
        <w:tabs>
          <w:tab w:val="num" w:pos="2004"/>
        </w:tabs>
        <w:ind w:left="2004" w:hanging="870"/>
      </w:pPr>
      <w:rPr>
        <w:rFonts w:ascii="Times New Roman" w:hAnsi="Times New Roman" w:cs="Times New Roman" w:hint="default"/>
        <w:b/>
        <w:bCs/>
        <w:sz w:val="28"/>
        <w:szCs w:val="28"/>
      </w:rPr>
    </w:lvl>
    <w:lvl w:ilvl="3">
      <w:start w:val="1"/>
      <w:numFmt w:val="decimal"/>
      <w:lvlText w:val="%1.%2.%3.%4."/>
      <w:lvlJc w:val="left"/>
      <w:pPr>
        <w:tabs>
          <w:tab w:val="num" w:pos="2781"/>
        </w:tabs>
        <w:ind w:left="2781" w:hanging="1080"/>
      </w:pPr>
      <w:rPr>
        <w:rFonts w:ascii="Times New Roman" w:hAnsi="Times New Roman" w:cs="Times New Roman" w:hint="default"/>
        <w:b/>
        <w:bCs/>
        <w:sz w:val="28"/>
        <w:szCs w:val="28"/>
      </w:rPr>
    </w:lvl>
    <w:lvl w:ilvl="4">
      <w:start w:val="1"/>
      <w:numFmt w:val="decimal"/>
      <w:lvlText w:val="%1.%2.%3.%4.%5."/>
      <w:lvlJc w:val="left"/>
      <w:pPr>
        <w:tabs>
          <w:tab w:val="num" w:pos="3348"/>
        </w:tabs>
        <w:ind w:left="3348" w:hanging="1080"/>
      </w:pPr>
      <w:rPr>
        <w:rFonts w:ascii="Times New Roman" w:hAnsi="Times New Roman" w:cs="Times New Roman" w:hint="default"/>
        <w:b/>
        <w:bCs/>
        <w:sz w:val="28"/>
        <w:szCs w:val="28"/>
      </w:rPr>
    </w:lvl>
    <w:lvl w:ilvl="5">
      <w:start w:val="1"/>
      <w:numFmt w:val="decimal"/>
      <w:lvlText w:val="%1.%2.%3.%4.%5.%6."/>
      <w:lvlJc w:val="left"/>
      <w:pPr>
        <w:tabs>
          <w:tab w:val="num" w:pos="4275"/>
        </w:tabs>
        <w:ind w:left="4275" w:hanging="1440"/>
      </w:pPr>
      <w:rPr>
        <w:rFonts w:ascii="Times New Roman" w:hAnsi="Times New Roman" w:cs="Times New Roman" w:hint="default"/>
        <w:b/>
        <w:bCs/>
        <w:sz w:val="28"/>
        <w:szCs w:val="28"/>
      </w:rPr>
    </w:lvl>
    <w:lvl w:ilvl="6">
      <w:start w:val="1"/>
      <w:numFmt w:val="decimal"/>
      <w:lvlText w:val="%1.%2.%3.%4.%5.%6.%7."/>
      <w:lvlJc w:val="left"/>
      <w:pPr>
        <w:tabs>
          <w:tab w:val="num" w:pos="5202"/>
        </w:tabs>
        <w:ind w:left="5202" w:hanging="1800"/>
      </w:pPr>
      <w:rPr>
        <w:rFonts w:ascii="Times New Roman" w:hAnsi="Times New Roman" w:cs="Times New Roman" w:hint="default"/>
        <w:b/>
        <w:bCs/>
        <w:sz w:val="28"/>
        <w:szCs w:val="28"/>
      </w:rPr>
    </w:lvl>
    <w:lvl w:ilvl="7">
      <w:start w:val="1"/>
      <w:numFmt w:val="decimal"/>
      <w:lvlText w:val="%1.%2.%3.%4.%5.%6.%7.%8."/>
      <w:lvlJc w:val="left"/>
      <w:pPr>
        <w:tabs>
          <w:tab w:val="num" w:pos="5769"/>
        </w:tabs>
        <w:ind w:left="5769" w:hanging="1800"/>
      </w:pPr>
      <w:rPr>
        <w:rFonts w:ascii="Times New Roman" w:hAnsi="Times New Roman" w:cs="Times New Roman" w:hint="default"/>
        <w:b/>
        <w:bCs/>
        <w:sz w:val="28"/>
        <w:szCs w:val="28"/>
      </w:rPr>
    </w:lvl>
    <w:lvl w:ilvl="8">
      <w:start w:val="1"/>
      <w:numFmt w:val="decimal"/>
      <w:lvlText w:val="%1.%2.%3.%4.%5.%6.%7.%8.%9."/>
      <w:lvlJc w:val="left"/>
      <w:pPr>
        <w:tabs>
          <w:tab w:val="num" w:pos="6696"/>
        </w:tabs>
        <w:ind w:left="6696" w:hanging="2160"/>
      </w:pPr>
      <w:rPr>
        <w:rFonts w:ascii="Times New Roman" w:hAnsi="Times New Roman" w:cs="Times New Roman" w:hint="default"/>
        <w:b/>
        <w:bCs/>
        <w:sz w:val="28"/>
        <w:szCs w:val="28"/>
      </w:rPr>
    </w:lvl>
  </w:abstractNum>
  <w:abstractNum w:abstractNumId="3">
    <w:nsid w:val="00000029"/>
    <w:multiLevelType w:val="hybridMultilevel"/>
    <w:tmpl w:val="00004823"/>
    <w:lvl w:ilvl="0" w:tplc="000018BE">
      <w:start w:val="1"/>
      <w:numFmt w:val="bullet"/>
      <w:lvlText w:val="и"/>
      <w:lvlJc w:val="left"/>
      <w:pPr>
        <w:tabs>
          <w:tab w:val="num" w:pos="720"/>
        </w:tabs>
        <w:ind w:left="720" w:hanging="360"/>
      </w:pPr>
    </w:lvl>
    <w:lvl w:ilvl="1" w:tplc="00006784">
      <w:start w:val="1"/>
      <w:numFmt w:val="bullet"/>
      <w:lvlText w:val="о"/>
      <w:lvlJc w:val="left"/>
      <w:pPr>
        <w:tabs>
          <w:tab w:val="num" w:pos="1440"/>
        </w:tabs>
        <w:ind w:left="1440" w:hanging="360"/>
      </w:pPr>
    </w:lvl>
    <w:lvl w:ilvl="2" w:tplc="00004AE1">
      <w:start w:val="1"/>
      <w:numFmt w:val="decimal"/>
      <w:lvlText w:val="%3"/>
      <w:lvlJc w:val="left"/>
      <w:pPr>
        <w:tabs>
          <w:tab w:val="num" w:pos="2160"/>
        </w:tabs>
        <w:ind w:left="2160" w:hanging="360"/>
      </w:pPr>
    </w:lvl>
    <w:lvl w:ilvl="3" w:tplc="00003D6C">
      <w:start w:val="9"/>
      <w:numFmt w:val="upp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0"/>
    <w:multiLevelType w:val="hybridMultilevel"/>
    <w:tmpl w:val="0000759A"/>
    <w:lvl w:ilvl="0" w:tplc="00002350">
      <w:start w:val="1"/>
      <w:numFmt w:val="bullet"/>
      <w:lvlText w:val="и"/>
      <w:lvlJc w:val="left"/>
      <w:pPr>
        <w:tabs>
          <w:tab w:val="num" w:pos="720"/>
        </w:tabs>
        <w:ind w:left="720" w:hanging="360"/>
      </w:pPr>
    </w:lvl>
    <w:lvl w:ilvl="1" w:tplc="000022EE">
      <w:start w:val="1"/>
      <w:numFmt w:val="decimal"/>
      <w:lvlText w:val="%2"/>
      <w:lvlJc w:val="left"/>
      <w:pPr>
        <w:tabs>
          <w:tab w:val="num" w:pos="1440"/>
        </w:tabs>
        <w:ind w:left="1440" w:hanging="360"/>
      </w:pPr>
    </w:lvl>
    <w:lvl w:ilvl="2" w:tplc="00004B40">
      <w:start w:val="5"/>
      <w:numFmt w:val="decimal"/>
      <w:lvlText w:val="2.2.%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30A"/>
    <w:multiLevelType w:val="hybridMultilevel"/>
    <w:tmpl w:val="0000301C"/>
    <w:lvl w:ilvl="0" w:tplc="00000BDB">
      <w:start w:val="1"/>
      <w:numFmt w:val="bullet"/>
      <w:lvlText w:val="и"/>
      <w:lvlJc w:val="left"/>
      <w:pPr>
        <w:tabs>
          <w:tab w:val="num" w:pos="720"/>
        </w:tabs>
        <w:ind w:left="720" w:hanging="360"/>
      </w:pPr>
    </w:lvl>
    <w:lvl w:ilvl="1" w:tplc="000056AE">
      <w:start w:val="1"/>
      <w:numFmt w:val="decimal"/>
      <w:lvlText w:val="%2"/>
      <w:lvlJc w:val="left"/>
      <w:pPr>
        <w:tabs>
          <w:tab w:val="num" w:pos="1440"/>
        </w:tabs>
        <w:ind w:left="1440" w:hanging="360"/>
      </w:pPr>
    </w:lvl>
    <w:lvl w:ilvl="2" w:tplc="00000732">
      <w:start w:val="2"/>
      <w:numFmt w:val="decimal"/>
      <w:lvlText w:val="2.2.%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F3E"/>
    <w:multiLevelType w:val="hybridMultilevel"/>
    <w:tmpl w:val="00000099"/>
    <w:lvl w:ilvl="0" w:tplc="00000124">
      <w:start w:val="1"/>
      <w:numFmt w:val="decimal"/>
      <w:lvlText w:val="1.2.%1."/>
      <w:lvlJc w:val="left"/>
      <w:pPr>
        <w:tabs>
          <w:tab w:val="num" w:pos="720"/>
        </w:tabs>
        <w:ind w:left="720" w:hanging="360"/>
      </w:pPr>
    </w:lvl>
    <w:lvl w:ilvl="1" w:tplc="0000305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21F"/>
    <w:multiLevelType w:val="hybridMultilevel"/>
    <w:tmpl w:val="000073DA"/>
    <w:lvl w:ilvl="0" w:tplc="000058B0">
      <w:start w:val="1"/>
      <w:numFmt w:val="bullet"/>
      <w:lvlText w:val="в"/>
      <w:lvlJc w:val="left"/>
      <w:pPr>
        <w:tabs>
          <w:tab w:val="num" w:pos="720"/>
        </w:tabs>
        <w:ind w:left="720" w:hanging="360"/>
      </w:pPr>
    </w:lvl>
    <w:lvl w:ilvl="1" w:tplc="000026CA">
      <w:start w:val="2"/>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2DB"/>
    <w:multiLevelType w:val="hybridMultilevel"/>
    <w:tmpl w:val="0000153C"/>
    <w:lvl w:ilvl="0" w:tplc="00007E87">
      <w:start w:val="1"/>
      <w:numFmt w:val="decimal"/>
      <w:lvlText w:val="%1"/>
      <w:lvlJc w:val="left"/>
      <w:pPr>
        <w:tabs>
          <w:tab w:val="num" w:pos="720"/>
        </w:tabs>
        <w:ind w:left="720" w:hanging="360"/>
      </w:pPr>
    </w:lvl>
    <w:lvl w:ilvl="1" w:tplc="0000390C">
      <w:start w:val="2"/>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15A1"/>
    <w:multiLevelType w:val="hybridMultilevel"/>
    <w:tmpl w:val="00005422"/>
    <w:lvl w:ilvl="0" w:tplc="00003EF6">
      <w:start w:val="4"/>
      <w:numFmt w:val="decimal"/>
      <w:lvlText w:val="3.%1."/>
      <w:lvlJc w:val="left"/>
      <w:pPr>
        <w:tabs>
          <w:tab w:val="num" w:pos="720"/>
        </w:tabs>
        <w:ind w:left="720" w:hanging="360"/>
      </w:pPr>
    </w:lvl>
    <w:lvl w:ilvl="1" w:tplc="00000822">
      <w:start w:val="1"/>
      <w:numFmt w:val="decimal"/>
      <w:lvlText w:val="3.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26A6"/>
    <w:multiLevelType w:val="hybridMultilevel"/>
    <w:tmpl w:val="0000701F"/>
    <w:lvl w:ilvl="0" w:tplc="00005D03">
      <w:start w:val="1"/>
      <w:numFmt w:val="bullet"/>
      <w:lvlText w:val="и"/>
      <w:lvlJc w:val="left"/>
      <w:pPr>
        <w:tabs>
          <w:tab w:val="num" w:pos="720"/>
        </w:tabs>
        <w:ind w:left="720" w:hanging="360"/>
      </w:pPr>
    </w:lvl>
    <w:lvl w:ilvl="1" w:tplc="00007A5A">
      <w:start w:val="1"/>
      <w:numFmt w:val="decimal"/>
      <w:lvlText w:val="2.%2."/>
      <w:lvlJc w:val="left"/>
      <w:pPr>
        <w:tabs>
          <w:tab w:val="num" w:pos="1440"/>
        </w:tabs>
        <w:ind w:left="1440" w:hanging="360"/>
      </w:pPr>
    </w:lvl>
    <w:lvl w:ilvl="2" w:tplc="0000767D">
      <w:start w:val="1"/>
      <w:numFmt w:val="decimal"/>
      <w:lvlText w:val="2.1.%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2CD6"/>
    <w:multiLevelType w:val="hybridMultilevel"/>
    <w:tmpl w:val="000072AE"/>
    <w:lvl w:ilvl="0" w:tplc="00006952">
      <w:start w:val="1"/>
      <w:numFmt w:val="bullet"/>
      <w:lvlText w:val="и"/>
      <w:lvlJc w:val="left"/>
      <w:pPr>
        <w:tabs>
          <w:tab w:val="num" w:pos="720"/>
        </w:tabs>
        <w:ind w:left="720" w:hanging="360"/>
      </w:pPr>
    </w:lvl>
    <w:lvl w:ilvl="1" w:tplc="00005F90">
      <w:start w:val="1"/>
      <w:numFmt w:val="bullet"/>
      <w:lvlText w:val="о"/>
      <w:lvlJc w:val="left"/>
      <w:pPr>
        <w:tabs>
          <w:tab w:val="num" w:pos="1440"/>
        </w:tabs>
        <w:ind w:left="1440" w:hanging="360"/>
      </w:pPr>
    </w:lvl>
    <w:lvl w:ilvl="2" w:tplc="00001649">
      <w:start w:val="1"/>
      <w:numFmt w:val="decimal"/>
      <w:lvlText w:val="1.1.%3."/>
      <w:lvlJc w:val="left"/>
      <w:pPr>
        <w:tabs>
          <w:tab w:val="num" w:pos="2160"/>
        </w:tabs>
        <w:ind w:left="2160" w:hanging="360"/>
      </w:pPr>
    </w:lvl>
    <w:lvl w:ilvl="3" w:tplc="00006DF1">
      <w:start w:val="1"/>
      <w:numFmt w:val="upp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2E40"/>
    <w:multiLevelType w:val="hybridMultilevel"/>
    <w:tmpl w:val="00001366"/>
    <w:lvl w:ilvl="0" w:tplc="00001CD0">
      <w:start w:val="7"/>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323B"/>
    <w:multiLevelType w:val="hybridMultilevel"/>
    <w:tmpl w:val="00002213"/>
    <w:lvl w:ilvl="0" w:tplc="0000260D">
      <w:start w:val="1"/>
      <w:numFmt w:val="bullet"/>
      <w:lvlText w:val="и"/>
      <w:lvlJc w:val="left"/>
      <w:pPr>
        <w:tabs>
          <w:tab w:val="num" w:pos="720"/>
        </w:tabs>
        <w:ind w:left="720" w:hanging="360"/>
      </w:pPr>
    </w:lvl>
    <w:lvl w:ilvl="1" w:tplc="00006B89">
      <w:start w:val="10"/>
      <w:numFmt w:val="decimal"/>
      <w:lvlText w:val="2.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366B"/>
    <w:multiLevelType w:val="hybridMultilevel"/>
    <w:tmpl w:val="000066C4"/>
    <w:lvl w:ilvl="0" w:tplc="00004230">
      <w:start w:val="2"/>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40D"/>
    <w:multiLevelType w:val="hybridMultilevel"/>
    <w:tmpl w:val="0000491C"/>
    <w:lvl w:ilvl="0" w:tplc="00004D06">
      <w:start w:val="1"/>
      <w:numFmt w:val="bullet"/>
      <w:lvlText w:val="и"/>
      <w:lvlJc w:val="left"/>
      <w:pPr>
        <w:tabs>
          <w:tab w:val="num" w:pos="720"/>
        </w:tabs>
        <w:ind w:left="720" w:hanging="360"/>
      </w:pPr>
    </w:lvl>
    <w:lvl w:ilvl="1" w:tplc="00004DB7">
      <w:start w:val="1"/>
      <w:numFmt w:val="decimal"/>
      <w:lvlText w:val="%2"/>
      <w:lvlJc w:val="left"/>
      <w:pPr>
        <w:tabs>
          <w:tab w:val="num" w:pos="1440"/>
        </w:tabs>
        <w:ind w:left="1440" w:hanging="360"/>
      </w:pPr>
    </w:lvl>
    <w:lvl w:ilvl="2" w:tplc="00001547">
      <w:start w:val="3"/>
      <w:numFmt w:val="decimal"/>
      <w:lvlText w:val="1.%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509"/>
    <w:multiLevelType w:val="hybridMultilevel"/>
    <w:tmpl w:val="00001238"/>
    <w:lvl w:ilvl="0" w:tplc="00003B25">
      <w:start w:val="1"/>
      <w:numFmt w:val="bullet"/>
      <w:lvlText w:val="в"/>
      <w:lvlJc w:val="left"/>
      <w:pPr>
        <w:tabs>
          <w:tab w:val="num" w:pos="720"/>
        </w:tabs>
        <w:ind w:left="720" w:hanging="360"/>
      </w:pPr>
    </w:lvl>
    <w:lvl w:ilvl="1" w:tplc="00001E1F">
      <w:start w:val="4"/>
      <w:numFmt w:val="decimal"/>
      <w:lvlText w:val="2.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54DE"/>
    <w:multiLevelType w:val="hybridMultilevel"/>
    <w:tmpl w:val="000039B3"/>
    <w:lvl w:ilvl="0" w:tplc="00002D12">
      <w:start w:val="1"/>
      <w:numFmt w:val="bullet"/>
      <w:lvlText w:val="и"/>
      <w:lvlJc w:val="left"/>
      <w:pPr>
        <w:tabs>
          <w:tab w:val="num" w:pos="720"/>
        </w:tabs>
        <w:ind w:left="720" w:hanging="360"/>
      </w:pPr>
    </w:lvl>
    <w:lvl w:ilvl="1" w:tplc="0000074D">
      <w:start w:val="1"/>
      <w:numFmt w:val="decimal"/>
      <w:lvlText w:val="1.3.%2."/>
      <w:lvlJc w:val="left"/>
      <w:pPr>
        <w:tabs>
          <w:tab w:val="num" w:pos="1440"/>
        </w:tabs>
        <w:ind w:left="1440" w:hanging="360"/>
      </w:pPr>
    </w:lvl>
    <w:lvl w:ilvl="2" w:tplc="00004DC8">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878"/>
    <w:multiLevelType w:val="hybridMultilevel"/>
    <w:tmpl w:val="00006B36"/>
    <w:lvl w:ilvl="0" w:tplc="00005CFD">
      <w:start w:val="1"/>
      <w:numFmt w:val="bullet"/>
      <w:lvlText w:val="и"/>
      <w:lvlJc w:val="left"/>
      <w:pPr>
        <w:tabs>
          <w:tab w:val="num" w:pos="720"/>
        </w:tabs>
        <w:ind w:left="720" w:hanging="360"/>
      </w:pPr>
    </w:lvl>
    <w:lvl w:ilvl="1" w:tplc="00003E12">
      <w:start w:val="3"/>
      <w:numFmt w:val="decimal"/>
      <w:lvlText w:val="2.%2."/>
      <w:lvlJc w:val="left"/>
      <w:pPr>
        <w:tabs>
          <w:tab w:val="num" w:pos="1440"/>
        </w:tabs>
        <w:ind w:left="1440" w:hanging="360"/>
      </w:pPr>
    </w:lvl>
    <w:lvl w:ilvl="2" w:tplc="00001A49">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991"/>
    <w:multiLevelType w:val="hybridMultilevel"/>
    <w:tmpl w:val="0000409D"/>
    <w:lvl w:ilvl="0" w:tplc="000012E1">
      <w:start w:val="1"/>
      <w:numFmt w:val="bullet"/>
      <w:lvlText w:val="в"/>
      <w:lvlJc w:val="left"/>
      <w:pPr>
        <w:tabs>
          <w:tab w:val="num" w:pos="720"/>
        </w:tabs>
        <w:ind w:left="720" w:hanging="360"/>
      </w:pPr>
    </w:lvl>
    <w:lvl w:ilvl="1" w:tplc="0000798B">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5AF1"/>
    <w:multiLevelType w:val="hybridMultilevel"/>
    <w:tmpl w:val="000041BB"/>
    <w:lvl w:ilvl="0" w:tplc="000026E9">
      <w:start w:val="1"/>
      <w:numFmt w:val="bullet"/>
      <w:lvlText w:val="и"/>
      <w:lvlJc w:val="left"/>
      <w:pPr>
        <w:tabs>
          <w:tab w:val="num" w:pos="720"/>
        </w:tabs>
        <w:ind w:left="720" w:hanging="360"/>
      </w:pPr>
    </w:lvl>
    <w:lvl w:ilvl="1" w:tplc="000001EB">
      <w:start w:val="1"/>
      <w:numFmt w:val="bullet"/>
      <w:lvlText w:val="о"/>
      <w:lvlJc w:val="left"/>
      <w:pPr>
        <w:tabs>
          <w:tab w:val="num" w:pos="1440"/>
        </w:tabs>
        <w:ind w:left="1440" w:hanging="360"/>
      </w:pPr>
    </w:lvl>
    <w:lvl w:ilvl="2" w:tplc="00000BB3">
      <w:start w:val="4"/>
      <w:numFmt w:val="decimal"/>
      <w:lvlText w:val="1.1.%3."/>
      <w:lvlJc w:val="left"/>
      <w:pPr>
        <w:tabs>
          <w:tab w:val="num" w:pos="2160"/>
        </w:tabs>
        <w:ind w:left="2160" w:hanging="360"/>
      </w:pPr>
    </w:lvl>
    <w:lvl w:ilvl="3" w:tplc="00002EA6">
      <w:start w:val="1"/>
      <w:numFmt w:val="upp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5E14"/>
    <w:multiLevelType w:val="hybridMultilevel"/>
    <w:tmpl w:val="00004DF2"/>
    <w:lvl w:ilvl="0" w:tplc="00004944">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5F32"/>
    <w:multiLevelType w:val="hybridMultilevel"/>
    <w:tmpl w:val="00003BF6"/>
    <w:lvl w:ilvl="0" w:tplc="00003A9E">
      <w:start w:val="1"/>
      <w:numFmt w:val="decimal"/>
      <w:lvlText w:val="3.1.%1."/>
      <w:lvlJc w:val="left"/>
      <w:pPr>
        <w:tabs>
          <w:tab w:val="num" w:pos="720"/>
        </w:tabs>
        <w:ind w:left="720" w:hanging="360"/>
      </w:pPr>
    </w:lvl>
    <w:lvl w:ilvl="1" w:tplc="0000797D">
      <w:start w:val="3"/>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5F49"/>
    <w:multiLevelType w:val="hybridMultilevel"/>
    <w:tmpl w:val="00000DDC"/>
    <w:lvl w:ilvl="0" w:tplc="00004CAD">
      <w:start w:val="5"/>
      <w:numFmt w:val="decimal"/>
      <w:lvlText w:val="3.1.%1."/>
      <w:lvlJc w:val="left"/>
      <w:pPr>
        <w:tabs>
          <w:tab w:val="num" w:pos="720"/>
        </w:tabs>
        <w:ind w:left="720" w:hanging="360"/>
      </w:pPr>
    </w:lvl>
    <w:lvl w:ilvl="1" w:tplc="0000314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6443"/>
    <w:multiLevelType w:val="hybridMultilevel"/>
    <w:tmpl w:val="000066BB"/>
    <w:lvl w:ilvl="0" w:tplc="0000428B">
      <w:start w:val="9"/>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6BFC"/>
    <w:multiLevelType w:val="hybridMultilevel"/>
    <w:tmpl w:val="00007F96"/>
    <w:lvl w:ilvl="0" w:tplc="00007FF5">
      <w:start w:val="1"/>
      <w:numFmt w:val="bullet"/>
      <w:lvlText w:val="и"/>
      <w:lvlJc w:val="left"/>
      <w:pPr>
        <w:tabs>
          <w:tab w:val="num" w:pos="720"/>
        </w:tabs>
        <w:ind w:left="720" w:hanging="360"/>
      </w:pPr>
    </w:lvl>
    <w:lvl w:ilvl="1" w:tplc="00004E45">
      <w:start w:val="9"/>
      <w:numFmt w:val="decimal"/>
      <w:lvlText w:val="2.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6E5D"/>
    <w:multiLevelType w:val="hybridMultilevel"/>
    <w:tmpl w:val="1EAE442A"/>
    <w:lvl w:ilvl="0" w:tplc="000063CB">
      <w:start w:val="5"/>
      <w:numFmt w:val="decimal"/>
      <w:lvlText w:val="2.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B7"/>
    <w:multiLevelType w:val="hybridMultilevel"/>
    <w:tmpl w:val="00006032"/>
    <w:lvl w:ilvl="0" w:tplc="00002C3B">
      <w:start w:val="4"/>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834056"/>
    <w:multiLevelType w:val="hybridMultilevel"/>
    <w:tmpl w:val="DA20897C"/>
    <w:lvl w:ilvl="0" w:tplc="FD180760">
      <w:start w:val="1"/>
      <w:numFmt w:val="decimal"/>
      <w:lvlText w:val="%1."/>
      <w:lvlJc w:val="left"/>
      <w:pPr>
        <w:tabs>
          <w:tab w:val="num" w:pos="1065"/>
        </w:tabs>
        <w:ind w:left="1065" w:hanging="360"/>
      </w:pPr>
      <w:rPr>
        <w:rFonts w:hint="default"/>
      </w:rPr>
    </w:lvl>
    <w:lvl w:ilvl="1" w:tplc="62C47D38">
      <w:numFmt w:val="none"/>
      <w:lvlText w:val=""/>
      <w:lvlJc w:val="left"/>
      <w:pPr>
        <w:tabs>
          <w:tab w:val="num" w:pos="360"/>
        </w:tabs>
      </w:pPr>
    </w:lvl>
    <w:lvl w:ilvl="2" w:tplc="2C8C5066">
      <w:numFmt w:val="none"/>
      <w:lvlText w:val=""/>
      <w:lvlJc w:val="left"/>
      <w:pPr>
        <w:tabs>
          <w:tab w:val="num" w:pos="360"/>
        </w:tabs>
      </w:pPr>
    </w:lvl>
    <w:lvl w:ilvl="3" w:tplc="BD82C062">
      <w:numFmt w:val="none"/>
      <w:lvlText w:val=""/>
      <w:lvlJc w:val="left"/>
      <w:pPr>
        <w:tabs>
          <w:tab w:val="num" w:pos="360"/>
        </w:tabs>
      </w:pPr>
    </w:lvl>
    <w:lvl w:ilvl="4" w:tplc="F1669AB4">
      <w:numFmt w:val="none"/>
      <w:lvlText w:val=""/>
      <w:lvlJc w:val="left"/>
      <w:pPr>
        <w:tabs>
          <w:tab w:val="num" w:pos="360"/>
        </w:tabs>
      </w:pPr>
    </w:lvl>
    <w:lvl w:ilvl="5" w:tplc="6D40A1A8">
      <w:numFmt w:val="none"/>
      <w:lvlText w:val=""/>
      <w:lvlJc w:val="left"/>
      <w:pPr>
        <w:tabs>
          <w:tab w:val="num" w:pos="360"/>
        </w:tabs>
      </w:pPr>
    </w:lvl>
    <w:lvl w:ilvl="6" w:tplc="1DAC9E5E">
      <w:numFmt w:val="none"/>
      <w:lvlText w:val=""/>
      <w:lvlJc w:val="left"/>
      <w:pPr>
        <w:tabs>
          <w:tab w:val="num" w:pos="360"/>
        </w:tabs>
      </w:pPr>
    </w:lvl>
    <w:lvl w:ilvl="7" w:tplc="E35CEB94">
      <w:numFmt w:val="none"/>
      <w:lvlText w:val=""/>
      <w:lvlJc w:val="left"/>
      <w:pPr>
        <w:tabs>
          <w:tab w:val="num" w:pos="360"/>
        </w:tabs>
      </w:pPr>
    </w:lvl>
    <w:lvl w:ilvl="8" w:tplc="2C34128C">
      <w:numFmt w:val="none"/>
      <w:lvlText w:val=""/>
      <w:lvlJc w:val="left"/>
      <w:pPr>
        <w:tabs>
          <w:tab w:val="num" w:pos="360"/>
        </w:tabs>
      </w:pPr>
    </w:lvl>
  </w:abstractNum>
  <w:abstractNum w:abstractNumId="29">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0C0964EB"/>
    <w:multiLevelType w:val="multilevel"/>
    <w:tmpl w:val="C9C06F7C"/>
    <w:lvl w:ilvl="0">
      <w:start w:val="1"/>
      <w:numFmt w:val="decimal"/>
      <w:lvlText w:val="%1."/>
      <w:lvlJc w:val="left"/>
      <w:pPr>
        <w:ind w:left="525" w:hanging="525"/>
      </w:pPr>
      <w:rPr>
        <w:rFonts w:hint="default"/>
      </w:rPr>
    </w:lvl>
    <w:lvl w:ilvl="1">
      <w:start w:val="1"/>
      <w:numFmt w:val="decimal"/>
      <w:lvlText w:val="%1.%2."/>
      <w:lvlJc w:val="left"/>
      <w:pPr>
        <w:ind w:left="1639" w:hanging="720"/>
      </w:pPr>
      <w:rPr>
        <w:rFonts w:hint="default"/>
      </w:rPr>
    </w:lvl>
    <w:lvl w:ilvl="2">
      <w:start w:val="1"/>
      <w:numFmt w:val="decimal"/>
      <w:lvlText w:val="%1.%2.%3."/>
      <w:lvlJc w:val="left"/>
      <w:pPr>
        <w:ind w:left="2558" w:hanging="720"/>
      </w:pPr>
      <w:rPr>
        <w:rFonts w:hint="default"/>
      </w:rPr>
    </w:lvl>
    <w:lvl w:ilvl="3">
      <w:start w:val="1"/>
      <w:numFmt w:val="decimal"/>
      <w:lvlText w:val="%1.%2.%3.%4."/>
      <w:lvlJc w:val="left"/>
      <w:pPr>
        <w:ind w:left="3837" w:hanging="1080"/>
      </w:pPr>
      <w:rPr>
        <w:rFonts w:hint="default"/>
      </w:rPr>
    </w:lvl>
    <w:lvl w:ilvl="4">
      <w:start w:val="1"/>
      <w:numFmt w:val="decimal"/>
      <w:lvlText w:val="%1.%2.%3.%4.%5."/>
      <w:lvlJc w:val="left"/>
      <w:pPr>
        <w:ind w:left="4756" w:hanging="1080"/>
      </w:pPr>
      <w:rPr>
        <w:rFonts w:hint="default"/>
      </w:rPr>
    </w:lvl>
    <w:lvl w:ilvl="5">
      <w:start w:val="1"/>
      <w:numFmt w:val="decimal"/>
      <w:lvlText w:val="%1.%2.%3.%4.%5.%6."/>
      <w:lvlJc w:val="left"/>
      <w:pPr>
        <w:ind w:left="6035" w:hanging="1440"/>
      </w:pPr>
      <w:rPr>
        <w:rFonts w:hint="default"/>
      </w:rPr>
    </w:lvl>
    <w:lvl w:ilvl="6">
      <w:start w:val="1"/>
      <w:numFmt w:val="decimal"/>
      <w:lvlText w:val="%1.%2.%3.%4.%5.%6.%7."/>
      <w:lvlJc w:val="left"/>
      <w:pPr>
        <w:ind w:left="7314" w:hanging="1800"/>
      </w:pPr>
      <w:rPr>
        <w:rFonts w:hint="default"/>
      </w:rPr>
    </w:lvl>
    <w:lvl w:ilvl="7">
      <w:start w:val="1"/>
      <w:numFmt w:val="decimal"/>
      <w:lvlText w:val="%1.%2.%3.%4.%5.%6.%7.%8."/>
      <w:lvlJc w:val="left"/>
      <w:pPr>
        <w:ind w:left="8233" w:hanging="1800"/>
      </w:pPr>
      <w:rPr>
        <w:rFonts w:hint="default"/>
      </w:rPr>
    </w:lvl>
    <w:lvl w:ilvl="8">
      <w:start w:val="1"/>
      <w:numFmt w:val="decimal"/>
      <w:lvlText w:val="%1.%2.%3.%4.%5.%6.%7.%8.%9."/>
      <w:lvlJc w:val="left"/>
      <w:pPr>
        <w:ind w:left="9512" w:hanging="2160"/>
      </w:pPr>
      <w:rPr>
        <w:rFonts w:hint="default"/>
      </w:rPr>
    </w:lvl>
  </w:abstractNum>
  <w:abstractNum w:abstractNumId="31">
    <w:nsid w:val="0FA67355"/>
    <w:multiLevelType w:val="hybridMultilevel"/>
    <w:tmpl w:val="AA843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E855F4C"/>
    <w:multiLevelType w:val="hybridMultilevel"/>
    <w:tmpl w:val="D7BCFF0C"/>
    <w:lvl w:ilvl="0" w:tplc="25A46C28">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33">
    <w:nsid w:val="397B533A"/>
    <w:multiLevelType w:val="hybridMultilevel"/>
    <w:tmpl w:val="00001AD4"/>
    <w:lvl w:ilvl="0" w:tplc="000063CB">
      <w:start w:val="5"/>
      <w:numFmt w:val="decimal"/>
      <w:lvlText w:val="2.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3FD74EF7"/>
    <w:multiLevelType w:val="hybridMultilevel"/>
    <w:tmpl w:val="17DA5F3C"/>
    <w:lvl w:ilvl="0" w:tplc="C85627FA">
      <w:start w:val="2018"/>
      <w:numFmt w:val="decimal"/>
      <w:lvlText w:val="%1"/>
      <w:lvlJc w:val="left"/>
      <w:pPr>
        <w:ind w:left="1167" w:hanging="60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nsid w:val="42712F82"/>
    <w:multiLevelType w:val="hybridMultilevel"/>
    <w:tmpl w:val="9C94616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4303624"/>
    <w:multiLevelType w:val="hybridMultilevel"/>
    <w:tmpl w:val="D2EA1C88"/>
    <w:lvl w:ilvl="0" w:tplc="E94ED60A">
      <w:start w:val="1"/>
      <w:numFmt w:val="decimal"/>
      <w:lvlText w:val="%1."/>
      <w:lvlJc w:val="left"/>
      <w:pPr>
        <w:ind w:left="1124" w:hanging="360"/>
      </w:pPr>
      <w:rPr>
        <w:rFonts w:hint="default"/>
      </w:rPr>
    </w:lvl>
    <w:lvl w:ilvl="1" w:tplc="04190019" w:tentative="1">
      <w:start w:val="1"/>
      <w:numFmt w:val="lowerLetter"/>
      <w:lvlText w:val="%2."/>
      <w:lvlJc w:val="left"/>
      <w:pPr>
        <w:ind w:left="1844" w:hanging="360"/>
      </w:pPr>
    </w:lvl>
    <w:lvl w:ilvl="2" w:tplc="0419001B" w:tentative="1">
      <w:start w:val="1"/>
      <w:numFmt w:val="lowerRoman"/>
      <w:lvlText w:val="%3."/>
      <w:lvlJc w:val="right"/>
      <w:pPr>
        <w:ind w:left="2564" w:hanging="180"/>
      </w:pPr>
    </w:lvl>
    <w:lvl w:ilvl="3" w:tplc="0419000F" w:tentative="1">
      <w:start w:val="1"/>
      <w:numFmt w:val="decimal"/>
      <w:lvlText w:val="%4."/>
      <w:lvlJc w:val="left"/>
      <w:pPr>
        <w:ind w:left="3284" w:hanging="360"/>
      </w:pPr>
    </w:lvl>
    <w:lvl w:ilvl="4" w:tplc="04190019" w:tentative="1">
      <w:start w:val="1"/>
      <w:numFmt w:val="lowerLetter"/>
      <w:lvlText w:val="%5."/>
      <w:lvlJc w:val="left"/>
      <w:pPr>
        <w:ind w:left="4004" w:hanging="360"/>
      </w:pPr>
    </w:lvl>
    <w:lvl w:ilvl="5" w:tplc="0419001B" w:tentative="1">
      <w:start w:val="1"/>
      <w:numFmt w:val="lowerRoman"/>
      <w:lvlText w:val="%6."/>
      <w:lvlJc w:val="right"/>
      <w:pPr>
        <w:ind w:left="4724" w:hanging="180"/>
      </w:pPr>
    </w:lvl>
    <w:lvl w:ilvl="6" w:tplc="0419000F" w:tentative="1">
      <w:start w:val="1"/>
      <w:numFmt w:val="decimal"/>
      <w:lvlText w:val="%7."/>
      <w:lvlJc w:val="left"/>
      <w:pPr>
        <w:ind w:left="5444" w:hanging="360"/>
      </w:pPr>
    </w:lvl>
    <w:lvl w:ilvl="7" w:tplc="04190019" w:tentative="1">
      <w:start w:val="1"/>
      <w:numFmt w:val="lowerLetter"/>
      <w:lvlText w:val="%8."/>
      <w:lvlJc w:val="left"/>
      <w:pPr>
        <w:ind w:left="6164" w:hanging="360"/>
      </w:pPr>
    </w:lvl>
    <w:lvl w:ilvl="8" w:tplc="0419001B" w:tentative="1">
      <w:start w:val="1"/>
      <w:numFmt w:val="lowerRoman"/>
      <w:lvlText w:val="%9."/>
      <w:lvlJc w:val="right"/>
      <w:pPr>
        <w:ind w:left="6884" w:hanging="180"/>
      </w:pPr>
    </w:lvl>
  </w:abstractNum>
  <w:abstractNum w:abstractNumId="37">
    <w:nsid w:val="54A32C82"/>
    <w:multiLevelType w:val="multilevel"/>
    <w:tmpl w:val="40FA1674"/>
    <w:lvl w:ilvl="0">
      <w:start w:val="2"/>
      <w:numFmt w:val="decimal"/>
      <w:lvlText w:val="%1."/>
      <w:lvlJc w:val="left"/>
      <w:pPr>
        <w:ind w:left="450" w:hanging="450"/>
      </w:pPr>
      <w:rPr>
        <w:rFonts w:hint="default"/>
        <w:b w:val="0"/>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8">
    <w:nsid w:val="5A57781D"/>
    <w:multiLevelType w:val="hybridMultilevel"/>
    <w:tmpl w:val="A00EBC90"/>
    <w:lvl w:ilvl="0" w:tplc="60201CD2">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5B687D30"/>
    <w:multiLevelType w:val="hybridMultilevel"/>
    <w:tmpl w:val="8842B738"/>
    <w:lvl w:ilvl="0" w:tplc="655E2AE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5C5B5B24"/>
    <w:multiLevelType w:val="hybridMultilevel"/>
    <w:tmpl w:val="9EF25776"/>
    <w:lvl w:ilvl="0" w:tplc="64D0DFCE">
      <w:start w:val="1"/>
      <w:numFmt w:val="decimal"/>
      <w:lvlText w:val="%1."/>
      <w:lvlJc w:val="left"/>
      <w:pPr>
        <w:tabs>
          <w:tab w:val="num" w:pos="870"/>
        </w:tabs>
        <w:ind w:left="8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657742DC"/>
    <w:multiLevelType w:val="hybridMultilevel"/>
    <w:tmpl w:val="63A047CC"/>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64073D9"/>
    <w:multiLevelType w:val="multilevel"/>
    <w:tmpl w:val="6E866848"/>
    <w:lvl w:ilvl="0">
      <w:start w:val="1"/>
      <w:numFmt w:val="decimal"/>
      <w:lvlText w:val="%1."/>
      <w:lvlJc w:val="left"/>
      <w:pPr>
        <w:ind w:left="1211" w:hanging="360"/>
      </w:pPr>
      <w:rPr>
        <w:rFonts w:hint="default"/>
      </w:rPr>
    </w:lvl>
    <w:lvl w:ilvl="1">
      <w:start w:val="1"/>
      <w:numFmt w:val="decimal"/>
      <w:isLgl/>
      <w:lvlText w:val="%1.%2"/>
      <w:lvlJc w:val="left"/>
      <w:pPr>
        <w:ind w:left="1226" w:hanging="375"/>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3011" w:hanging="2160"/>
      </w:pPr>
      <w:rPr>
        <w:rFonts w:hint="default"/>
        <w:b w:val="0"/>
      </w:rPr>
    </w:lvl>
  </w:abstractNum>
  <w:abstractNum w:abstractNumId="43">
    <w:nsid w:val="67894CF3"/>
    <w:multiLevelType w:val="hybridMultilevel"/>
    <w:tmpl w:val="42FE84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81C3F67"/>
    <w:multiLevelType w:val="hybridMultilevel"/>
    <w:tmpl w:val="777EBB00"/>
    <w:lvl w:ilvl="0" w:tplc="50C60D88">
      <w:start w:val="1"/>
      <w:numFmt w:val="decimal"/>
      <w:lvlText w:val="%1."/>
      <w:lvlJc w:val="left"/>
      <w:pPr>
        <w:ind w:left="1211" w:hanging="360"/>
      </w:pPr>
      <w:rPr>
        <w:rFonts w:ascii="R" w:hAnsi="R" w:cs="R"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5">
    <w:nsid w:val="7C040AF1"/>
    <w:multiLevelType w:val="multilevel"/>
    <w:tmpl w:val="DAC679CA"/>
    <w:lvl w:ilvl="0">
      <w:start w:val="2"/>
      <w:numFmt w:val="decimal"/>
      <w:lvlText w:val="%1."/>
      <w:lvlJc w:val="left"/>
      <w:pPr>
        <w:tabs>
          <w:tab w:val="num" w:pos="1200"/>
        </w:tabs>
        <w:ind w:left="1200" w:hanging="1200"/>
      </w:pPr>
      <w:rPr>
        <w:rFonts w:hint="default"/>
      </w:rPr>
    </w:lvl>
    <w:lvl w:ilvl="1">
      <w:start w:val="4"/>
      <w:numFmt w:val="decimal"/>
      <w:lvlText w:val="%1.%2."/>
      <w:lvlJc w:val="left"/>
      <w:pPr>
        <w:tabs>
          <w:tab w:val="num" w:pos="1200"/>
        </w:tabs>
        <w:ind w:left="1200" w:hanging="1200"/>
      </w:pPr>
      <w:rPr>
        <w:rFonts w:hint="default"/>
      </w:rPr>
    </w:lvl>
    <w:lvl w:ilvl="2">
      <w:start w:val="4"/>
      <w:numFmt w:val="decimal"/>
      <w:lvlText w:val="%1.%2.%3."/>
      <w:lvlJc w:val="left"/>
      <w:pPr>
        <w:tabs>
          <w:tab w:val="num" w:pos="1200"/>
        </w:tabs>
        <w:ind w:left="1200" w:hanging="1200"/>
      </w:pPr>
      <w:rPr>
        <w:rFonts w:hint="default"/>
      </w:rPr>
    </w:lvl>
    <w:lvl w:ilvl="3">
      <w:start w:val="1"/>
      <w:numFmt w:val="decimal"/>
      <w:lvlText w:val="%1.%2.%3.%4."/>
      <w:lvlJc w:val="left"/>
      <w:pPr>
        <w:tabs>
          <w:tab w:val="num" w:pos="1200"/>
        </w:tabs>
        <w:ind w:left="1200" w:hanging="1200"/>
      </w:pPr>
      <w:rPr>
        <w:rFonts w:hint="default"/>
      </w:rPr>
    </w:lvl>
    <w:lvl w:ilvl="4">
      <w:start w:val="1"/>
      <w:numFmt w:val="decimal"/>
      <w:lvlText w:val="%1.%2.%3.%4.%5."/>
      <w:lvlJc w:val="left"/>
      <w:pPr>
        <w:tabs>
          <w:tab w:val="num" w:pos="1200"/>
        </w:tabs>
        <w:ind w:left="1200" w:hanging="120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9"/>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2">
    <w:abstractNumId w:val="3"/>
  </w:num>
  <w:num w:numId="3">
    <w:abstractNumId w:val="11"/>
  </w:num>
  <w:num w:numId="4">
    <w:abstractNumId w:val="20"/>
  </w:num>
  <w:num w:numId="5">
    <w:abstractNumId w:val="8"/>
  </w:num>
  <w:num w:numId="6">
    <w:abstractNumId w:val="6"/>
  </w:num>
  <w:num w:numId="7">
    <w:abstractNumId w:val="15"/>
  </w:num>
  <w:num w:numId="8">
    <w:abstractNumId w:val="17"/>
  </w:num>
  <w:num w:numId="9">
    <w:abstractNumId w:val="24"/>
  </w:num>
  <w:num w:numId="10">
    <w:abstractNumId w:val="10"/>
  </w:num>
  <w:num w:numId="11">
    <w:abstractNumId w:val="16"/>
  </w:num>
  <w:num w:numId="12">
    <w:abstractNumId w:val="26"/>
  </w:num>
  <w:num w:numId="13">
    <w:abstractNumId w:val="25"/>
  </w:num>
  <w:num w:numId="14">
    <w:abstractNumId w:val="13"/>
  </w:num>
  <w:num w:numId="15">
    <w:abstractNumId w:val="5"/>
  </w:num>
  <w:num w:numId="16">
    <w:abstractNumId w:val="4"/>
  </w:num>
  <w:num w:numId="17">
    <w:abstractNumId w:val="18"/>
  </w:num>
  <w:num w:numId="18">
    <w:abstractNumId w:val="22"/>
  </w:num>
  <w:num w:numId="19">
    <w:abstractNumId w:val="23"/>
  </w:num>
  <w:num w:numId="20">
    <w:abstractNumId w:val="21"/>
  </w:num>
  <w:num w:numId="21">
    <w:abstractNumId w:val="12"/>
  </w:num>
  <w:num w:numId="22">
    <w:abstractNumId w:val="14"/>
  </w:num>
  <w:num w:numId="23">
    <w:abstractNumId w:val="27"/>
  </w:num>
  <w:num w:numId="24">
    <w:abstractNumId w:val="9"/>
  </w:num>
  <w:num w:numId="25">
    <w:abstractNumId w:val="19"/>
  </w:num>
  <w:num w:numId="26">
    <w:abstractNumId w:val="7"/>
  </w:num>
  <w:num w:numId="27">
    <w:abstractNumId w:val="33"/>
  </w:num>
  <w:num w:numId="28">
    <w:abstractNumId w:val="37"/>
  </w:num>
  <w:num w:numId="29">
    <w:abstractNumId w:val="42"/>
  </w:num>
  <w:num w:numId="30">
    <w:abstractNumId w:val="30"/>
  </w:num>
  <w:num w:numId="31">
    <w:abstractNumId w:val="32"/>
  </w:num>
  <w:num w:numId="32">
    <w:abstractNumId w:val="31"/>
  </w:num>
  <w:num w:numId="33">
    <w:abstractNumId w:val="34"/>
  </w:num>
  <w:num w:numId="34">
    <w:abstractNumId w:val="28"/>
  </w:num>
  <w:num w:numId="35">
    <w:abstractNumId w:val="36"/>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39"/>
  </w:num>
  <w:num w:numId="39">
    <w:abstractNumId w:val="43"/>
  </w:num>
  <w:num w:numId="40">
    <w:abstractNumId w:val="44"/>
  </w:num>
  <w:num w:numId="41">
    <w:abstractNumId w:val="41"/>
  </w:num>
  <w:num w:numId="42">
    <w:abstractNumId w:val="35"/>
  </w:num>
  <w:num w:numId="43">
    <w:abstractNumId w:val="45"/>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F0B72"/>
    <w:rsid w:val="00000D37"/>
    <w:rsid w:val="00001457"/>
    <w:rsid w:val="0000383B"/>
    <w:rsid w:val="00004917"/>
    <w:rsid w:val="00004ABB"/>
    <w:rsid w:val="0001027A"/>
    <w:rsid w:val="0001429D"/>
    <w:rsid w:val="0001796D"/>
    <w:rsid w:val="00020E46"/>
    <w:rsid w:val="00024EB0"/>
    <w:rsid w:val="000265C8"/>
    <w:rsid w:val="00030183"/>
    <w:rsid w:val="00034E89"/>
    <w:rsid w:val="000361D8"/>
    <w:rsid w:val="00036BAC"/>
    <w:rsid w:val="000373A9"/>
    <w:rsid w:val="00043312"/>
    <w:rsid w:val="000448DB"/>
    <w:rsid w:val="000501BE"/>
    <w:rsid w:val="00051B73"/>
    <w:rsid w:val="00052A3E"/>
    <w:rsid w:val="00052AF4"/>
    <w:rsid w:val="000530FD"/>
    <w:rsid w:val="00054841"/>
    <w:rsid w:val="00054934"/>
    <w:rsid w:val="000558F4"/>
    <w:rsid w:val="000772D2"/>
    <w:rsid w:val="0008166B"/>
    <w:rsid w:val="00083296"/>
    <w:rsid w:val="00086310"/>
    <w:rsid w:val="00092F8C"/>
    <w:rsid w:val="000A3CF4"/>
    <w:rsid w:val="000A5CD7"/>
    <w:rsid w:val="000A6BC4"/>
    <w:rsid w:val="000A7BB5"/>
    <w:rsid w:val="000B0343"/>
    <w:rsid w:val="000B29CB"/>
    <w:rsid w:val="000B3634"/>
    <w:rsid w:val="000B421A"/>
    <w:rsid w:val="000C13F8"/>
    <w:rsid w:val="000C1B1C"/>
    <w:rsid w:val="000C420D"/>
    <w:rsid w:val="000D06E3"/>
    <w:rsid w:val="000D13FF"/>
    <w:rsid w:val="000D3E3F"/>
    <w:rsid w:val="000D3F54"/>
    <w:rsid w:val="000D4A1C"/>
    <w:rsid w:val="000E0E0E"/>
    <w:rsid w:val="000E26AE"/>
    <w:rsid w:val="000E476B"/>
    <w:rsid w:val="000E7CB8"/>
    <w:rsid w:val="000F58EC"/>
    <w:rsid w:val="00100DE5"/>
    <w:rsid w:val="00104DAD"/>
    <w:rsid w:val="00107420"/>
    <w:rsid w:val="00110DEB"/>
    <w:rsid w:val="00111087"/>
    <w:rsid w:val="00114221"/>
    <w:rsid w:val="00114CEF"/>
    <w:rsid w:val="001153BC"/>
    <w:rsid w:val="00115A7B"/>
    <w:rsid w:val="00122555"/>
    <w:rsid w:val="00124CA4"/>
    <w:rsid w:val="00125AA5"/>
    <w:rsid w:val="00125CAF"/>
    <w:rsid w:val="0012686D"/>
    <w:rsid w:val="00126A7C"/>
    <w:rsid w:val="001278B7"/>
    <w:rsid w:val="00130287"/>
    <w:rsid w:val="001309BF"/>
    <w:rsid w:val="001343A8"/>
    <w:rsid w:val="00134B64"/>
    <w:rsid w:val="00137F79"/>
    <w:rsid w:val="00144ED3"/>
    <w:rsid w:val="00150171"/>
    <w:rsid w:val="00150211"/>
    <w:rsid w:val="00150271"/>
    <w:rsid w:val="00150FD4"/>
    <w:rsid w:val="00152C36"/>
    <w:rsid w:val="00153965"/>
    <w:rsid w:val="00154534"/>
    <w:rsid w:val="0016067F"/>
    <w:rsid w:val="00161ABD"/>
    <w:rsid w:val="001644DF"/>
    <w:rsid w:val="001712A9"/>
    <w:rsid w:val="0017770E"/>
    <w:rsid w:val="001801E9"/>
    <w:rsid w:val="001802A9"/>
    <w:rsid w:val="001857A6"/>
    <w:rsid w:val="00186CBA"/>
    <w:rsid w:val="00187BFB"/>
    <w:rsid w:val="00190DC9"/>
    <w:rsid w:val="00190F7A"/>
    <w:rsid w:val="0019105D"/>
    <w:rsid w:val="00193B72"/>
    <w:rsid w:val="00193F7D"/>
    <w:rsid w:val="001A1EB3"/>
    <w:rsid w:val="001A2E94"/>
    <w:rsid w:val="001A503B"/>
    <w:rsid w:val="001A77EB"/>
    <w:rsid w:val="001A784F"/>
    <w:rsid w:val="001B0023"/>
    <w:rsid w:val="001B2EAC"/>
    <w:rsid w:val="001B3101"/>
    <w:rsid w:val="001B373E"/>
    <w:rsid w:val="001B5067"/>
    <w:rsid w:val="001B5148"/>
    <w:rsid w:val="001B56DF"/>
    <w:rsid w:val="001C24DA"/>
    <w:rsid w:val="001C2795"/>
    <w:rsid w:val="001C29EC"/>
    <w:rsid w:val="001D00CD"/>
    <w:rsid w:val="001D2602"/>
    <w:rsid w:val="001D46AA"/>
    <w:rsid w:val="001D5642"/>
    <w:rsid w:val="001D59B7"/>
    <w:rsid w:val="001D75E3"/>
    <w:rsid w:val="001E08B6"/>
    <w:rsid w:val="001E12FB"/>
    <w:rsid w:val="001E58B4"/>
    <w:rsid w:val="001F28B8"/>
    <w:rsid w:val="001F4244"/>
    <w:rsid w:val="001F46A3"/>
    <w:rsid w:val="001F64E3"/>
    <w:rsid w:val="002069D5"/>
    <w:rsid w:val="00207D21"/>
    <w:rsid w:val="0021057B"/>
    <w:rsid w:val="0021176E"/>
    <w:rsid w:val="00212828"/>
    <w:rsid w:val="002140DC"/>
    <w:rsid w:val="0021728C"/>
    <w:rsid w:val="002212B4"/>
    <w:rsid w:val="00223ABA"/>
    <w:rsid w:val="00224756"/>
    <w:rsid w:val="002262AC"/>
    <w:rsid w:val="00227A65"/>
    <w:rsid w:val="00227EF6"/>
    <w:rsid w:val="002307B4"/>
    <w:rsid w:val="0023162D"/>
    <w:rsid w:val="002323F4"/>
    <w:rsid w:val="00233007"/>
    <w:rsid w:val="00237AB8"/>
    <w:rsid w:val="00240AE8"/>
    <w:rsid w:val="00240BEF"/>
    <w:rsid w:val="002422C1"/>
    <w:rsid w:val="00244018"/>
    <w:rsid w:val="0024465A"/>
    <w:rsid w:val="00244EB3"/>
    <w:rsid w:val="00246EA5"/>
    <w:rsid w:val="00247415"/>
    <w:rsid w:val="00253DF1"/>
    <w:rsid w:val="00254F5A"/>
    <w:rsid w:val="0025515E"/>
    <w:rsid w:val="002569FB"/>
    <w:rsid w:val="00256B58"/>
    <w:rsid w:val="002618C3"/>
    <w:rsid w:val="00263285"/>
    <w:rsid w:val="00266761"/>
    <w:rsid w:val="00267F9D"/>
    <w:rsid w:val="002725E8"/>
    <w:rsid w:val="00272AF2"/>
    <w:rsid w:val="0027545D"/>
    <w:rsid w:val="00281096"/>
    <w:rsid w:val="00282045"/>
    <w:rsid w:val="002846D0"/>
    <w:rsid w:val="00284827"/>
    <w:rsid w:val="00292E23"/>
    <w:rsid w:val="0029486F"/>
    <w:rsid w:val="0029733F"/>
    <w:rsid w:val="002A02BB"/>
    <w:rsid w:val="002A0AA5"/>
    <w:rsid w:val="002A52FA"/>
    <w:rsid w:val="002A56F7"/>
    <w:rsid w:val="002B0140"/>
    <w:rsid w:val="002C244F"/>
    <w:rsid w:val="002D0146"/>
    <w:rsid w:val="002D17F3"/>
    <w:rsid w:val="002D18D6"/>
    <w:rsid w:val="002D5C1F"/>
    <w:rsid w:val="002E0065"/>
    <w:rsid w:val="002E2A31"/>
    <w:rsid w:val="002E3B56"/>
    <w:rsid w:val="002F0BAA"/>
    <w:rsid w:val="002F15FB"/>
    <w:rsid w:val="002F2222"/>
    <w:rsid w:val="00303047"/>
    <w:rsid w:val="00306758"/>
    <w:rsid w:val="003076A0"/>
    <w:rsid w:val="003122DF"/>
    <w:rsid w:val="0031306E"/>
    <w:rsid w:val="003206B8"/>
    <w:rsid w:val="003242E9"/>
    <w:rsid w:val="00326235"/>
    <w:rsid w:val="0033068B"/>
    <w:rsid w:val="0033068D"/>
    <w:rsid w:val="0033069B"/>
    <w:rsid w:val="0033723C"/>
    <w:rsid w:val="00340796"/>
    <w:rsid w:val="00342485"/>
    <w:rsid w:val="00342A51"/>
    <w:rsid w:val="003434CC"/>
    <w:rsid w:val="003457CD"/>
    <w:rsid w:val="00347B47"/>
    <w:rsid w:val="003512DF"/>
    <w:rsid w:val="00351F44"/>
    <w:rsid w:val="0035255A"/>
    <w:rsid w:val="003559CD"/>
    <w:rsid w:val="003570C0"/>
    <w:rsid w:val="00357242"/>
    <w:rsid w:val="00362AB1"/>
    <w:rsid w:val="003634D9"/>
    <w:rsid w:val="003657DC"/>
    <w:rsid w:val="00371665"/>
    <w:rsid w:val="00375A14"/>
    <w:rsid w:val="00377DB8"/>
    <w:rsid w:val="00383E11"/>
    <w:rsid w:val="00384B37"/>
    <w:rsid w:val="00385722"/>
    <w:rsid w:val="00385C52"/>
    <w:rsid w:val="003865DF"/>
    <w:rsid w:val="00391888"/>
    <w:rsid w:val="0039333A"/>
    <w:rsid w:val="00393DCC"/>
    <w:rsid w:val="003940F2"/>
    <w:rsid w:val="003948DC"/>
    <w:rsid w:val="00395D9B"/>
    <w:rsid w:val="0039741B"/>
    <w:rsid w:val="003A0585"/>
    <w:rsid w:val="003A1346"/>
    <w:rsid w:val="003A152A"/>
    <w:rsid w:val="003A239E"/>
    <w:rsid w:val="003A3B2A"/>
    <w:rsid w:val="003A462B"/>
    <w:rsid w:val="003A490C"/>
    <w:rsid w:val="003A52FF"/>
    <w:rsid w:val="003A73EA"/>
    <w:rsid w:val="003B065D"/>
    <w:rsid w:val="003B2F3D"/>
    <w:rsid w:val="003B2F55"/>
    <w:rsid w:val="003B6BEB"/>
    <w:rsid w:val="003B7B1F"/>
    <w:rsid w:val="003C218A"/>
    <w:rsid w:val="003C2431"/>
    <w:rsid w:val="003C2730"/>
    <w:rsid w:val="003C6AC5"/>
    <w:rsid w:val="003D016C"/>
    <w:rsid w:val="003D0640"/>
    <w:rsid w:val="003D174E"/>
    <w:rsid w:val="003D5025"/>
    <w:rsid w:val="003D7CEF"/>
    <w:rsid w:val="003E4031"/>
    <w:rsid w:val="003E595B"/>
    <w:rsid w:val="003E5996"/>
    <w:rsid w:val="003E5A38"/>
    <w:rsid w:val="003E6117"/>
    <w:rsid w:val="003E7828"/>
    <w:rsid w:val="003F0239"/>
    <w:rsid w:val="003F03E1"/>
    <w:rsid w:val="003F1620"/>
    <w:rsid w:val="003F4467"/>
    <w:rsid w:val="003F7C3A"/>
    <w:rsid w:val="004009F7"/>
    <w:rsid w:val="004011A6"/>
    <w:rsid w:val="0040315D"/>
    <w:rsid w:val="004033D8"/>
    <w:rsid w:val="00403418"/>
    <w:rsid w:val="0040521F"/>
    <w:rsid w:val="00414A1E"/>
    <w:rsid w:val="00414D4C"/>
    <w:rsid w:val="004153E8"/>
    <w:rsid w:val="00416D60"/>
    <w:rsid w:val="004230CB"/>
    <w:rsid w:val="0042744B"/>
    <w:rsid w:val="00431640"/>
    <w:rsid w:val="00434FD0"/>
    <w:rsid w:val="00436A3A"/>
    <w:rsid w:val="004379DD"/>
    <w:rsid w:val="00442D33"/>
    <w:rsid w:val="004466E0"/>
    <w:rsid w:val="004466F3"/>
    <w:rsid w:val="004471E4"/>
    <w:rsid w:val="00453BA0"/>
    <w:rsid w:val="004564E5"/>
    <w:rsid w:val="004610CF"/>
    <w:rsid w:val="0046402B"/>
    <w:rsid w:val="0046657A"/>
    <w:rsid w:val="00467093"/>
    <w:rsid w:val="00472A05"/>
    <w:rsid w:val="00474000"/>
    <w:rsid w:val="00474D96"/>
    <w:rsid w:val="00476387"/>
    <w:rsid w:val="00477A32"/>
    <w:rsid w:val="00480F4D"/>
    <w:rsid w:val="004825DD"/>
    <w:rsid w:val="004855E1"/>
    <w:rsid w:val="0048635E"/>
    <w:rsid w:val="00486FE0"/>
    <w:rsid w:val="00491422"/>
    <w:rsid w:val="00492133"/>
    <w:rsid w:val="00495F1D"/>
    <w:rsid w:val="00496087"/>
    <w:rsid w:val="00496D91"/>
    <w:rsid w:val="004A2DE6"/>
    <w:rsid w:val="004A2FFA"/>
    <w:rsid w:val="004B0019"/>
    <w:rsid w:val="004B230E"/>
    <w:rsid w:val="004C215F"/>
    <w:rsid w:val="004D528E"/>
    <w:rsid w:val="004D7D1B"/>
    <w:rsid w:val="004E47F0"/>
    <w:rsid w:val="004F1041"/>
    <w:rsid w:val="004F280E"/>
    <w:rsid w:val="004F42C5"/>
    <w:rsid w:val="004F480B"/>
    <w:rsid w:val="00500B7A"/>
    <w:rsid w:val="005010F2"/>
    <w:rsid w:val="00503636"/>
    <w:rsid w:val="00504886"/>
    <w:rsid w:val="00504FC4"/>
    <w:rsid w:val="00505291"/>
    <w:rsid w:val="00510961"/>
    <w:rsid w:val="005109DA"/>
    <w:rsid w:val="00511932"/>
    <w:rsid w:val="00512B29"/>
    <w:rsid w:val="00512B3E"/>
    <w:rsid w:val="00515385"/>
    <w:rsid w:val="00515F4C"/>
    <w:rsid w:val="00516CB4"/>
    <w:rsid w:val="00516DCF"/>
    <w:rsid w:val="00517EBE"/>
    <w:rsid w:val="005217E6"/>
    <w:rsid w:val="00521B3E"/>
    <w:rsid w:val="00522033"/>
    <w:rsid w:val="00524E2B"/>
    <w:rsid w:val="0052649E"/>
    <w:rsid w:val="00526A50"/>
    <w:rsid w:val="00530C03"/>
    <w:rsid w:val="00531C6A"/>
    <w:rsid w:val="00540893"/>
    <w:rsid w:val="00544A2A"/>
    <w:rsid w:val="00544D09"/>
    <w:rsid w:val="0055231D"/>
    <w:rsid w:val="00556AF9"/>
    <w:rsid w:val="005570CA"/>
    <w:rsid w:val="00561709"/>
    <w:rsid w:val="005632BD"/>
    <w:rsid w:val="00565A23"/>
    <w:rsid w:val="00571D35"/>
    <w:rsid w:val="005721CC"/>
    <w:rsid w:val="00572599"/>
    <w:rsid w:val="00572C73"/>
    <w:rsid w:val="0057765D"/>
    <w:rsid w:val="0058065D"/>
    <w:rsid w:val="005834F7"/>
    <w:rsid w:val="00583A0B"/>
    <w:rsid w:val="00590554"/>
    <w:rsid w:val="005947AE"/>
    <w:rsid w:val="00595F67"/>
    <w:rsid w:val="005A5717"/>
    <w:rsid w:val="005A6194"/>
    <w:rsid w:val="005A64DB"/>
    <w:rsid w:val="005A6C11"/>
    <w:rsid w:val="005B1F25"/>
    <w:rsid w:val="005B2E8A"/>
    <w:rsid w:val="005C52EB"/>
    <w:rsid w:val="005C764B"/>
    <w:rsid w:val="005C7691"/>
    <w:rsid w:val="005D0E69"/>
    <w:rsid w:val="005D14F9"/>
    <w:rsid w:val="005D250D"/>
    <w:rsid w:val="005D4356"/>
    <w:rsid w:val="005D481D"/>
    <w:rsid w:val="005E09B7"/>
    <w:rsid w:val="005E2551"/>
    <w:rsid w:val="005E33B7"/>
    <w:rsid w:val="005E37F4"/>
    <w:rsid w:val="005E6DF1"/>
    <w:rsid w:val="005E78B8"/>
    <w:rsid w:val="005F08A8"/>
    <w:rsid w:val="005F0B2D"/>
    <w:rsid w:val="005F30A9"/>
    <w:rsid w:val="005F6F96"/>
    <w:rsid w:val="006007A0"/>
    <w:rsid w:val="006011EE"/>
    <w:rsid w:val="00601342"/>
    <w:rsid w:val="00603A2B"/>
    <w:rsid w:val="00611BA2"/>
    <w:rsid w:val="00616483"/>
    <w:rsid w:val="006235B7"/>
    <w:rsid w:val="00625790"/>
    <w:rsid w:val="00630EEF"/>
    <w:rsid w:val="00631E1D"/>
    <w:rsid w:val="00632D77"/>
    <w:rsid w:val="00633937"/>
    <w:rsid w:val="00634083"/>
    <w:rsid w:val="00635005"/>
    <w:rsid w:val="00636D99"/>
    <w:rsid w:val="00643B26"/>
    <w:rsid w:val="00645D51"/>
    <w:rsid w:val="00646F89"/>
    <w:rsid w:val="006473C7"/>
    <w:rsid w:val="00650402"/>
    <w:rsid w:val="00650478"/>
    <w:rsid w:val="006525FC"/>
    <w:rsid w:val="00653D26"/>
    <w:rsid w:val="006549CC"/>
    <w:rsid w:val="00656068"/>
    <w:rsid w:val="00656136"/>
    <w:rsid w:val="006572A1"/>
    <w:rsid w:val="006641BB"/>
    <w:rsid w:val="0066421F"/>
    <w:rsid w:val="00671E69"/>
    <w:rsid w:val="00674261"/>
    <w:rsid w:val="00675751"/>
    <w:rsid w:val="00677D39"/>
    <w:rsid w:val="00680C01"/>
    <w:rsid w:val="0068193C"/>
    <w:rsid w:val="00691287"/>
    <w:rsid w:val="006919F3"/>
    <w:rsid w:val="006951E8"/>
    <w:rsid w:val="006A60EA"/>
    <w:rsid w:val="006B7D17"/>
    <w:rsid w:val="006C3767"/>
    <w:rsid w:val="006C4DF8"/>
    <w:rsid w:val="006C75AD"/>
    <w:rsid w:val="006D3DB1"/>
    <w:rsid w:val="006D48E0"/>
    <w:rsid w:val="006D5A80"/>
    <w:rsid w:val="006D5F00"/>
    <w:rsid w:val="006E0801"/>
    <w:rsid w:val="006E3CB9"/>
    <w:rsid w:val="006E59BC"/>
    <w:rsid w:val="006F0B72"/>
    <w:rsid w:val="006F1CE4"/>
    <w:rsid w:val="006F2665"/>
    <w:rsid w:val="006F3337"/>
    <w:rsid w:val="006F64BF"/>
    <w:rsid w:val="00700523"/>
    <w:rsid w:val="007021F3"/>
    <w:rsid w:val="00703A21"/>
    <w:rsid w:val="00705BA4"/>
    <w:rsid w:val="00705F23"/>
    <w:rsid w:val="0070687A"/>
    <w:rsid w:val="00706DCA"/>
    <w:rsid w:val="00712B8E"/>
    <w:rsid w:val="00726D6B"/>
    <w:rsid w:val="00727D12"/>
    <w:rsid w:val="00732893"/>
    <w:rsid w:val="00735991"/>
    <w:rsid w:val="00736833"/>
    <w:rsid w:val="00736EFD"/>
    <w:rsid w:val="00736F0D"/>
    <w:rsid w:val="00740C40"/>
    <w:rsid w:val="00742961"/>
    <w:rsid w:val="00750108"/>
    <w:rsid w:val="00750650"/>
    <w:rsid w:val="00753527"/>
    <w:rsid w:val="00753598"/>
    <w:rsid w:val="00753D5F"/>
    <w:rsid w:val="007568AE"/>
    <w:rsid w:val="00756E0B"/>
    <w:rsid w:val="00760381"/>
    <w:rsid w:val="007649A0"/>
    <w:rsid w:val="00771BAB"/>
    <w:rsid w:val="00773FF8"/>
    <w:rsid w:val="007747F7"/>
    <w:rsid w:val="00777D4B"/>
    <w:rsid w:val="00781969"/>
    <w:rsid w:val="00781A66"/>
    <w:rsid w:val="00790EFA"/>
    <w:rsid w:val="00797DE0"/>
    <w:rsid w:val="007A2EB1"/>
    <w:rsid w:val="007A4F81"/>
    <w:rsid w:val="007A6ACB"/>
    <w:rsid w:val="007A7230"/>
    <w:rsid w:val="007B17CC"/>
    <w:rsid w:val="007B3531"/>
    <w:rsid w:val="007B5C4D"/>
    <w:rsid w:val="007B7B91"/>
    <w:rsid w:val="007C4A50"/>
    <w:rsid w:val="007C4ED4"/>
    <w:rsid w:val="007C554A"/>
    <w:rsid w:val="007D0CB1"/>
    <w:rsid w:val="007D1748"/>
    <w:rsid w:val="007D4EFA"/>
    <w:rsid w:val="007D62AC"/>
    <w:rsid w:val="007D7FEC"/>
    <w:rsid w:val="007E1EC0"/>
    <w:rsid w:val="007E2B8D"/>
    <w:rsid w:val="007E715F"/>
    <w:rsid w:val="007E7B4F"/>
    <w:rsid w:val="007E7C30"/>
    <w:rsid w:val="007F0572"/>
    <w:rsid w:val="007F0A79"/>
    <w:rsid w:val="007F1EC9"/>
    <w:rsid w:val="007F466B"/>
    <w:rsid w:val="0080085C"/>
    <w:rsid w:val="00801763"/>
    <w:rsid w:val="00801CF3"/>
    <w:rsid w:val="00804F49"/>
    <w:rsid w:val="00806067"/>
    <w:rsid w:val="008063FA"/>
    <w:rsid w:val="00806C06"/>
    <w:rsid w:val="00807F45"/>
    <w:rsid w:val="00816477"/>
    <w:rsid w:val="008174BE"/>
    <w:rsid w:val="00817A12"/>
    <w:rsid w:val="00822F93"/>
    <w:rsid w:val="008314D5"/>
    <w:rsid w:val="008345D3"/>
    <w:rsid w:val="008363C0"/>
    <w:rsid w:val="008369B7"/>
    <w:rsid w:val="00836DC2"/>
    <w:rsid w:val="00840040"/>
    <w:rsid w:val="00840BD6"/>
    <w:rsid w:val="00845646"/>
    <w:rsid w:val="008531CC"/>
    <w:rsid w:val="00855704"/>
    <w:rsid w:val="008649C9"/>
    <w:rsid w:val="00867071"/>
    <w:rsid w:val="008678E7"/>
    <w:rsid w:val="0087108A"/>
    <w:rsid w:val="00874FF1"/>
    <w:rsid w:val="008755F4"/>
    <w:rsid w:val="00875C46"/>
    <w:rsid w:val="00877013"/>
    <w:rsid w:val="008776AA"/>
    <w:rsid w:val="008868F5"/>
    <w:rsid w:val="0088783A"/>
    <w:rsid w:val="00891271"/>
    <w:rsid w:val="0089219C"/>
    <w:rsid w:val="00893006"/>
    <w:rsid w:val="00893E87"/>
    <w:rsid w:val="00894CD7"/>
    <w:rsid w:val="008955B4"/>
    <w:rsid w:val="00895B08"/>
    <w:rsid w:val="00896820"/>
    <w:rsid w:val="00897930"/>
    <w:rsid w:val="008A0DEE"/>
    <w:rsid w:val="008A66C2"/>
    <w:rsid w:val="008A79DD"/>
    <w:rsid w:val="008B0A7A"/>
    <w:rsid w:val="008B1257"/>
    <w:rsid w:val="008B5464"/>
    <w:rsid w:val="008B5B07"/>
    <w:rsid w:val="008B77B1"/>
    <w:rsid w:val="008C000A"/>
    <w:rsid w:val="008C2140"/>
    <w:rsid w:val="008C72D2"/>
    <w:rsid w:val="008D0141"/>
    <w:rsid w:val="008D2EE3"/>
    <w:rsid w:val="008D363E"/>
    <w:rsid w:val="008E0449"/>
    <w:rsid w:val="008E0502"/>
    <w:rsid w:val="008E0BCC"/>
    <w:rsid w:val="008E39AA"/>
    <w:rsid w:val="008E39E0"/>
    <w:rsid w:val="008E4446"/>
    <w:rsid w:val="008E4C5D"/>
    <w:rsid w:val="008F40CB"/>
    <w:rsid w:val="009002CF"/>
    <w:rsid w:val="00900F25"/>
    <w:rsid w:val="00901CFA"/>
    <w:rsid w:val="00905EE5"/>
    <w:rsid w:val="00907DAB"/>
    <w:rsid w:val="00916711"/>
    <w:rsid w:val="00916ACE"/>
    <w:rsid w:val="009172E8"/>
    <w:rsid w:val="00924209"/>
    <w:rsid w:val="00924B51"/>
    <w:rsid w:val="00930DAC"/>
    <w:rsid w:val="00931F6C"/>
    <w:rsid w:val="009345F1"/>
    <w:rsid w:val="00934B0D"/>
    <w:rsid w:val="0093565F"/>
    <w:rsid w:val="009372E2"/>
    <w:rsid w:val="0094280B"/>
    <w:rsid w:val="00943D10"/>
    <w:rsid w:val="00944014"/>
    <w:rsid w:val="0094440E"/>
    <w:rsid w:val="0095031F"/>
    <w:rsid w:val="00951A5B"/>
    <w:rsid w:val="00955D85"/>
    <w:rsid w:val="00957EC8"/>
    <w:rsid w:val="0096050D"/>
    <w:rsid w:val="00961444"/>
    <w:rsid w:val="00964886"/>
    <w:rsid w:val="009669FA"/>
    <w:rsid w:val="00973056"/>
    <w:rsid w:val="009749EA"/>
    <w:rsid w:val="00975E94"/>
    <w:rsid w:val="00980F88"/>
    <w:rsid w:val="00981236"/>
    <w:rsid w:val="009842AF"/>
    <w:rsid w:val="009860EC"/>
    <w:rsid w:val="00986E30"/>
    <w:rsid w:val="00987AE6"/>
    <w:rsid w:val="009908CE"/>
    <w:rsid w:val="00990C25"/>
    <w:rsid w:val="009912F2"/>
    <w:rsid w:val="00996328"/>
    <w:rsid w:val="009A2719"/>
    <w:rsid w:val="009A390D"/>
    <w:rsid w:val="009A4348"/>
    <w:rsid w:val="009A4E68"/>
    <w:rsid w:val="009A66AB"/>
    <w:rsid w:val="009B29CB"/>
    <w:rsid w:val="009B49BA"/>
    <w:rsid w:val="009B679A"/>
    <w:rsid w:val="009C28D9"/>
    <w:rsid w:val="009C2EEA"/>
    <w:rsid w:val="009C6DD7"/>
    <w:rsid w:val="009D3588"/>
    <w:rsid w:val="009E0191"/>
    <w:rsid w:val="009E2680"/>
    <w:rsid w:val="009E2E4F"/>
    <w:rsid w:val="009E2F12"/>
    <w:rsid w:val="009E3766"/>
    <w:rsid w:val="009E3EEE"/>
    <w:rsid w:val="009E4C3F"/>
    <w:rsid w:val="009E5532"/>
    <w:rsid w:val="009F16FF"/>
    <w:rsid w:val="009F68A7"/>
    <w:rsid w:val="00A01752"/>
    <w:rsid w:val="00A033B5"/>
    <w:rsid w:val="00A06A95"/>
    <w:rsid w:val="00A11130"/>
    <w:rsid w:val="00A1395F"/>
    <w:rsid w:val="00A14DD0"/>
    <w:rsid w:val="00A151A8"/>
    <w:rsid w:val="00A17DB4"/>
    <w:rsid w:val="00A21450"/>
    <w:rsid w:val="00A22F2F"/>
    <w:rsid w:val="00A23DD6"/>
    <w:rsid w:val="00A241E8"/>
    <w:rsid w:val="00A24805"/>
    <w:rsid w:val="00A2489A"/>
    <w:rsid w:val="00A2637C"/>
    <w:rsid w:val="00A33111"/>
    <w:rsid w:val="00A34375"/>
    <w:rsid w:val="00A346BA"/>
    <w:rsid w:val="00A36D78"/>
    <w:rsid w:val="00A43827"/>
    <w:rsid w:val="00A438B1"/>
    <w:rsid w:val="00A4439F"/>
    <w:rsid w:val="00A444BB"/>
    <w:rsid w:val="00A471CB"/>
    <w:rsid w:val="00A478F8"/>
    <w:rsid w:val="00A47D3C"/>
    <w:rsid w:val="00A50C8A"/>
    <w:rsid w:val="00A50FE0"/>
    <w:rsid w:val="00A5392E"/>
    <w:rsid w:val="00A53B3E"/>
    <w:rsid w:val="00A54F6C"/>
    <w:rsid w:val="00A551E1"/>
    <w:rsid w:val="00A60568"/>
    <w:rsid w:val="00A62848"/>
    <w:rsid w:val="00A65EBF"/>
    <w:rsid w:val="00A66ED9"/>
    <w:rsid w:val="00A73B19"/>
    <w:rsid w:val="00A75278"/>
    <w:rsid w:val="00A752DF"/>
    <w:rsid w:val="00A75B1A"/>
    <w:rsid w:val="00A779AD"/>
    <w:rsid w:val="00A81B25"/>
    <w:rsid w:val="00A82335"/>
    <w:rsid w:val="00A847A1"/>
    <w:rsid w:val="00A84DF9"/>
    <w:rsid w:val="00A867B9"/>
    <w:rsid w:val="00A94541"/>
    <w:rsid w:val="00A9608A"/>
    <w:rsid w:val="00A97D1E"/>
    <w:rsid w:val="00AA06D3"/>
    <w:rsid w:val="00AA084A"/>
    <w:rsid w:val="00AA2834"/>
    <w:rsid w:val="00AA485C"/>
    <w:rsid w:val="00AA5F15"/>
    <w:rsid w:val="00AA6617"/>
    <w:rsid w:val="00AA70C1"/>
    <w:rsid w:val="00AA79CB"/>
    <w:rsid w:val="00AB058E"/>
    <w:rsid w:val="00AB0ECA"/>
    <w:rsid w:val="00AB1155"/>
    <w:rsid w:val="00AB1EB4"/>
    <w:rsid w:val="00AB6A07"/>
    <w:rsid w:val="00AC12CB"/>
    <w:rsid w:val="00AC5A96"/>
    <w:rsid w:val="00AC5B8A"/>
    <w:rsid w:val="00AC7D6E"/>
    <w:rsid w:val="00AE1FCC"/>
    <w:rsid w:val="00AE2C50"/>
    <w:rsid w:val="00AE4B87"/>
    <w:rsid w:val="00AE4F43"/>
    <w:rsid w:val="00AE75D4"/>
    <w:rsid w:val="00AF74C3"/>
    <w:rsid w:val="00B00E9D"/>
    <w:rsid w:val="00B01DDE"/>
    <w:rsid w:val="00B0203F"/>
    <w:rsid w:val="00B05C30"/>
    <w:rsid w:val="00B132AD"/>
    <w:rsid w:val="00B172CD"/>
    <w:rsid w:val="00B175F1"/>
    <w:rsid w:val="00B229A2"/>
    <w:rsid w:val="00B22BA5"/>
    <w:rsid w:val="00B233CE"/>
    <w:rsid w:val="00B23D12"/>
    <w:rsid w:val="00B25E33"/>
    <w:rsid w:val="00B27725"/>
    <w:rsid w:val="00B31A7D"/>
    <w:rsid w:val="00B31EBF"/>
    <w:rsid w:val="00B339A4"/>
    <w:rsid w:val="00B435F9"/>
    <w:rsid w:val="00B47ECD"/>
    <w:rsid w:val="00B60626"/>
    <w:rsid w:val="00B60736"/>
    <w:rsid w:val="00B62C42"/>
    <w:rsid w:val="00B631FD"/>
    <w:rsid w:val="00B6451C"/>
    <w:rsid w:val="00B70C35"/>
    <w:rsid w:val="00B71A9C"/>
    <w:rsid w:val="00B774E6"/>
    <w:rsid w:val="00B81A40"/>
    <w:rsid w:val="00B82710"/>
    <w:rsid w:val="00B861AE"/>
    <w:rsid w:val="00B865B1"/>
    <w:rsid w:val="00B87BE5"/>
    <w:rsid w:val="00B87CB2"/>
    <w:rsid w:val="00B91E92"/>
    <w:rsid w:val="00B929B7"/>
    <w:rsid w:val="00B933DB"/>
    <w:rsid w:val="00B9724E"/>
    <w:rsid w:val="00BA1A83"/>
    <w:rsid w:val="00BA48A2"/>
    <w:rsid w:val="00BA4CD7"/>
    <w:rsid w:val="00BA5A7C"/>
    <w:rsid w:val="00BA5D6D"/>
    <w:rsid w:val="00BB4358"/>
    <w:rsid w:val="00BB55E8"/>
    <w:rsid w:val="00BB5ED5"/>
    <w:rsid w:val="00BC44C2"/>
    <w:rsid w:val="00BC52D8"/>
    <w:rsid w:val="00BC6C2D"/>
    <w:rsid w:val="00BD1089"/>
    <w:rsid w:val="00BD1539"/>
    <w:rsid w:val="00BE6B0B"/>
    <w:rsid w:val="00BE723B"/>
    <w:rsid w:val="00BF499B"/>
    <w:rsid w:val="00BF59B6"/>
    <w:rsid w:val="00BF71D9"/>
    <w:rsid w:val="00BF7B19"/>
    <w:rsid w:val="00C0011B"/>
    <w:rsid w:val="00C06F9E"/>
    <w:rsid w:val="00C10424"/>
    <w:rsid w:val="00C141B8"/>
    <w:rsid w:val="00C2059F"/>
    <w:rsid w:val="00C20A4E"/>
    <w:rsid w:val="00C216C6"/>
    <w:rsid w:val="00C23E04"/>
    <w:rsid w:val="00C24E21"/>
    <w:rsid w:val="00C31607"/>
    <w:rsid w:val="00C3200F"/>
    <w:rsid w:val="00C3413B"/>
    <w:rsid w:val="00C342F6"/>
    <w:rsid w:val="00C41DD1"/>
    <w:rsid w:val="00C422C9"/>
    <w:rsid w:val="00C42892"/>
    <w:rsid w:val="00C44B20"/>
    <w:rsid w:val="00C44E96"/>
    <w:rsid w:val="00C46EF9"/>
    <w:rsid w:val="00C50BD0"/>
    <w:rsid w:val="00C51AAE"/>
    <w:rsid w:val="00C5625C"/>
    <w:rsid w:val="00C64C40"/>
    <w:rsid w:val="00C6529A"/>
    <w:rsid w:val="00C66816"/>
    <w:rsid w:val="00C67190"/>
    <w:rsid w:val="00C67C31"/>
    <w:rsid w:val="00C72212"/>
    <w:rsid w:val="00C7589C"/>
    <w:rsid w:val="00C7625C"/>
    <w:rsid w:val="00C76A2A"/>
    <w:rsid w:val="00C77633"/>
    <w:rsid w:val="00C818DF"/>
    <w:rsid w:val="00C848A9"/>
    <w:rsid w:val="00C90271"/>
    <w:rsid w:val="00C9444E"/>
    <w:rsid w:val="00C94BCA"/>
    <w:rsid w:val="00C94C39"/>
    <w:rsid w:val="00C959C4"/>
    <w:rsid w:val="00CA048E"/>
    <w:rsid w:val="00CA5B6A"/>
    <w:rsid w:val="00CA602B"/>
    <w:rsid w:val="00CA6427"/>
    <w:rsid w:val="00CA7978"/>
    <w:rsid w:val="00CB0A63"/>
    <w:rsid w:val="00CB2C9E"/>
    <w:rsid w:val="00CB342B"/>
    <w:rsid w:val="00CB4367"/>
    <w:rsid w:val="00CB4F10"/>
    <w:rsid w:val="00CB7978"/>
    <w:rsid w:val="00CC038C"/>
    <w:rsid w:val="00CC39A4"/>
    <w:rsid w:val="00CD1876"/>
    <w:rsid w:val="00CD1934"/>
    <w:rsid w:val="00CE1C5E"/>
    <w:rsid w:val="00CF14BE"/>
    <w:rsid w:val="00CF2EE2"/>
    <w:rsid w:val="00CF4730"/>
    <w:rsid w:val="00CF5A09"/>
    <w:rsid w:val="00CF70F8"/>
    <w:rsid w:val="00D0263A"/>
    <w:rsid w:val="00D029A7"/>
    <w:rsid w:val="00D04798"/>
    <w:rsid w:val="00D0714C"/>
    <w:rsid w:val="00D076D5"/>
    <w:rsid w:val="00D12817"/>
    <w:rsid w:val="00D131E5"/>
    <w:rsid w:val="00D13F0A"/>
    <w:rsid w:val="00D20312"/>
    <w:rsid w:val="00D21142"/>
    <w:rsid w:val="00D2259C"/>
    <w:rsid w:val="00D25184"/>
    <w:rsid w:val="00D25C16"/>
    <w:rsid w:val="00D44373"/>
    <w:rsid w:val="00D46373"/>
    <w:rsid w:val="00D46C26"/>
    <w:rsid w:val="00D47886"/>
    <w:rsid w:val="00D478C0"/>
    <w:rsid w:val="00D50AE0"/>
    <w:rsid w:val="00D51C0E"/>
    <w:rsid w:val="00D5298F"/>
    <w:rsid w:val="00D565C3"/>
    <w:rsid w:val="00D6773A"/>
    <w:rsid w:val="00D7007C"/>
    <w:rsid w:val="00D721A3"/>
    <w:rsid w:val="00D722F7"/>
    <w:rsid w:val="00D73835"/>
    <w:rsid w:val="00D76DDE"/>
    <w:rsid w:val="00D77E13"/>
    <w:rsid w:val="00D80672"/>
    <w:rsid w:val="00D85DD7"/>
    <w:rsid w:val="00D90306"/>
    <w:rsid w:val="00D933CF"/>
    <w:rsid w:val="00D94C62"/>
    <w:rsid w:val="00D96532"/>
    <w:rsid w:val="00DA2114"/>
    <w:rsid w:val="00DA251E"/>
    <w:rsid w:val="00DA3770"/>
    <w:rsid w:val="00DA71E6"/>
    <w:rsid w:val="00DB5DE4"/>
    <w:rsid w:val="00DC0656"/>
    <w:rsid w:val="00DC1C1F"/>
    <w:rsid w:val="00DC4C7F"/>
    <w:rsid w:val="00DD06C4"/>
    <w:rsid w:val="00DD238A"/>
    <w:rsid w:val="00DD26CE"/>
    <w:rsid w:val="00DD3550"/>
    <w:rsid w:val="00DD53AB"/>
    <w:rsid w:val="00DD6A3B"/>
    <w:rsid w:val="00DE361F"/>
    <w:rsid w:val="00DE45D0"/>
    <w:rsid w:val="00DE45D2"/>
    <w:rsid w:val="00DE4FDE"/>
    <w:rsid w:val="00DE5849"/>
    <w:rsid w:val="00DF2612"/>
    <w:rsid w:val="00DF6827"/>
    <w:rsid w:val="00DF6835"/>
    <w:rsid w:val="00DF77D4"/>
    <w:rsid w:val="00DF7912"/>
    <w:rsid w:val="00E000B1"/>
    <w:rsid w:val="00E05282"/>
    <w:rsid w:val="00E164BB"/>
    <w:rsid w:val="00E21994"/>
    <w:rsid w:val="00E23947"/>
    <w:rsid w:val="00E23F31"/>
    <w:rsid w:val="00E30ADB"/>
    <w:rsid w:val="00E334BC"/>
    <w:rsid w:val="00E449B6"/>
    <w:rsid w:val="00E53228"/>
    <w:rsid w:val="00E567C0"/>
    <w:rsid w:val="00E56844"/>
    <w:rsid w:val="00E648EA"/>
    <w:rsid w:val="00E669F0"/>
    <w:rsid w:val="00E7395C"/>
    <w:rsid w:val="00E8218D"/>
    <w:rsid w:val="00E836EB"/>
    <w:rsid w:val="00E84CD7"/>
    <w:rsid w:val="00E87FA9"/>
    <w:rsid w:val="00E90672"/>
    <w:rsid w:val="00E90792"/>
    <w:rsid w:val="00E90F03"/>
    <w:rsid w:val="00E9164A"/>
    <w:rsid w:val="00E924C6"/>
    <w:rsid w:val="00E925B8"/>
    <w:rsid w:val="00E94379"/>
    <w:rsid w:val="00E94A68"/>
    <w:rsid w:val="00E959F3"/>
    <w:rsid w:val="00E96394"/>
    <w:rsid w:val="00E97BD9"/>
    <w:rsid w:val="00EA4A20"/>
    <w:rsid w:val="00EA5721"/>
    <w:rsid w:val="00EA6F0C"/>
    <w:rsid w:val="00EB2375"/>
    <w:rsid w:val="00EB3E8E"/>
    <w:rsid w:val="00EB5FBA"/>
    <w:rsid w:val="00EC08A4"/>
    <w:rsid w:val="00EC31D4"/>
    <w:rsid w:val="00EC7A35"/>
    <w:rsid w:val="00ED164A"/>
    <w:rsid w:val="00ED2A02"/>
    <w:rsid w:val="00ED68C7"/>
    <w:rsid w:val="00EE2047"/>
    <w:rsid w:val="00EE32FA"/>
    <w:rsid w:val="00EE4623"/>
    <w:rsid w:val="00EE526D"/>
    <w:rsid w:val="00EE68C8"/>
    <w:rsid w:val="00EE748D"/>
    <w:rsid w:val="00EF0B54"/>
    <w:rsid w:val="00EF289A"/>
    <w:rsid w:val="00EF5B9C"/>
    <w:rsid w:val="00F0159D"/>
    <w:rsid w:val="00F02A3F"/>
    <w:rsid w:val="00F06713"/>
    <w:rsid w:val="00F0682E"/>
    <w:rsid w:val="00F12957"/>
    <w:rsid w:val="00F133A6"/>
    <w:rsid w:val="00F150A2"/>
    <w:rsid w:val="00F1648B"/>
    <w:rsid w:val="00F16C39"/>
    <w:rsid w:val="00F22855"/>
    <w:rsid w:val="00F25041"/>
    <w:rsid w:val="00F27951"/>
    <w:rsid w:val="00F27DC2"/>
    <w:rsid w:val="00F31745"/>
    <w:rsid w:val="00F34A32"/>
    <w:rsid w:val="00F416DC"/>
    <w:rsid w:val="00F47A5A"/>
    <w:rsid w:val="00F508B0"/>
    <w:rsid w:val="00F50EA6"/>
    <w:rsid w:val="00F52E7C"/>
    <w:rsid w:val="00F57D37"/>
    <w:rsid w:val="00F6166A"/>
    <w:rsid w:val="00F676C6"/>
    <w:rsid w:val="00F71597"/>
    <w:rsid w:val="00F71F9A"/>
    <w:rsid w:val="00F72706"/>
    <w:rsid w:val="00F74093"/>
    <w:rsid w:val="00F75623"/>
    <w:rsid w:val="00F75757"/>
    <w:rsid w:val="00F81709"/>
    <w:rsid w:val="00F82DE4"/>
    <w:rsid w:val="00F83F65"/>
    <w:rsid w:val="00F86E0C"/>
    <w:rsid w:val="00F906D5"/>
    <w:rsid w:val="00F912E3"/>
    <w:rsid w:val="00F91B41"/>
    <w:rsid w:val="00F93629"/>
    <w:rsid w:val="00FA4F77"/>
    <w:rsid w:val="00FB05E5"/>
    <w:rsid w:val="00FB1B51"/>
    <w:rsid w:val="00FC55DD"/>
    <w:rsid w:val="00FC5829"/>
    <w:rsid w:val="00FD03F4"/>
    <w:rsid w:val="00FD0F3D"/>
    <w:rsid w:val="00FD3BF0"/>
    <w:rsid w:val="00FE02FC"/>
    <w:rsid w:val="00FE19DA"/>
    <w:rsid w:val="00FE1D16"/>
    <w:rsid w:val="00FE2ADA"/>
    <w:rsid w:val="00FE38EB"/>
    <w:rsid w:val="00FE56C5"/>
    <w:rsid w:val="00FF02D6"/>
    <w:rsid w:val="00FF045A"/>
    <w:rsid w:val="00FF0C91"/>
    <w:rsid w:val="00FF785D"/>
    <w:rsid w:val="00FF7B23"/>
    <w:rsid w:val="00FF7E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0B72"/>
    <w:rPr>
      <w:sz w:val="24"/>
      <w:szCs w:val="24"/>
    </w:rPr>
  </w:style>
  <w:style w:type="paragraph" w:styleId="1">
    <w:name w:val="heading 1"/>
    <w:basedOn w:val="a"/>
    <w:next w:val="a"/>
    <w:link w:val="11"/>
    <w:qFormat/>
    <w:rsid w:val="003F4467"/>
    <w:pPr>
      <w:keepNext/>
      <w:ind w:left="360"/>
      <w:jc w:val="both"/>
      <w:outlineLvl w:val="0"/>
    </w:pPr>
    <w:rPr>
      <w:sz w:val="28"/>
    </w:rPr>
  </w:style>
  <w:style w:type="paragraph" w:styleId="2">
    <w:name w:val="heading 2"/>
    <w:basedOn w:val="a"/>
    <w:next w:val="a"/>
    <w:link w:val="21"/>
    <w:qFormat/>
    <w:rsid w:val="00AA084A"/>
    <w:pPr>
      <w:keepNext/>
      <w:spacing w:before="240" w:after="60"/>
      <w:outlineLvl w:val="1"/>
    </w:pPr>
    <w:rPr>
      <w:rFonts w:ascii="Arial" w:hAnsi="Arial" w:cs="Arial"/>
      <w:b/>
      <w:bCs/>
      <w:i/>
      <w:iCs/>
      <w:sz w:val="28"/>
      <w:szCs w:val="28"/>
    </w:rPr>
  </w:style>
  <w:style w:type="paragraph" w:styleId="3">
    <w:name w:val="heading 3"/>
    <w:aliases w:val="H3,&quot;Сапфир&quot;"/>
    <w:basedOn w:val="a"/>
    <w:next w:val="a"/>
    <w:link w:val="31"/>
    <w:qFormat/>
    <w:rsid w:val="006473C7"/>
    <w:pPr>
      <w:keepNext/>
      <w:spacing w:before="240" w:after="60"/>
      <w:outlineLvl w:val="2"/>
    </w:pPr>
    <w:rPr>
      <w:rFonts w:ascii="Arial" w:hAnsi="Arial" w:cs="Arial"/>
      <w:b/>
      <w:bCs/>
      <w:sz w:val="26"/>
      <w:szCs w:val="26"/>
    </w:rPr>
  </w:style>
  <w:style w:type="paragraph" w:styleId="4">
    <w:name w:val="heading 4"/>
    <w:basedOn w:val="a"/>
    <w:next w:val="a"/>
    <w:link w:val="41"/>
    <w:qFormat/>
    <w:rsid w:val="00AA084A"/>
    <w:pPr>
      <w:keepNext/>
      <w:spacing w:before="240" w:after="60"/>
      <w:outlineLvl w:val="3"/>
    </w:pPr>
    <w:rPr>
      <w:b/>
      <w:bCs/>
      <w:sz w:val="28"/>
      <w:szCs w:val="28"/>
    </w:rPr>
  </w:style>
  <w:style w:type="paragraph" w:styleId="5">
    <w:name w:val="heading 5"/>
    <w:basedOn w:val="a"/>
    <w:next w:val="a"/>
    <w:link w:val="50"/>
    <w:qFormat/>
    <w:rsid w:val="00CA6427"/>
    <w:pPr>
      <w:spacing w:before="240" w:after="60"/>
      <w:outlineLvl w:val="4"/>
    </w:pPr>
    <w:rPr>
      <w:b/>
      <w:bCs/>
      <w:i/>
      <w:iCs/>
      <w:sz w:val="26"/>
      <w:szCs w:val="26"/>
    </w:rPr>
  </w:style>
  <w:style w:type="paragraph" w:styleId="6">
    <w:name w:val="heading 6"/>
    <w:aliases w:val="H6"/>
    <w:basedOn w:val="a"/>
    <w:next w:val="a"/>
    <w:link w:val="60"/>
    <w:qFormat/>
    <w:rsid w:val="00476387"/>
    <w:pPr>
      <w:tabs>
        <w:tab w:val="num" w:pos="0"/>
      </w:tabs>
      <w:spacing w:before="240" w:after="60"/>
      <w:ind w:left="4320" w:hanging="720"/>
      <w:jc w:val="both"/>
      <w:outlineLvl w:val="5"/>
    </w:pPr>
    <w:rPr>
      <w:rFonts w:ascii="PetersburgCTT" w:eastAsia="Calibri" w:hAnsi="PetersburgCTT"/>
      <w:i/>
      <w:sz w:val="22"/>
      <w:lang w:eastAsia="en-US"/>
    </w:rPr>
  </w:style>
  <w:style w:type="paragraph" w:styleId="7">
    <w:name w:val="heading 7"/>
    <w:basedOn w:val="a"/>
    <w:next w:val="a"/>
    <w:link w:val="70"/>
    <w:qFormat/>
    <w:rsid w:val="00735991"/>
    <w:pPr>
      <w:spacing w:before="240" w:after="60"/>
      <w:outlineLvl w:val="6"/>
    </w:pPr>
    <w:rPr>
      <w:color w:val="000000"/>
    </w:rPr>
  </w:style>
  <w:style w:type="paragraph" w:styleId="8">
    <w:name w:val="heading 8"/>
    <w:basedOn w:val="a"/>
    <w:next w:val="a"/>
    <w:link w:val="80"/>
    <w:qFormat/>
    <w:rsid w:val="00AA084A"/>
    <w:pPr>
      <w:spacing w:before="240" w:after="60"/>
      <w:outlineLvl w:val="7"/>
    </w:pPr>
    <w:rPr>
      <w:i/>
      <w:iCs/>
    </w:rPr>
  </w:style>
  <w:style w:type="paragraph" w:styleId="9">
    <w:name w:val="heading 9"/>
    <w:basedOn w:val="a"/>
    <w:next w:val="a"/>
    <w:link w:val="90"/>
    <w:qFormat/>
    <w:rsid w:val="00CA642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rsid w:val="003F4467"/>
    <w:rPr>
      <w:sz w:val="28"/>
      <w:szCs w:val="24"/>
      <w:lang w:val="ru-RU" w:eastAsia="ru-RU" w:bidi="ar-SA"/>
    </w:rPr>
  </w:style>
  <w:style w:type="character" w:customStyle="1" w:styleId="21">
    <w:name w:val="Заголовок 2 Знак1"/>
    <w:basedOn w:val="a0"/>
    <w:link w:val="2"/>
    <w:semiHidden/>
    <w:locked/>
    <w:rsid w:val="00C94BCA"/>
    <w:rPr>
      <w:rFonts w:ascii="Arial" w:hAnsi="Arial" w:cs="Arial"/>
      <w:b/>
      <w:bCs/>
      <w:i/>
      <w:iCs/>
      <w:sz w:val="28"/>
      <w:szCs w:val="28"/>
      <w:lang w:val="ru-RU" w:eastAsia="ru-RU" w:bidi="ar-SA"/>
    </w:rPr>
  </w:style>
  <w:style w:type="character" w:customStyle="1" w:styleId="31">
    <w:name w:val="Заголовок 3 Знак1"/>
    <w:aliases w:val="H3 Знак1,&quot;Сапфир&quot; Знак"/>
    <w:link w:val="3"/>
    <w:rsid w:val="00CA6427"/>
    <w:rPr>
      <w:rFonts w:ascii="Arial" w:hAnsi="Arial" w:cs="Arial"/>
      <w:b/>
      <w:bCs/>
      <w:sz w:val="26"/>
      <w:szCs w:val="26"/>
      <w:lang w:val="ru-RU" w:eastAsia="ru-RU" w:bidi="ar-SA"/>
    </w:rPr>
  </w:style>
  <w:style w:type="character" w:customStyle="1" w:styleId="41">
    <w:name w:val="Заголовок 4 Знак1"/>
    <w:basedOn w:val="a0"/>
    <w:link w:val="4"/>
    <w:semiHidden/>
    <w:locked/>
    <w:rsid w:val="00C94BCA"/>
    <w:rPr>
      <w:b/>
      <w:bCs/>
      <w:sz w:val="28"/>
      <w:szCs w:val="28"/>
      <w:lang w:val="ru-RU" w:eastAsia="ru-RU" w:bidi="ar-SA"/>
    </w:rPr>
  </w:style>
  <w:style w:type="character" w:customStyle="1" w:styleId="50">
    <w:name w:val="Заголовок 5 Знак"/>
    <w:link w:val="5"/>
    <w:rsid w:val="00CA6427"/>
    <w:rPr>
      <w:b/>
      <w:bCs/>
      <w:i/>
      <w:iCs/>
      <w:sz w:val="26"/>
      <w:szCs w:val="26"/>
      <w:lang w:val="ru-RU" w:eastAsia="ru-RU" w:bidi="ar-SA"/>
    </w:rPr>
  </w:style>
  <w:style w:type="character" w:customStyle="1" w:styleId="60">
    <w:name w:val="Заголовок 6 Знак"/>
    <w:aliases w:val="H6 Знак"/>
    <w:link w:val="6"/>
    <w:rsid w:val="00476387"/>
    <w:rPr>
      <w:rFonts w:ascii="PetersburgCTT" w:eastAsia="Calibri" w:hAnsi="PetersburgCTT"/>
      <w:i/>
      <w:sz w:val="22"/>
      <w:szCs w:val="24"/>
      <w:lang w:eastAsia="en-US" w:bidi="ar-SA"/>
    </w:rPr>
  </w:style>
  <w:style w:type="character" w:customStyle="1" w:styleId="70">
    <w:name w:val="Заголовок 7 Знак"/>
    <w:link w:val="7"/>
    <w:rsid w:val="00476387"/>
    <w:rPr>
      <w:color w:val="000000"/>
      <w:sz w:val="24"/>
      <w:szCs w:val="24"/>
      <w:lang w:val="ru-RU" w:eastAsia="ru-RU" w:bidi="ar-SA"/>
    </w:rPr>
  </w:style>
  <w:style w:type="character" w:customStyle="1" w:styleId="80">
    <w:name w:val="Заголовок 8 Знак"/>
    <w:link w:val="8"/>
    <w:rsid w:val="00476387"/>
    <w:rPr>
      <w:i/>
      <w:iCs/>
      <w:sz w:val="24"/>
      <w:szCs w:val="24"/>
      <w:lang w:val="ru-RU" w:eastAsia="ru-RU" w:bidi="ar-SA"/>
    </w:rPr>
  </w:style>
  <w:style w:type="character" w:customStyle="1" w:styleId="90">
    <w:name w:val="Заголовок 9 Знак"/>
    <w:link w:val="9"/>
    <w:rsid w:val="00CA6427"/>
    <w:rPr>
      <w:rFonts w:ascii="Arial" w:hAnsi="Arial" w:cs="Arial"/>
      <w:sz w:val="22"/>
      <w:szCs w:val="22"/>
      <w:lang w:val="ru-RU" w:eastAsia="ru-RU" w:bidi="ar-SA"/>
    </w:rPr>
  </w:style>
  <w:style w:type="paragraph" w:customStyle="1" w:styleId="a3">
    <w:name w:val="Знак Знак Знак Знак Знак Знак Знак Знак Знак Знак Знак Знак Знак Знак Знак Знак"/>
    <w:basedOn w:val="a"/>
    <w:rsid w:val="00CA6427"/>
    <w:pPr>
      <w:widowControl w:val="0"/>
      <w:adjustRightInd w:val="0"/>
      <w:spacing w:after="160" w:line="240" w:lineRule="exact"/>
      <w:jc w:val="right"/>
    </w:pPr>
    <w:rPr>
      <w:sz w:val="20"/>
      <w:szCs w:val="20"/>
      <w:lang w:val="en-GB" w:eastAsia="en-US"/>
    </w:rPr>
  </w:style>
  <w:style w:type="paragraph" w:styleId="a4">
    <w:name w:val="footer"/>
    <w:basedOn w:val="a"/>
    <w:link w:val="10"/>
    <w:uiPriority w:val="99"/>
    <w:rsid w:val="00B631FD"/>
    <w:pPr>
      <w:tabs>
        <w:tab w:val="center" w:pos="4677"/>
        <w:tab w:val="right" w:pos="9355"/>
      </w:tabs>
    </w:pPr>
  </w:style>
  <w:style w:type="character" w:customStyle="1" w:styleId="10">
    <w:name w:val="Нижний колонтитул Знак1"/>
    <w:basedOn w:val="a0"/>
    <w:link w:val="a4"/>
    <w:semiHidden/>
    <w:locked/>
    <w:rsid w:val="00C94BCA"/>
    <w:rPr>
      <w:sz w:val="24"/>
      <w:szCs w:val="24"/>
      <w:lang w:val="ru-RU" w:eastAsia="ru-RU" w:bidi="ar-SA"/>
    </w:rPr>
  </w:style>
  <w:style w:type="character" w:styleId="a5">
    <w:name w:val="page number"/>
    <w:basedOn w:val="a0"/>
    <w:rsid w:val="00B631FD"/>
  </w:style>
  <w:style w:type="paragraph" w:customStyle="1" w:styleId="ConsPlusNormal">
    <w:name w:val="ConsPlusNormal"/>
    <w:rsid w:val="008E0502"/>
    <w:pPr>
      <w:widowControl w:val="0"/>
      <w:autoSpaceDE w:val="0"/>
      <w:autoSpaceDN w:val="0"/>
      <w:adjustRightInd w:val="0"/>
      <w:ind w:firstLine="720"/>
    </w:pPr>
    <w:rPr>
      <w:rFonts w:ascii="Arial" w:hAnsi="Arial" w:cs="Arial"/>
    </w:rPr>
  </w:style>
  <w:style w:type="table" w:styleId="a6">
    <w:name w:val="Table Grid"/>
    <w:basedOn w:val="a1"/>
    <w:rsid w:val="00777D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6641BB"/>
    <w:pPr>
      <w:spacing w:after="200" w:line="276" w:lineRule="auto"/>
      <w:ind w:left="720"/>
      <w:contextualSpacing/>
    </w:pPr>
    <w:rPr>
      <w:rFonts w:ascii="Calibri" w:eastAsia="Calibri" w:hAnsi="Calibri"/>
      <w:sz w:val="22"/>
      <w:szCs w:val="22"/>
      <w:lang w:eastAsia="en-US"/>
    </w:rPr>
  </w:style>
  <w:style w:type="paragraph" w:styleId="a8">
    <w:name w:val="Title"/>
    <w:basedOn w:val="a"/>
    <w:link w:val="a9"/>
    <w:qFormat/>
    <w:rsid w:val="003F4467"/>
    <w:pPr>
      <w:jc w:val="center"/>
    </w:pPr>
    <w:rPr>
      <w:sz w:val="28"/>
    </w:rPr>
  </w:style>
  <w:style w:type="character" w:customStyle="1" w:styleId="a9">
    <w:name w:val="Название Знак"/>
    <w:basedOn w:val="a0"/>
    <w:link w:val="a8"/>
    <w:rsid w:val="003F4467"/>
    <w:rPr>
      <w:sz w:val="28"/>
      <w:szCs w:val="24"/>
      <w:lang w:val="ru-RU" w:eastAsia="ru-RU" w:bidi="ar-SA"/>
    </w:rPr>
  </w:style>
  <w:style w:type="paragraph" w:styleId="aa">
    <w:name w:val="Body Text"/>
    <w:aliases w:val="бпОсновной текст,Основной текст1,Основной текст Знак Знак,bt"/>
    <w:basedOn w:val="a"/>
    <w:link w:val="12"/>
    <w:unhideWhenUsed/>
    <w:rsid w:val="003F4467"/>
    <w:pPr>
      <w:spacing w:after="120"/>
    </w:pPr>
  </w:style>
  <w:style w:type="character" w:customStyle="1" w:styleId="12">
    <w:name w:val="Основной текст Знак1"/>
    <w:aliases w:val="бпОсновной текст Знак,Основной текст1 Знак2,Основной текст Знак Знак Знак2,bt Знак"/>
    <w:basedOn w:val="a0"/>
    <w:link w:val="aa"/>
    <w:rsid w:val="003F4467"/>
    <w:rPr>
      <w:sz w:val="24"/>
      <w:szCs w:val="24"/>
      <w:lang w:val="ru-RU" w:eastAsia="ru-RU" w:bidi="ar-SA"/>
    </w:rPr>
  </w:style>
  <w:style w:type="paragraph" w:styleId="20">
    <w:name w:val="Body Text 2"/>
    <w:basedOn w:val="a"/>
    <w:rsid w:val="006473C7"/>
    <w:pPr>
      <w:spacing w:after="120" w:line="480" w:lineRule="auto"/>
    </w:pPr>
  </w:style>
  <w:style w:type="paragraph" w:customStyle="1" w:styleId="ConsPlusTitle">
    <w:name w:val="ConsPlusTitle"/>
    <w:rsid w:val="006473C7"/>
    <w:pPr>
      <w:widowControl w:val="0"/>
      <w:autoSpaceDE w:val="0"/>
      <w:autoSpaceDN w:val="0"/>
      <w:adjustRightInd w:val="0"/>
    </w:pPr>
    <w:rPr>
      <w:rFonts w:ascii="Arial" w:hAnsi="Arial" w:cs="Arial"/>
      <w:b/>
      <w:bCs/>
    </w:rPr>
  </w:style>
  <w:style w:type="paragraph" w:customStyle="1" w:styleId="ConsCell">
    <w:name w:val="ConsCell"/>
    <w:rsid w:val="006473C7"/>
    <w:pPr>
      <w:widowControl w:val="0"/>
      <w:autoSpaceDE w:val="0"/>
      <w:autoSpaceDN w:val="0"/>
      <w:adjustRightInd w:val="0"/>
      <w:ind w:right="19772"/>
    </w:pPr>
    <w:rPr>
      <w:rFonts w:ascii="Arial" w:hAnsi="Arial" w:cs="Arial"/>
    </w:rPr>
  </w:style>
  <w:style w:type="paragraph" w:styleId="ab">
    <w:name w:val="Body Text Indent"/>
    <w:aliases w:val="Основной текст 1,Нумерованный список !!,Надин стиль,Body Text Indent,Iniiaiie oaeno 1"/>
    <w:basedOn w:val="a"/>
    <w:link w:val="13"/>
    <w:rsid w:val="00A73B19"/>
    <w:pPr>
      <w:spacing w:after="120"/>
      <w:ind w:left="283"/>
    </w:pPr>
  </w:style>
  <w:style w:type="character" w:customStyle="1" w:styleId="13">
    <w:name w:val="Основной текст с отступом Знак1"/>
    <w:aliases w:val="Основной текст 1 Знак,Нумерованный список !! Знак,Надин стиль Знак,Body Text Indent Знак,Iniiaiie oaeno 1 Знак"/>
    <w:link w:val="ab"/>
    <w:rsid w:val="00476387"/>
    <w:rPr>
      <w:sz w:val="24"/>
      <w:szCs w:val="24"/>
      <w:lang w:val="ru-RU" w:eastAsia="ru-RU" w:bidi="ar-SA"/>
    </w:rPr>
  </w:style>
  <w:style w:type="paragraph" w:styleId="30">
    <w:name w:val="Body Text Indent 3"/>
    <w:basedOn w:val="a"/>
    <w:link w:val="32"/>
    <w:rsid w:val="00A73B19"/>
    <w:pPr>
      <w:spacing w:after="120"/>
      <w:ind w:left="283"/>
    </w:pPr>
    <w:rPr>
      <w:sz w:val="16"/>
      <w:szCs w:val="16"/>
    </w:rPr>
  </w:style>
  <w:style w:type="character" w:customStyle="1" w:styleId="32">
    <w:name w:val="Основной текст с отступом 3 Знак"/>
    <w:basedOn w:val="a0"/>
    <w:link w:val="30"/>
    <w:rsid w:val="00DE45D0"/>
    <w:rPr>
      <w:sz w:val="16"/>
      <w:szCs w:val="16"/>
    </w:rPr>
  </w:style>
  <w:style w:type="paragraph" w:customStyle="1" w:styleId="Style5">
    <w:name w:val="Style5"/>
    <w:basedOn w:val="a"/>
    <w:rsid w:val="00A73B19"/>
    <w:pPr>
      <w:widowControl w:val="0"/>
      <w:autoSpaceDE w:val="0"/>
      <w:autoSpaceDN w:val="0"/>
      <w:adjustRightInd w:val="0"/>
      <w:spacing w:line="277" w:lineRule="exact"/>
      <w:ind w:firstLine="701"/>
      <w:jc w:val="both"/>
    </w:pPr>
  </w:style>
  <w:style w:type="character" w:customStyle="1" w:styleId="FontStyle20">
    <w:name w:val="Font Style20"/>
    <w:basedOn w:val="a0"/>
    <w:rsid w:val="00A73B19"/>
    <w:rPr>
      <w:rFonts w:ascii="Times New Roman" w:hAnsi="Times New Roman" w:cs="Times New Roman"/>
      <w:sz w:val="22"/>
      <w:szCs w:val="22"/>
    </w:rPr>
  </w:style>
  <w:style w:type="paragraph" w:styleId="ac">
    <w:name w:val="Balloon Text"/>
    <w:basedOn w:val="a"/>
    <w:semiHidden/>
    <w:rsid w:val="00C67190"/>
    <w:rPr>
      <w:rFonts w:ascii="Tahoma" w:hAnsi="Tahoma" w:cs="Tahoma"/>
      <w:sz w:val="16"/>
      <w:szCs w:val="16"/>
    </w:rPr>
  </w:style>
  <w:style w:type="paragraph" w:styleId="ad">
    <w:name w:val="No Spacing"/>
    <w:uiPriority w:val="1"/>
    <w:qFormat/>
    <w:rsid w:val="00572C73"/>
    <w:pPr>
      <w:jc w:val="both"/>
    </w:pPr>
    <w:rPr>
      <w:rFonts w:eastAsia="Calibri"/>
      <w:sz w:val="28"/>
      <w:szCs w:val="28"/>
      <w:lang w:eastAsia="en-US"/>
    </w:rPr>
  </w:style>
  <w:style w:type="paragraph" w:styleId="ae">
    <w:name w:val="Normal (Web)"/>
    <w:aliases w:val="Обычный (Web)"/>
    <w:basedOn w:val="a"/>
    <w:rsid w:val="00CA6427"/>
    <w:pPr>
      <w:spacing w:before="100" w:beforeAutospacing="1" w:after="100" w:afterAutospacing="1"/>
    </w:pPr>
  </w:style>
  <w:style w:type="character" w:styleId="af">
    <w:name w:val="Hyperlink"/>
    <w:uiPriority w:val="99"/>
    <w:rsid w:val="00CA6427"/>
    <w:rPr>
      <w:color w:val="0000FF"/>
      <w:u w:val="single"/>
    </w:rPr>
  </w:style>
  <w:style w:type="paragraph" w:customStyle="1" w:styleId="14">
    <w:name w:val="нум список 1"/>
    <w:basedOn w:val="a"/>
    <w:rsid w:val="00CA6427"/>
    <w:pPr>
      <w:tabs>
        <w:tab w:val="num" w:pos="728"/>
      </w:tabs>
      <w:spacing w:before="120" w:after="120"/>
      <w:ind w:left="-406" w:firstLine="709"/>
      <w:jc w:val="both"/>
    </w:pPr>
    <w:rPr>
      <w:szCs w:val="20"/>
      <w:lang w:eastAsia="ar-SA"/>
    </w:rPr>
  </w:style>
  <w:style w:type="paragraph" w:customStyle="1" w:styleId="af0">
    <w:name w:val="Заголовок"/>
    <w:basedOn w:val="a"/>
    <w:next w:val="aa"/>
    <w:rsid w:val="00CA6427"/>
    <w:pPr>
      <w:keepNext/>
      <w:suppressAutoHyphens/>
      <w:spacing w:before="240" w:after="120"/>
    </w:pPr>
    <w:rPr>
      <w:rFonts w:ascii="Arial" w:eastAsia="Arial Unicode MS" w:hAnsi="Arial" w:cs="Tahoma"/>
      <w:sz w:val="28"/>
      <w:szCs w:val="28"/>
      <w:lang w:eastAsia="ar-SA"/>
    </w:rPr>
  </w:style>
  <w:style w:type="paragraph" w:customStyle="1" w:styleId="15">
    <w:name w:val="марк список 1"/>
    <w:basedOn w:val="a"/>
    <w:rsid w:val="00CA6427"/>
    <w:pPr>
      <w:tabs>
        <w:tab w:val="num" w:pos="720"/>
      </w:tabs>
      <w:spacing w:before="120" w:after="120"/>
      <w:jc w:val="both"/>
    </w:pPr>
    <w:rPr>
      <w:szCs w:val="20"/>
      <w:lang w:eastAsia="ar-SA"/>
    </w:rPr>
  </w:style>
  <w:style w:type="paragraph" w:customStyle="1" w:styleId="320">
    <w:name w:val="Основной текст с отступом 32"/>
    <w:basedOn w:val="a"/>
    <w:rsid w:val="00CA6427"/>
    <w:pPr>
      <w:suppressAutoHyphens/>
      <w:spacing w:after="120"/>
      <w:ind w:left="283"/>
    </w:pPr>
    <w:rPr>
      <w:sz w:val="16"/>
      <w:szCs w:val="16"/>
      <w:lang w:eastAsia="ar-SA"/>
    </w:rPr>
  </w:style>
  <w:style w:type="character" w:customStyle="1" w:styleId="af1">
    <w:name w:val="бпОсновной текст Знак Знак"/>
    <w:rsid w:val="00CA6427"/>
    <w:rPr>
      <w:rFonts w:ascii="Times New Roman" w:eastAsia="Times New Roman" w:hAnsi="Times New Roman" w:cs="Times New Roman"/>
      <w:sz w:val="24"/>
      <w:szCs w:val="24"/>
      <w:lang w:eastAsia="ar-SA"/>
    </w:rPr>
  </w:style>
  <w:style w:type="paragraph" w:customStyle="1" w:styleId="af2">
    <w:name w:val="основной текст документа"/>
    <w:basedOn w:val="a"/>
    <w:rsid w:val="00CA6427"/>
    <w:pPr>
      <w:spacing w:before="120" w:after="120"/>
      <w:jc w:val="both"/>
    </w:pPr>
    <w:rPr>
      <w:szCs w:val="20"/>
      <w:lang w:eastAsia="ar-SA"/>
    </w:rPr>
  </w:style>
  <w:style w:type="paragraph" w:customStyle="1" w:styleId="310">
    <w:name w:val="Основной текст с отступом 31"/>
    <w:basedOn w:val="a"/>
    <w:rsid w:val="00CA6427"/>
    <w:pPr>
      <w:spacing w:after="120"/>
      <w:ind w:left="283"/>
    </w:pPr>
    <w:rPr>
      <w:sz w:val="16"/>
      <w:szCs w:val="16"/>
      <w:lang w:eastAsia="ar-SA"/>
    </w:rPr>
  </w:style>
  <w:style w:type="paragraph" w:styleId="af3">
    <w:name w:val="footnote text"/>
    <w:aliases w:val="Текст сноски-FN,Footnote Text Char Знак Знак,Footnote Text Char Знак,single space,footnote text,Текст сноски Знак Знак Знак,Footnote Text Char Знак Знак Знак Знак"/>
    <w:basedOn w:val="a"/>
    <w:link w:val="af4"/>
    <w:semiHidden/>
    <w:rsid w:val="00CA6427"/>
    <w:rPr>
      <w:sz w:val="20"/>
      <w:szCs w:val="20"/>
    </w:rPr>
  </w:style>
  <w:style w:type="character" w:customStyle="1" w:styleId="af4">
    <w:name w:val="Текст сноски Знак"/>
    <w:aliases w:val="Текст сноски-FN Знак2,Footnote Text Char Знак Знак Знак3,Footnote Text Char Знак Знак2,single space Знак1,footnote text Знак1,Текст сноски Знак Знак Знак Знак1,Footnote Text Char Знак Знак Знак Знак Знак"/>
    <w:link w:val="af3"/>
    <w:rsid w:val="00476387"/>
    <w:rPr>
      <w:lang w:val="ru-RU" w:eastAsia="ru-RU" w:bidi="ar-SA"/>
    </w:rPr>
  </w:style>
  <w:style w:type="character" w:customStyle="1" w:styleId="af5">
    <w:name w:val="Цветовое выделение"/>
    <w:rsid w:val="00CA6427"/>
    <w:rPr>
      <w:b/>
      <w:bCs/>
      <w:color w:val="000080"/>
      <w:sz w:val="20"/>
      <w:szCs w:val="20"/>
    </w:rPr>
  </w:style>
  <w:style w:type="paragraph" w:customStyle="1" w:styleId="af6">
    <w:name w:val="Таблицы (моноширинный)"/>
    <w:basedOn w:val="a"/>
    <w:next w:val="a"/>
    <w:rsid w:val="00CA6427"/>
    <w:pPr>
      <w:widowControl w:val="0"/>
      <w:suppressAutoHyphens/>
      <w:autoSpaceDE w:val="0"/>
      <w:jc w:val="both"/>
    </w:pPr>
    <w:rPr>
      <w:rFonts w:ascii="Courier New" w:hAnsi="Courier New" w:cs="Courier New"/>
      <w:sz w:val="20"/>
      <w:szCs w:val="20"/>
      <w:lang w:eastAsia="ar-SA"/>
    </w:rPr>
  </w:style>
  <w:style w:type="character" w:customStyle="1" w:styleId="af7">
    <w:name w:val="Гипертекстовая ссылка"/>
    <w:rsid w:val="00CA6427"/>
    <w:rPr>
      <w:b/>
      <w:bCs/>
      <w:color w:val="008000"/>
      <w:sz w:val="20"/>
      <w:szCs w:val="20"/>
      <w:u w:val="single"/>
    </w:rPr>
  </w:style>
  <w:style w:type="paragraph" w:customStyle="1" w:styleId="af8">
    <w:name w:val="Содержимое таблицы"/>
    <w:basedOn w:val="a"/>
    <w:rsid w:val="00CA6427"/>
    <w:pPr>
      <w:suppressLineNumbers/>
      <w:suppressAutoHyphens/>
    </w:pPr>
    <w:rPr>
      <w:lang w:eastAsia="ar-SA"/>
    </w:rPr>
  </w:style>
  <w:style w:type="character" w:customStyle="1" w:styleId="simpleelementend">
    <w:name w:val="simpleelementend"/>
    <w:basedOn w:val="a0"/>
    <w:rsid w:val="00CA6427"/>
  </w:style>
  <w:style w:type="paragraph" w:customStyle="1" w:styleId="Nonformat">
    <w:name w:val="Nonformat"/>
    <w:basedOn w:val="a"/>
    <w:rsid w:val="00CA6427"/>
    <w:rPr>
      <w:sz w:val="20"/>
      <w:szCs w:val="20"/>
    </w:rPr>
  </w:style>
  <w:style w:type="paragraph" w:styleId="af9">
    <w:name w:val="header"/>
    <w:basedOn w:val="a"/>
    <w:link w:val="16"/>
    <w:rsid w:val="00CA6427"/>
    <w:pPr>
      <w:tabs>
        <w:tab w:val="center" w:pos="4677"/>
        <w:tab w:val="right" w:pos="9355"/>
      </w:tabs>
      <w:spacing w:after="200" w:line="276" w:lineRule="auto"/>
    </w:pPr>
    <w:rPr>
      <w:rFonts w:ascii="Calibri" w:hAnsi="Calibri"/>
      <w:sz w:val="22"/>
      <w:szCs w:val="22"/>
    </w:rPr>
  </w:style>
  <w:style w:type="character" w:customStyle="1" w:styleId="16">
    <w:name w:val="Верхний колонтитул Знак1"/>
    <w:basedOn w:val="a0"/>
    <w:link w:val="af9"/>
    <w:semiHidden/>
    <w:locked/>
    <w:rsid w:val="00C94BCA"/>
    <w:rPr>
      <w:rFonts w:ascii="Calibri" w:hAnsi="Calibri"/>
      <w:sz w:val="22"/>
      <w:szCs w:val="22"/>
      <w:lang w:val="ru-RU" w:eastAsia="ru-RU" w:bidi="ar-SA"/>
    </w:rPr>
  </w:style>
  <w:style w:type="paragraph" w:customStyle="1" w:styleId="33">
    <w:name w:val="Знак Знак3 Знак Знак"/>
    <w:basedOn w:val="a"/>
    <w:rsid w:val="00CA6427"/>
    <w:pPr>
      <w:spacing w:before="100" w:beforeAutospacing="1" w:after="100" w:afterAutospacing="1" w:line="276" w:lineRule="auto"/>
      <w:ind w:firstLine="709"/>
      <w:jc w:val="both"/>
    </w:pPr>
    <w:rPr>
      <w:rFonts w:ascii="Tahoma" w:eastAsia="Calibri" w:hAnsi="Tahoma" w:cs="Tahoma"/>
      <w:sz w:val="20"/>
      <w:szCs w:val="20"/>
      <w:lang w:val="en-US" w:eastAsia="en-US"/>
    </w:rPr>
  </w:style>
  <w:style w:type="paragraph" w:customStyle="1" w:styleId="afa">
    <w:name w:val="Знак Знак Знак Знак Знак Знак Знак Знак Знак Знак Знак Знак Знак Знак Знак Знак"/>
    <w:basedOn w:val="a"/>
    <w:rsid w:val="00CA6427"/>
    <w:pPr>
      <w:widowControl w:val="0"/>
      <w:adjustRightInd w:val="0"/>
      <w:spacing w:after="160" w:line="240" w:lineRule="exact"/>
      <w:jc w:val="right"/>
    </w:pPr>
    <w:rPr>
      <w:sz w:val="20"/>
      <w:szCs w:val="20"/>
      <w:lang w:val="en-GB" w:eastAsia="en-US"/>
    </w:rPr>
  </w:style>
  <w:style w:type="paragraph" w:customStyle="1" w:styleId="afb">
    <w:name w:val="Знак"/>
    <w:basedOn w:val="a"/>
    <w:rsid w:val="00EF0B54"/>
    <w:pPr>
      <w:spacing w:after="160" w:line="240" w:lineRule="exact"/>
    </w:pPr>
    <w:rPr>
      <w:rFonts w:ascii="Verdana" w:hAnsi="Verdana"/>
      <w:sz w:val="20"/>
      <w:szCs w:val="20"/>
      <w:lang w:val="en-US" w:eastAsia="en-US"/>
    </w:rPr>
  </w:style>
  <w:style w:type="character" w:customStyle="1" w:styleId="17">
    <w:name w:val="Заголовок 1 Знак"/>
    <w:basedOn w:val="a0"/>
    <w:locked/>
    <w:rsid w:val="00C94BCA"/>
    <w:rPr>
      <w:rFonts w:ascii="Cambria" w:eastAsia="Times New Roman" w:hAnsi="Cambria" w:cs="Cambria"/>
      <w:b/>
      <w:bCs/>
      <w:kern w:val="32"/>
      <w:sz w:val="32"/>
      <w:szCs w:val="32"/>
    </w:rPr>
  </w:style>
  <w:style w:type="paragraph" w:customStyle="1" w:styleId="afc">
    <w:name w:val="Основное меню"/>
    <w:basedOn w:val="a"/>
    <w:next w:val="a"/>
    <w:rsid w:val="00C94BCA"/>
    <w:pPr>
      <w:widowControl w:val="0"/>
      <w:autoSpaceDE w:val="0"/>
      <w:autoSpaceDN w:val="0"/>
      <w:adjustRightInd w:val="0"/>
      <w:ind w:firstLine="720"/>
      <w:jc w:val="both"/>
    </w:pPr>
    <w:rPr>
      <w:rFonts w:ascii="Verdana" w:hAnsi="Verdana" w:cs="Verdana"/>
      <w:sz w:val="22"/>
      <w:szCs w:val="22"/>
    </w:rPr>
  </w:style>
  <w:style w:type="paragraph" w:customStyle="1" w:styleId="afd">
    <w:name w:val="Заголовок статьи"/>
    <w:basedOn w:val="a"/>
    <w:next w:val="a"/>
    <w:link w:val="afe"/>
    <w:rsid w:val="00C94BCA"/>
    <w:pPr>
      <w:widowControl w:val="0"/>
      <w:autoSpaceDE w:val="0"/>
      <w:autoSpaceDN w:val="0"/>
      <w:adjustRightInd w:val="0"/>
      <w:ind w:left="1612" w:hanging="892"/>
      <w:jc w:val="both"/>
    </w:pPr>
    <w:rPr>
      <w:rFonts w:ascii="Arial" w:hAnsi="Arial" w:cs="Arial"/>
      <w:sz w:val="20"/>
      <w:szCs w:val="20"/>
    </w:rPr>
  </w:style>
  <w:style w:type="character" w:customStyle="1" w:styleId="afe">
    <w:name w:val="Заголовок статьи Знак"/>
    <w:basedOn w:val="a0"/>
    <w:link w:val="afd"/>
    <w:locked/>
    <w:rsid w:val="00C94BCA"/>
    <w:rPr>
      <w:rFonts w:ascii="Arial" w:hAnsi="Arial" w:cs="Arial"/>
      <w:lang w:val="ru-RU" w:eastAsia="ru-RU" w:bidi="ar-SA"/>
    </w:rPr>
  </w:style>
  <w:style w:type="paragraph" w:customStyle="1" w:styleId="aff">
    <w:name w:val="Интерактивный заголовок"/>
    <w:basedOn w:val="af0"/>
    <w:next w:val="a"/>
    <w:rsid w:val="00C94BCA"/>
    <w:pPr>
      <w:keepNext w:val="0"/>
      <w:widowControl w:val="0"/>
      <w:suppressAutoHyphens w:val="0"/>
      <w:autoSpaceDE w:val="0"/>
      <w:autoSpaceDN w:val="0"/>
      <w:adjustRightInd w:val="0"/>
      <w:spacing w:before="0" w:after="0"/>
      <w:ind w:firstLine="720"/>
      <w:jc w:val="both"/>
    </w:pPr>
    <w:rPr>
      <w:rFonts w:ascii="Verdana" w:eastAsia="Times New Roman" w:hAnsi="Verdana" w:cs="Verdana"/>
      <w:b/>
      <w:bCs/>
      <w:color w:val="C0C0C0"/>
      <w:sz w:val="22"/>
      <w:szCs w:val="22"/>
      <w:u w:val="single"/>
      <w:lang w:eastAsia="ru-RU"/>
    </w:rPr>
  </w:style>
  <w:style w:type="paragraph" w:customStyle="1" w:styleId="aff0">
    <w:name w:val="Интерфейс"/>
    <w:basedOn w:val="a"/>
    <w:next w:val="a"/>
    <w:rsid w:val="00C94BCA"/>
    <w:pPr>
      <w:widowControl w:val="0"/>
      <w:autoSpaceDE w:val="0"/>
      <w:autoSpaceDN w:val="0"/>
      <w:adjustRightInd w:val="0"/>
      <w:ind w:firstLine="720"/>
      <w:jc w:val="both"/>
    </w:pPr>
    <w:rPr>
      <w:rFonts w:ascii="Arial" w:hAnsi="Arial" w:cs="Arial"/>
      <w:color w:val="D4D0C8"/>
      <w:sz w:val="20"/>
      <w:szCs w:val="20"/>
    </w:rPr>
  </w:style>
  <w:style w:type="paragraph" w:customStyle="1" w:styleId="aff1">
    <w:name w:val="Комментарий"/>
    <w:basedOn w:val="a"/>
    <w:next w:val="a"/>
    <w:rsid w:val="00C94BCA"/>
    <w:pPr>
      <w:widowControl w:val="0"/>
      <w:autoSpaceDE w:val="0"/>
      <w:autoSpaceDN w:val="0"/>
      <w:adjustRightInd w:val="0"/>
      <w:ind w:left="170"/>
      <w:jc w:val="both"/>
    </w:pPr>
    <w:rPr>
      <w:rFonts w:ascii="Arial" w:hAnsi="Arial" w:cs="Arial"/>
      <w:i/>
      <w:iCs/>
      <w:color w:val="800080"/>
      <w:sz w:val="20"/>
      <w:szCs w:val="20"/>
    </w:rPr>
  </w:style>
  <w:style w:type="paragraph" w:customStyle="1" w:styleId="aff2">
    <w:name w:val="Информация о версии"/>
    <w:basedOn w:val="aff1"/>
    <w:next w:val="a"/>
    <w:rsid w:val="00C94BCA"/>
    <w:rPr>
      <w:color w:val="000080"/>
    </w:rPr>
  </w:style>
  <w:style w:type="paragraph" w:customStyle="1" w:styleId="aff3">
    <w:name w:val="Текст (лев. подпись)"/>
    <w:basedOn w:val="a"/>
    <w:next w:val="a"/>
    <w:rsid w:val="00C94BCA"/>
    <w:pPr>
      <w:widowControl w:val="0"/>
      <w:autoSpaceDE w:val="0"/>
      <w:autoSpaceDN w:val="0"/>
      <w:adjustRightInd w:val="0"/>
    </w:pPr>
    <w:rPr>
      <w:rFonts w:ascii="Arial" w:hAnsi="Arial" w:cs="Arial"/>
      <w:sz w:val="20"/>
      <w:szCs w:val="20"/>
    </w:rPr>
  </w:style>
  <w:style w:type="paragraph" w:customStyle="1" w:styleId="aff4">
    <w:name w:val="Колонтитул (левый)"/>
    <w:basedOn w:val="aff3"/>
    <w:next w:val="a"/>
    <w:rsid w:val="00C94BCA"/>
    <w:rPr>
      <w:sz w:val="14"/>
      <w:szCs w:val="14"/>
    </w:rPr>
  </w:style>
  <w:style w:type="paragraph" w:customStyle="1" w:styleId="aff5">
    <w:name w:val="Текст (прав. подпись)"/>
    <w:basedOn w:val="a"/>
    <w:next w:val="a"/>
    <w:rsid w:val="00C94BCA"/>
    <w:pPr>
      <w:widowControl w:val="0"/>
      <w:autoSpaceDE w:val="0"/>
      <w:autoSpaceDN w:val="0"/>
      <w:adjustRightInd w:val="0"/>
      <w:jc w:val="right"/>
    </w:pPr>
    <w:rPr>
      <w:rFonts w:ascii="Arial" w:hAnsi="Arial" w:cs="Arial"/>
      <w:sz w:val="20"/>
      <w:szCs w:val="20"/>
    </w:rPr>
  </w:style>
  <w:style w:type="paragraph" w:customStyle="1" w:styleId="aff6">
    <w:name w:val="Колонтитул (правый)"/>
    <w:basedOn w:val="aff5"/>
    <w:next w:val="a"/>
    <w:rsid w:val="00C94BCA"/>
    <w:rPr>
      <w:sz w:val="14"/>
      <w:szCs w:val="14"/>
    </w:rPr>
  </w:style>
  <w:style w:type="paragraph" w:customStyle="1" w:styleId="aff7">
    <w:name w:val="Комментарий пользователя"/>
    <w:basedOn w:val="aff1"/>
    <w:next w:val="a"/>
    <w:rsid w:val="00C94BCA"/>
    <w:pPr>
      <w:jc w:val="left"/>
    </w:pPr>
    <w:rPr>
      <w:color w:val="000080"/>
    </w:rPr>
  </w:style>
  <w:style w:type="paragraph" w:customStyle="1" w:styleId="aff8">
    <w:name w:val="Моноширинный"/>
    <w:basedOn w:val="a"/>
    <w:next w:val="a"/>
    <w:rsid w:val="00C94BCA"/>
    <w:pPr>
      <w:widowControl w:val="0"/>
      <w:autoSpaceDE w:val="0"/>
      <w:autoSpaceDN w:val="0"/>
      <w:adjustRightInd w:val="0"/>
      <w:jc w:val="both"/>
    </w:pPr>
    <w:rPr>
      <w:rFonts w:ascii="Courier New" w:hAnsi="Courier New" w:cs="Courier New"/>
      <w:sz w:val="20"/>
      <w:szCs w:val="20"/>
    </w:rPr>
  </w:style>
  <w:style w:type="character" w:customStyle="1" w:styleId="aff9">
    <w:name w:val="Найденные слова"/>
    <w:basedOn w:val="af5"/>
    <w:rsid w:val="00C94BCA"/>
  </w:style>
  <w:style w:type="character" w:customStyle="1" w:styleId="affa">
    <w:name w:val="Не вступил в силу"/>
    <w:basedOn w:val="af5"/>
    <w:rsid w:val="00C94BCA"/>
    <w:rPr>
      <w:color w:val="008080"/>
    </w:rPr>
  </w:style>
  <w:style w:type="paragraph" w:customStyle="1" w:styleId="affb">
    <w:name w:val="Нормальный (таблица)"/>
    <w:basedOn w:val="a"/>
    <w:next w:val="a"/>
    <w:rsid w:val="00C94BCA"/>
    <w:pPr>
      <w:widowControl w:val="0"/>
      <w:autoSpaceDE w:val="0"/>
      <w:autoSpaceDN w:val="0"/>
      <w:adjustRightInd w:val="0"/>
      <w:jc w:val="both"/>
    </w:pPr>
    <w:rPr>
      <w:rFonts w:ascii="Arial" w:hAnsi="Arial" w:cs="Arial"/>
      <w:sz w:val="20"/>
      <w:szCs w:val="20"/>
    </w:rPr>
  </w:style>
  <w:style w:type="paragraph" w:customStyle="1" w:styleId="affc">
    <w:name w:val="Объект"/>
    <w:basedOn w:val="a"/>
    <w:next w:val="a"/>
    <w:rsid w:val="00C94BCA"/>
    <w:pPr>
      <w:widowControl w:val="0"/>
      <w:autoSpaceDE w:val="0"/>
      <w:autoSpaceDN w:val="0"/>
      <w:adjustRightInd w:val="0"/>
      <w:ind w:firstLine="720"/>
      <w:jc w:val="both"/>
    </w:pPr>
    <w:rPr>
      <w:rFonts w:ascii="Arial" w:hAnsi="Arial" w:cs="Arial"/>
      <w:sz w:val="20"/>
      <w:szCs w:val="20"/>
    </w:rPr>
  </w:style>
  <w:style w:type="paragraph" w:customStyle="1" w:styleId="affd">
    <w:name w:val="Оглавление"/>
    <w:basedOn w:val="af6"/>
    <w:next w:val="a"/>
    <w:rsid w:val="00C94BCA"/>
    <w:pPr>
      <w:suppressAutoHyphens w:val="0"/>
      <w:autoSpaceDN w:val="0"/>
      <w:adjustRightInd w:val="0"/>
      <w:ind w:left="140"/>
    </w:pPr>
    <w:rPr>
      <w:lang w:eastAsia="ru-RU"/>
    </w:rPr>
  </w:style>
  <w:style w:type="character" w:customStyle="1" w:styleId="affe">
    <w:name w:val="Опечатки"/>
    <w:rsid w:val="00C94BCA"/>
    <w:rPr>
      <w:color w:val="FF0000"/>
      <w:sz w:val="20"/>
      <w:szCs w:val="20"/>
    </w:rPr>
  </w:style>
  <w:style w:type="paragraph" w:customStyle="1" w:styleId="afff">
    <w:name w:val="Переменная часть"/>
    <w:basedOn w:val="afc"/>
    <w:next w:val="a"/>
    <w:rsid w:val="00C94BCA"/>
    <w:rPr>
      <w:sz w:val="18"/>
      <w:szCs w:val="18"/>
    </w:rPr>
  </w:style>
  <w:style w:type="paragraph" w:customStyle="1" w:styleId="afff0">
    <w:name w:val="Постоянная часть"/>
    <w:basedOn w:val="afc"/>
    <w:next w:val="a"/>
    <w:rsid w:val="00C94BCA"/>
    <w:rPr>
      <w:sz w:val="20"/>
      <w:szCs w:val="20"/>
    </w:rPr>
  </w:style>
  <w:style w:type="paragraph" w:customStyle="1" w:styleId="afff1">
    <w:name w:val="Прижатый влево"/>
    <w:basedOn w:val="a"/>
    <w:next w:val="a"/>
    <w:uiPriority w:val="99"/>
    <w:rsid w:val="00C94BCA"/>
    <w:pPr>
      <w:widowControl w:val="0"/>
      <w:autoSpaceDE w:val="0"/>
      <w:autoSpaceDN w:val="0"/>
      <w:adjustRightInd w:val="0"/>
    </w:pPr>
    <w:rPr>
      <w:rFonts w:ascii="Arial" w:hAnsi="Arial" w:cs="Arial"/>
      <w:sz w:val="20"/>
      <w:szCs w:val="20"/>
    </w:rPr>
  </w:style>
  <w:style w:type="character" w:customStyle="1" w:styleId="afff2">
    <w:name w:val="Продолжение ссылки"/>
    <w:basedOn w:val="af7"/>
    <w:rsid w:val="00C94BCA"/>
  </w:style>
  <w:style w:type="paragraph" w:customStyle="1" w:styleId="afff3">
    <w:name w:val="Словарная статья"/>
    <w:basedOn w:val="a"/>
    <w:next w:val="a"/>
    <w:rsid w:val="00C94BCA"/>
    <w:pPr>
      <w:widowControl w:val="0"/>
      <w:autoSpaceDE w:val="0"/>
      <w:autoSpaceDN w:val="0"/>
      <w:adjustRightInd w:val="0"/>
      <w:ind w:right="118"/>
      <w:jc w:val="both"/>
    </w:pPr>
    <w:rPr>
      <w:rFonts w:ascii="Arial" w:hAnsi="Arial" w:cs="Arial"/>
      <w:sz w:val="20"/>
      <w:szCs w:val="20"/>
    </w:rPr>
  </w:style>
  <w:style w:type="paragraph" w:customStyle="1" w:styleId="afff4">
    <w:name w:val="Текст (справка)"/>
    <w:basedOn w:val="a"/>
    <w:next w:val="a"/>
    <w:rsid w:val="00C94BCA"/>
    <w:pPr>
      <w:widowControl w:val="0"/>
      <w:autoSpaceDE w:val="0"/>
      <w:autoSpaceDN w:val="0"/>
      <w:adjustRightInd w:val="0"/>
      <w:ind w:left="170" w:right="170"/>
    </w:pPr>
    <w:rPr>
      <w:rFonts w:ascii="Arial" w:hAnsi="Arial" w:cs="Arial"/>
      <w:sz w:val="20"/>
      <w:szCs w:val="20"/>
    </w:rPr>
  </w:style>
  <w:style w:type="paragraph" w:customStyle="1" w:styleId="afff5">
    <w:name w:val="Текст в таблице"/>
    <w:basedOn w:val="affb"/>
    <w:next w:val="a"/>
    <w:rsid w:val="00C94BCA"/>
    <w:pPr>
      <w:ind w:firstLine="500"/>
    </w:pPr>
  </w:style>
  <w:style w:type="paragraph" w:customStyle="1" w:styleId="afff6">
    <w:name w:val="Технический комментарий"/>
    <w:basedOn w:val="a"/>
    <w:next w:val="a"/>
    <w:rsid w:val="00C94BCA"/>
    <w:pPr>
      <w:widowControl w:val="0"/>
      <w:autoSpaceDE w:val="0"/>
      <w:autoSpaceDN w:val="0"/>
      <w:adjustRightInd w:val="0"/>
    </w:pPr>
    <w:rPr>
      <w:rFonts w:ascii="Arial" w:hAnsi="Arial" w:cs="Arial"/>
      <w:sz w:val="20"/>
      <w:szCs w:val="20"/>
    </w:rPr>
  </w:style>
  <w:style w:type="character" w:customStyle="1" w:styleId="afff7">
    <w:name w:val="Утратил силу"/>
    <w:basedOn w:val="af5"/>
    <w:rsid w:val="00C94BCA"/>
    <w:rPr>
      <w:strike/>
      <w:color w:val="808000"/>
    </w:rPr>
  </w:style>
  <w:style w:type="paragraph" w:customStyle="1" w:styleId="ConsPlusNonformat">
    <w:name w:val="ConsPlusNonformat"/>
    <w:link w:val="ConsPlusNonformat0"/>
    <w:rsid w:val="00C94BCA"/>
    <w:pPr>
      <w:widowControl w:val="0"/>
      <w:autoSpaceDE w:val="0"/>
      <w:autoSpaceDN w:val="0"/>
      <w:adjustRightInd w:val="0"/>
    </w:pPr>
    <w:rPr>
      <w:rFonts w:ascii="Courier New" w:hAnsi="Courier New" w:cs="Courier New"/>
    </w:rPr>
  </w:style>
  <w:style w:type="character" w:customStyle="1" w:styleId="ConsPlusNonformat0">
    <w:name w:val="ConsPlusNonformat Знак"/>
    <w:basedOn w:val="a0"/>
    <w:link w:val="ConsPlusNonformat"/>
    <w:locked/>
    <w:rsid w:val="006549CC"/>
    <w:rPr>
      <w:rFonts w:ascii="Courier New" w:hAnsi="Courier New" w:cs="Courier New"/>
      <w:lang w:val="ru-RU" w:eastAsia="ru-RU" w:bidi="ar-SA"/>
    </w:rPr>
  </w:style>
  <w:style w:type="paragraph" w:customStyle="1" w:styleId="18">
    <w:name w:val="Обычный1"/>
    <w:rsid w:val="00B47ECD"/>
    <w:pPr>
      <w:widowControl w:val="0"/>
      <w:spacing w:line="360" w:lineRule="auto"/>
      <w:ind w:firstLine="567"/>
      <w:jc w:val="both"/>
    </w:pPr>
    <w:rPr>
      <w:sz w:val="26"/>
    </w:rPr>
  </w:style>
  <w:style w:type="character" w:styleId="afff8">
    <w:name w:val="footnote reference"/>
    <w:basedOn w:val="a0"/>
    <w:semiHidden/>
    <w:rsid w:val="00B47ECD"/>
    <w:rPr>
      <w:vertAlign w:val="superscript"/>
    </w:rPr>
  </w:style>
  <w:style w:type="paragraph" w:styleId="34">
    <w:name w:val="Body Text 3"/>
    <w:basedOn w:val="a"/>
    <w:link w:val="311"/>
    <w:rsid w:val="001D59B7"/>
    <w:pPr>
      <w:spacing w:after="120"/>
    </w:pPr>
    <w:rPr>
      <w:sz w:val="16"/>
      <w:szCs w:val="16"/>
    </w:rPr>
  </w:style>
  <w:style w:type="character" w:customStyle="1" w:styleId="311">
    <w:name w:val="Основной текст 3 Знак1"/>
    <w:link w:val="34"/>
    <w:locked/>
    <w:rsid w:val="00A867B9"/>
    <w:rPr>
      <w:sz w:val="16"/>
      <w:szCs w:val="16"/>
      <w:lang w:val="ru-RU" w:eastAsia="ru-RU" w:bidi="ar-SA"/>
    </w:rPr>
  </w:style>
  <w:style w:type="paragraph" w:customStyle="1" w:styleId="Default">
    <w:name w:val="Default"/>
    <w:rsid w:val="007E7B4F"/>
    <w:pPr>
      <w:widowControl w:val="0"/>
      <w:autoSpaceDE w:val="0"/>
      <w:autoSpaceDN w:val="0"/>
      <w:adjustRightInd w:val="0"/>
    </w:pPr>
    <w:rPr>
      <w:rFonts w:ascii="PragmaticaC" w:hAnsi="PragmaticaC" w:cs="PragmaticaC"/>
      <w:color w:val="000000"/>
      <w:sz w:val="24"/>
      <w:szCs w:val="24"/>
    </w:rPr>
  </w:style>
  <w:style w:type="paragraph" w:customStyle="1" w:styleId="CM6">
    <w:name w:val="CM6"/>
    <w:basedOn w:val="a"/>
    <w:next w:val="a"/>
    <w:rsid w:val="007E7B4F"/>
    <w:pPr>
      <w:widowControl w:val="0"/>
      <w:autoSpaceDE w:val="0"/>
      <w:autoSpaceDN w:val="0"/>
      <w:adjustRightInd w:val="0"/>
    </w:pPr>
    <w:rPr>
      <w:rFonts w:ascii="PragmaticaC" w:hAnsi="PragmaticaC"/>
    </w:rPr>
  </w:style>
  <w:style w:type="paragraph" w:customStyle="1" w:styleId="CM7">
    <w:name w:val="CM7"/>
    <w:basedOn w:val="a"/>
    <w:next w:val="a"/>
    <w:rsid w:val="007E7B4F"/>
    <w:pPr>
      <w:widowControl w:val="0"/>
      <w:autoSpaceDE w:val="0"/>
      <w:autoSpaceDN w:val="0"/>
      <w:adjustRightInd w:val="0"/>
    </w:pPr>
    <w:rPr>
      <w:rFonts w:ascii="PragmaticaC" w:hAnsi="PragmaticaC"/>
    </w:rPr>
  </w:style>
  <w:style w:type="character" w:customStyle="1" w:styleId="afff9">
    <w:name w:val="Знак Знак"/>
    <w:basedOn w:val="a0"/>
    <w:locked/>
    <w:rsid w:val="00150171"/>
    <w:rPr>
      <w:b/>
      <w:bCs/>
      <w:sz w:val="28"/>
      <w:szCs w:val="24"/>
      <w:lang w:val="ru-RU" w:eastAsia="ru-RU" w:bidi="ar-SA"/>
    </w:rPr>
  </w:style>
  <w:style w:type="character" w:customStyle="1" w:styleId="s10">
    <w:name w:val="s_10"/>
    <w:basedOn w:val="a0"/>
    <w:rsid w:val="00EA4A20"/>
  </w:style>
  <w:style w:type="character" w:styleId="afffa">
    <w:name w:val="Strong"/>
    <w:basedOn w:val="a0"/>
    <w:qFormat/>
    <w:rsid w:val="00EA4A20"/>
    <w:rPr>
      <w:b/>
      <w:bCs/>
    </w:rPr>
  </w:style>
  <w:style w:type="paragraph" w:styleId="afffb">
    <w:name w:val="caption"/>
    <w:basedOn w:val="a"/>
    <w:next w:val="a"/>
    <w:qFormat/>
    <w:rsid w:val="00A867B9"/>
    <w:pPr>
      <w:framePr w:w="8569" w:h="10993" w:hSpace="180" w:wrap="around" w:vAnchor="text" w:hAnchor="page" w:x="1581" w:y="4203"/>
      <w:ind w:firstLine="993"/>
      <w:jc w:val="both"/>
    </w:pPr>
    <w:rPr>
      <w:rFonts w:ascii="Courier New" w:hAnsi="Courier New"/>
      <w:b/>
      <w:sz w:val="36"/>
    </w:rPr>
  </w:style>
  <w:style w:type="character" w:customStyle="1" w:styleId="portlet-font-dim">
    <w:name w:val="portlet-font-dim"/>
    <w:basedOn w:val="a0"/>
    <w:rsid w:val="00A867B9"/>
  </w:style>
  <w:style w:type="paragraph" w:customStyle="1" w:styleId="312">
    <w:name w:val="Знак Знак3 Знак Знак1"/>
    <w:basedOn w:val="a"/>
    <w:rsid w:val="00480F4D"/>
    <w:pPr>
      <w:spacing w:before="100" w:beforeAutospacing="1" w:after="100" w:afterAutospacing="1" w:line="276" w:lineRule="auto"/>
      <w:ind w:firstLine="709"/>
      <w:jc w:val="both"/>
    </w:pPr>
    <w:rPr>
      <w:rFonts w:ascii="Tahoma" w:eastAsia="Calibri" w:hAnsi="Tahoma" w:cs="Tahoma"/>
      <w:sz w:val="20"/>
      <w:szCs w:val="20"/>
      <w:lang w:val="en-US" w:eastAsia="en-US"/>
    </w:rPr>
  </w:style>
  <w:style w:type="paragraph" w:customStyle="1" w:styleId="afffc">
    <w:name w:val="Готовый"/>
    <w:basedOn w:val="a"/>
    <w:rsid w:val="009842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character" w:customStyle="1" w:styleId="19">
    <w:name w:val="Заголовок №1_"/>
    <w:basedOn w:val="a0"/>
    <w:link w:val="110"/>
    <w:rsid w:val="008B5B07"/>
    <w:rPr>
      <w:b/>
      <w:bCs/>
      <w:lang w:bidi="ar-SA"/>
    </w:rPr>
  </w:style>
  <w:style w:type="paragraph" w:customStyle="1" w:styleId="110">
    <w:name w:val="Заголовок №11"/>
    <w:basedOn w:val="a"/>
    <w:link w:val="19"/>
    <w:rsid w:val="008B5B07"/>
    <w:pPr>
      <w:widowControl w:val="0"/>
      <w:shd w:val="clear" w:color="auto" w:fill="FFFFFF"/>
      <w:spacing w:before="300" w:after="120" w:line="240" w:lineRule="atLeast"/>
      <w:jc w:val="center"/>
      <w:outlineLvl w:val="0"/>
    </w:pPr>
    <w:rPr>
      <w:b/>
      <w:bCs/>
      <w:sz w:val="20"/>
      <w:szCs w:val="20"/>
    </w:rPr>
  </w:style>
  <w:style w:type="character" w:customStyle="1" w:styleId="1a">
    <w:name w:val="Заголовок №1"/>
    <w:basedOn w:val="19"/>
    <w:rsid w:val="008B5B07"/>
  </w:style>
  <w:style w:type="character" w:customStyle="1" w:styleId="22">
    <w:name w:val="Основной текст (2)_"/>
    <w:basedOn w:val="a0"/>
    <w:link w:val="23"/>
    <w:rsid w:val="008B5B07"/>
    <w:rPr>
      <w:b/>
      <w:bCs/>
      <w:sz w:val="26"/>
      <w:szCs w:val="26"/>
      <w:shd w:val="clear" w:color="auto" w:fill="FFFFFF"/>
      <w:lang w:bidi="ar-SA"/>
    </w:rPr>
  </w:style>
  <w:style w:type="paragraph" w:customStyle="1" w:styleId="23">
    <w:name w:val="Основной текст (2)"/>
    <w:basedOn w:val="a"/>
    <w:link w:val="22"/>
    <w:rsid w:val="008B5B07"/>
    <w:pPr>
      <w:widowControl w:val="0"/>
      <w:shd w:val="clear" w:color="auto" w:fill="FFFFFF"/>
      <w:spacing w:before="900" w:after="240" w:line="322" w:lineRule="exact"/>
      <w:jc w:val="center"/>
    </w:pPr>
    <w:rPr>
      <w:b/>
      <w:bCs/>
      <w:sz w:val="26"/>
      <w:szCs w:val="26"/>
      <w:shd w:val="clear" w:color="auto" w:fill="FFFFFF"/>
    </w:rPr>
  </w:style>
  <w:style w:type="paragraph" w:styleId="24">
    <w:name w:val="Body Text Indent 2"/>
    <w:basedOn w:val="a"/>
    <w:link w:val="210"/>
    <w:rsid w:val="00FF7B23"/>
    <w:pPr>
      <w:spacing w:after="120" w:line="480" w:lineRule="auto"/>
      <w:ind w:left="283"/>
    </w:pPr>
  </w:style>
  <w:style w:type="character" w:customStyle="1" w:styleId="210">
    <w:name w:val="Основной текст с отступом 2 Знак1"/>
    <w:link w:val="24"/>
    <w:rsid w:val="00476387"/>
    <w:rPr>
      <w:sz w:val="24"/>
      <w:szCs w:val="24"/>
      <w:lang w:val="ru-RU" w:eastAsia="ru-RU" w:bidi="ar-SA"/>
    </w:rPr>
  </w:style>
  <w:style w:type="paragraph" w:customStyle="1" w:styleId="FR1">
    <w:name w:val="FR1"/>
    <w:rsid w:val="00FF7B23"/>
    <w:pPr>
      <w:widowControl w:val="0"/>
      <w:jc w:val="right"/>
    </w:pPr>
    <w:rPr>
      <w:b/>
      <w:snapToGrid w:val="0"/>
      <w:sz w:val="24"/>
    </w:rPr>
  </w:style>
  <w:style w:type="character" w:customStyle="1" w:styleId="230">
    <w:name w:val="Знак Знак23"/>
    <w:rsid w:val="00476387"/>
    <w:rPr>
      <w:rFonts w:ascii="Times New Roman" w:eastAsia="Times New Roman" w:hAnsi="Times New Roman" w:cs="Times New Roman"/>
      <w:b/>
      <w:bCs/>
      <w:caps/>
      <w:sz w:val="28"/>
      <w:szCs w:val="28"/>
      <w:lang w:val="en-US"/>
    </w:rPr>
  </w:style>
  <w:style w:type="character" w:customStyle="1" w:styleId="220">
    <w:name w:val="Знак Знак22"/>
    <w:rsid w:val="00476387"/>
    <w:rPr>
      <w:rFonts w:ascii="Times New Roman" w:eastAsia="Times New Roman" w:hAnsi="Times New Roman" w:cs="Times New Roman"/>
      <w:b/>
      <w:bCs/>
      <w:iCs/>
      <w:kern w:val="24"/>
      <w:sz w:val="28"/>
      <w:szCs w:val="28"/>
    </w:rPr>
  </w:style>
  <w:style w:type="character" w:customStyle="1" w:styleId="H3">
    <w:name w:val="H3 Знак"/>
    <w:aliases w:val="&quot;Сапфир&quot; Знак Знак"/>
    <w:rsid w:val="00476387"/>
    <w:rPr>
      <w:b/>
      <w:sz w:val="28"/>
      <w:szCs w:val="24"/>
      <w:lang w:eastAsia="en-US"/>
    </w:rPr>
  </w:style>
  <w:style w:type="character" w:customStyle="1" w:styleId="170">
    <w:name w:val="Знак Знак17"/>
    <w:rsid w:val="00476387"/>
    <w:rPr>
      <w:rFonts w:ascii="PetersburgCTT" w:hAnsi="PetersburgCTT"/>
      <w:i/>
      <w:sz w:val="18"/>
      <w:szCs w:val="24"/>
      <w:lang w:eastAsia="en-US"/>
    </w:rPr>
  </w:style>
  <w:style w:type="character" w:customStyle="1" w:styleId="25">
    <w:name w:val="Заголовок 2 Знак"/>
    <w:rsid w:val="00476387"/>
    <w:rPr>
      <w:rFonts w:ascii="Cambria" w:eastAsia="Times New Roman" w:hAnsi="Cambria" w:cs="Times New Roman"/>
      <w:b/>
      <w:bCs/>
      <w:color w:val="4F81BD"/>
      <w:sz w:val="26"/>
      <w:szCs w:val="26"/>
      <w:lang w:eastAsia="ru-RU"/>
    </w:rPr>
  </w:style>
  <w:style w:type="character" w:customStyle="1" w:styleId="26">
    <w:name w:val="Основной текст с отступом 2 Знак"/>
    <w:rsid w:val="00476387"/>
    <w:rPr>
      <w:rFonts w:ascii="Times New Roman CYR" w:eastAsia="Times New Roman" w:hAnsi="Times New Roman CYR" w:cs="Times New Roman"/>
      <w:sz w:val="28"/>
      <w:szCs w:val="20"/>
      <w:lang w:eastAsia="ru-RU"/>
    </w:rPr>
  </w:style>
  <w:style w:type="character" w:customStyle="1" w:styleId="150">
    <w:name w:val="Знак Знак15"/>
    <w:rsid w:val="00476387"/>
    <w:rPr>
      <w:rFonts w:ascii="Times New Roman CYR" w:eastAsia="Times New Roman" w:hAnsi="Times New Roman CYR"/>
      <w:sz w:val="28"/>
    </w:rPr>
  </w:style>
  <w:style w:type="character" w:customStyle="1" w:styleId="afffd">
    <w:name w:val="Верхний колонтитул Знак"/>
    <w:rsid w:val="00476387"/>
    <w:rPr>
      <w:rFonts w:ascii="Times New Roman CYR" w:eastAsia="Times New Roman" w:hAnsi="Times New Roman CYR" w:cs="Times New Roman"/>
      <w:sz w:val="28"/>
      <w:szCs w:val="20"/>
      <w:lang w:eastAsia="ru-RU"/>
    </w:rPr>
  </w:style>
  <w:style w:type="character" w:customStyle="1" w:styleId="140">
    <w:name w:val="Знак Знак14"/>
    <w:rsid w:val="00476387"/>
    <w:rPr>
      <w:rFonts w:ascii="Times New Roman CYR" w:eastAsia="Times New Roman" w:hAnsi="Times New Roman CYR" w:cs="Times New Roman"/>
      <w:sz w:val="28"/>
      <w:szCs w:val="20"/>
    </w:rPr>
  </w:style>
  <w:style w:type="character" w:customStyle="1" w:styleId="afffe">
    <w:name w:val="Нижний колонтитул Знак"/>
    <w:uiPriority w:val="99"/>
    <w:rsid w:val="00476387"/>
    <w:rPr>
      <w:rFonts w:ascii="Times New Roman CYR" w:eastAsia="Times New Roman" w:hAnsi="Times New Roman CYR" w:cs="Times New Roman"/>
      <w:sz w:val="28"/>
      <w:szCs w:val="20"/>
      <w:lang w:eastAsia="ru-RU"/>
    </w:rPr>
  </w:style>
  <w:style w:type="paragraph" w:customStyle="1" w:styleId="ConsPlusCell">
    <w:name w:val="ConsPlusCell"/>
    <w:uiPriority w:val="99"/>
    <w:rsid w:val="00476387"/>
    <w:pPr>
      <w:widowControl w:val="0"/>
      <w:autoSpaceDE w:val="0"/>
      <w:autoSpaceDN w:val="0"/>
      <w:adjustRightInd w:val="0"/>
    </w:pPr>
    <w:rPr>
      <w:rFonts w:ascii="Arial" w:hAnsi="Arial" w:cs="Arial"/>
    </w:rPr>
  </w:style>
  <w:style w:type="paragraph" w:customStyle="1" w:styleId="1b">
    <w:name w:val="1 Заголовок"/>
    <w:basedOn w:val="1"/>
    <w:link w:val="1c"/>
    <w:qFormat/>
    <w:rsid w:val="00476387"/>
    <w:pPr>
      <w:pageBreakBefore/>
      <w:suppressAutoHyphens/>
      <w:spacing w:after="240" w:line="288" w:lineRule="auto"/>
      <w:ind w:left="284"/>
      <w:jc w:val="center"/>
    </w:pPr>
    <w:rPr>
      <w:b/>
      <w:bCs/>
      <w:caps/>
      <w:kern w:val="24"/>
      <w:szCs w:val="32"/>
      <w:lang w:val="en-US"/>
    </w:rPr>
  </w:style>
  <w:style w:type="character" w:customStyle="1" w:styleId="1c">
    <w:name w:val="1 Заголовок Знак"/>
    <w:link w:val="1b"/>
    <w:locked/>
    <w:rsid w:val="00476387"/>
    <w:rPr>
      <w:b/>
      <w:bCs/>
      <w:caps/>
      <w:kern w:val="24"/>
      <w:sz w:val="28"/>
      <w:szCs w:val="32"/>
      <w:lang w:val="en-US" w:bidi="ar-SA"/>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rsid w:val="00476387"/>
    <w:rPr>
      <w:rFonts w:ascii="Times New Roman" w:hAnsi="Times New Roman"/>
    </w:rPr>
  </w:style>
  <w:style w:type="paragraph" w:styleId="HTML">
    <w:name w:val="HTML Preformatted"/>
    <w:basedOn w:val="a"/>
    <w:link w:val="HTML1"/>
    <w:rsid w:val="0047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link w:val="HTML"/>
    <w:rsid w:val="00476387"/>
    <w:rPr>
      <w:rFonts w:ascii="Courier New" w:hAnsi="Courier New"/>
      <w:lang w:bidi="ar-SA"/>
    </w:rPr>
  </w:style>
  <w:style w:type="character" w:customStyle="1" w:styleId="HTML0">
    <w:name w:val="Стандартный HTML Знак"/>
    <w:rsid w:val="00476387"/>
    <w:rPr>
      <w:rFonts w:ascii="Consolas" w:eastAsia="Times New Roman" w:hAnsi="Consolas" w:cs="Times New Roman"/>
      <w:sz w:val="20"/>
      <w:szCs w:val="20"/>
      <w:lang w:eastAsia="ru-RU"/>
    </w:rPr>
  </w:style>
  <w:style w:type="paragraph" w:styleId="affff">
    <w:name w:val="Plain Text"/>
    <w:basedOn w:val="a"/>
    <w:link w:val="1d"/>
    <w:rsid w:val="00476387"/>
    <w:rPr>
      <w:rFonts w:ascii="Courier New" w:hAnsi="Courier New"/>
      <w:sz w:val="20"/>
      <w:szCs w:val="20"/>
    </w:rPr>
  </w:style>
  <w:style w:type="character" w:customStyle="1" w:styleId="1d">
    <w:name w:val="Текст Знак1"/>
    <w:link w:val="affff"/>
    <w:rsid w:val="00476387"/>
    <w:rPr>
      <w:rFonts w:ascii="Courier New" w:hAnsi="Courier New"/>
      <w:lang w:bidi="ar-SA"/>
    </w:rPr>
  </w:style>
  <w:style w:type="character" w:customStyle="1" w:styleId="affff0">
    <w:name w:val="Текст Знак"/>
    <w:rsid w:val="00476387"/>
    <w:rPr>
      <w:rFonts w:ascii="Consolas" w:eastAsia="Times New Roman" w:hAnsi="Consolas" w:cs="Times New Roman"/>
      <w:sz w:val="21"/>
      <w:szCs w:val="21"/>
      <w:lang w:eastAsia="ru-RU"/>
    </w:rPr>
  </w:style>
  <w:style w:type="paragraph" w:customStyle="1" w:styleId="1e">
    <w:name w:val="Стиль1"/>
    <w:rsid w:val="00476387"/>
    <w:pPr>
      <w:widowControl w:val="0"/>
    </w:pPr>
    <w:rPr>
      <w:sz w:val="28"/>
    </w:rPr>
  </w:style>
  <w:style w:type="character" w:customStyle="1" w:styleId="-FN1">
    <w:name w:val="Текст сноски-FN Знак1"/>
    <w:aliases w:val="Footnote Text Char Знак Знак Знак1,Footnote Text Char Знак Знак Знак2"/>
    <w:rsid w:val="00476387"/>
    <w:rPr>
      <w:rFonts w:ascii="Times New Roman CYR" w:eastAsia="Times New Roman" w:hAnsi="Times New Roman CYR" w:cs="Times New Roman"/>
      <w:sz w:val="20"/>
      <w:szCs w:val="20"/>
      <w:lang w:eastAsia="ru-RU"/>
    </w:rPr>
  </w:style>
  <w:style w:type="character" w:customStyle="1" w:styleId="111">
    <w:name w:val="Основной текст1 Знак1"/>
    <w:aliases w:val="Основной текст Знак Знак Знак1,bt Знак Знак1"/>
    <w:rsid w:val="00476387"/>
    <w:rPr>
      <w:rFonts w:ascii="Times New Roman" w:eastAsia="Times New Roman" w:hAnsi="Times New Roman" w:cs="Times New Roman"/>
      <w:b/>
      <w:sz w:val="40"/>
      <w:szCs w:val="20"/>
      <w:u w:val="single"/>
    </w:rPr>
  </w:style>
  <w:style w:type="character" w:customStyle="1" w:styleId="affff1">
    <w:name w:val="Основной текст Знак"/>
    <w:rsid w:val="00476387"/>
    <w:rPr>
      <w:rFonts w:ascii="Times New Roman CYR" w:eastAsia="Times New Roman" w:hAnsi="Times New Roman CYR" w:cs="Times New Roman"/>
      <w:sz w:val="28"/>
      <w:szCs w:val="20"/>
      <w:lang w:eastAsia="ru-RU"/>
    </w:rPr>
  </w:style>
  <w:style w:type="character" w:styleId="affff2">
    <w:name w:val="FollowedHyperlink"/>
    <w:uiPriority w:val="99"/>
    <w:unhideWhenUsed/>
    <w:rsid w:val="00476387"/>
    <w:rPr>
      <w:color w:val="800080"/>
      <w:u w:val="single"/>
    </w:rPr>
  </w:style>
  <w:style w:type="paragraph" w:customStyle="1" w:styleId="27">
    <w:name w:val="Обычный2"/>
    <w:rsid w:val="00476387"/>
    <w:pPr>
      <w:widowControl w:val="0"/>
      <w:spacing w:line="260" w:lineRule="auto"/>
      <w:ind w:firstLine="580"/>
      <w:jc w:val="both"/>
    </w:pPr>
    <w:rPr>
      <w:snapToGrid w:val="0"/>
      <w:sz w:val="28"/>
    </w:rPr>
  </w:style>
  <w:style w:type="paragraph" w:customStyle="1" w:styleId="affff3">
    <w:name w:val="Таблица"/>
    <w:basedOn w:val="a"/>
    <w:qFormat/>
    <w:rsid w:val="00476387"/>
    <w:pPr>
      <w:jc w:val="center"/>
    </w:pPr>
    <w:rPr>
      <w:rFonts w:eastAsia="Calibri"/>
      <w:b/>
      <w:sz w:val="28"/>
      <w:szCs w:val="28"/>
    </w:rPr>
  </w:style>
  <w:style w:type="character" w:customStyle="1" w:styleId="28">
    <w:name w:val="Основной текст 2 Знак"/>
    <w:rsid w:val="00476387"/>
    <w:rPr>
      <w:rFonts w:ascii="Times New Roman CYR" w:eastAsia="Times New Roman" w:hAnsi="Times New Roman CYR" w:cs="Times New Roman"/>
      <w:sz w:val="28"/>
      <w:szCs w:val="20"/>
      <w:lang w:eastAsia="ru-RU"/>
    </w:rPr>
  </w:style>
  <w:style w:type="character" w:styleId="affff4">
    <w:name w:val="annotation reference"/>
    <w:rsid w:val="00476387"/>
    <w:rPr>
      <w:sz w:val="16"/>
      <w:szCs w:val="16"/>
    </w:rPr>
  </w:style>
  <w:style w:type="paragraph" w:styleId="affff5">
    <w:name w:val="annotation text"/>
    <w:basedOn w:val="a"/>
    <w:rsid w:val="00476387"/>
    <w:rPr>
      <w:sz w:val="20"/>
      <w:szCs w:val="20"/>
    </w:rPr>
  </w:style>
  <w:style w:type="paragraph" w:customStyle="1" w:styleId="affff6">
    <w:name w:val="Стандарт"/>
    <w:basedOn w:val="a"/>
    <w:link w:val="affff7"/>
    <w:qFormat/>
    <w:rsid w:val="00476387"/>
    <w:pPr>
      <w:spacing w:line="360" w:lineRule="auto"/>
    </w:pPr>
    <w:rPr>
      <w:rFonts w:eastAsia="Calibri"/>
      <w:sz w:val="28"/>
      <w:szCs w:val="28"/>
    </w:rPr>
  </w:style>
  <w:style w:type="character" w:customStyle="1" w:styleId="affff7">
    <w:name w:val="Стандарт Знак"/>
    <w:link w:val="affff6"/>
    <w:rsid w:val="00476387"/>
    <w:rPr>
      <w:rFonts w:eastAsia="Calibri"/>
      <w:sz w:val="28"/>
      <w:szCs w:val="28"/>
      <w:lang w:bidi="ar-SA"/>
    </w:rPr>
  </w:style>
  <w:style w:type="character" w:customStyle="1" w:styleId="120">
    <w:name w:val="Знак Знак12"/>
    <w:rsid w:val="00476387"/>
    <w:rPr>
      <w:b/>
      <w:bCs/>
      <w:caps/>
      <w:sz w:val="28"/>
      <w:szCs w:val="28"/>
      <w:lang w:val="en-US" w:bidi="ar-SA"/>
    </w:rPr>
  </w:style>
  <w:style w:type="paragraph" w:styleId="affff8">
    <w:name w:val="Subtitle"/>
    <w:basedOn w:val="a"/>
    <w:qFormat/>
    <w:rsid w:val="00476387"/>
    <w:pPr>
      <w:jc w:val="center"/>
    </w:pPr>
    <w:rPr>
      <w:rFonts w:ascii="Calibri" w:eastAsia="Calibri" w:hAnsi="Calibri"/>
      <w:b/>
      <w:bCs/>
      <w:iCs/>
      <w:kern w:val="24"/>
      <w:sz w:val="28"/>
      <w:szCs w:val="28"/>
    </w:rPr>
  </w:style>
  <w:style w:type="character" w:customStyle="1" w:styleId="1f">
    <w:name w:val="Подзаголовок Знак1"/>
    <w:rsid w:val="00476387"/>
    <w:rPr>
      <w:rFonts w:ascii="Cambria" w:eastAsia="Times New Roman" w:hAnsi="Cambria" w:cs="Times New Roman"/>
      <w:i/>
      <w:iCs/>
      <w:color w:val="4F81BD"/>
      <w:spacing w:val="15"/>
      <w:sz w:val="24"/>
      <w:szCs w:val="24"/>
      <w:lang w:eastAsia="ru-RU"/>
    </w:rPr>
  </w:style>
  <w:style w:type="paragraph" w:customStyle="1" w:styleId="Normal1">
    <w:name w:val="Normal1"/>
    <w:rsid w:val="00476387"/>
    <w:pPr>
      <w:widowControl w:val="0"/>
      <w:spacing w:line="260" w:lineRule="auto"/>
      <w:ind w:firstLine="580"/>
      <w:jc w:val="both"/>
    </w:pPr>
    <w:rPr>
      <w:sz w:val="28"/>
    </w:rPr>
  </w:style>
  <w:style w:type="paragraph" w:customStyle="1" w:styleId="affff9">
    <w:name w:val="Ст. без интервала"/>
    <w:basedOn w:val="ad"/>
    <w:qFormat/>
    <w:rsid w:val="00476387"/>
    <w:pPr>
      <w:ind w:firstLine="709"/>
    </w:pPr>
  </w:style>
  <w:style w:type="character" w:customStyle="1" w:styleId="affffa">
    <w:name w:val="Ст. без интервала Знак"/>
    <w:rsid w:val="00476387"/>
    <w:rPr>
      <w:rFonts w:ascii="Times New Roman" w:hAnsi="Times New Roman"/>
      <w:sz w:val="28"/>
      <w:szCs w:val="28"/>
      <w:lang w:eastAsia="en-US"/>
    </w:rPr>
  </w:style>
  <w:style w:type="character" w:customStyle="1" w:styleId="130">
    <w:name w:val="Знак Знак13"/>
    <w:rsid w:val="00476387"/>
    <w:rPr>
      <w:rFonts w:eastAsia="Times New Roman"/>
      <w:sz w:val="24"/>
      <w:szCs w:val="24"/>
    </w:rPr>
  </w:style>
  <w:style w:type="character" w:customStyle="1" w:styleId="FontStyle13">
    <w:name w:val="Font Style13"/>
    <w:rsid w:val="00476387"/>
    <w:rPr>
      <w:rFonts w:ascii="Times New Roman" w:hAnsi="Times New Roman" w:cs="Times New Roman" w:hint="default"/>
      <w:b/>
      <w:bCs/>
      <w:sz w:val="24"/>
      <w:szCs w:val="24"/>
    </w:rPr>
  </w:style>
  <w:style w:type="character" w:customStyle="1" w:styleId="FontStyle52">
    <w:name w:val="Font Style52"/>
    <w:rsid w:val="00476387"/>
    <w:rPr>
      <w:rFonts w:ascii="Times New Roman" w:hAnsi="Times New Roman" w:cs="Times New Roman"/>
      <w:sz w:val="20"/>
      <w:szCs w:val="20"/>
    </w:rPr>
  </w:style>
  <w:style w:type="character" w:customStyle="1" w:styleId="190">
    <w:name w:val="Знак Знак19"/>
    <w:rsid w:val="00476387"/>
    <w:rPr>
      <w:rFonts w:eastAsia="Times New Roman"/>
      <w:sz w:val="28"/>
      <w:szCs w:val="24"/>
    </w:rPr>
  </w:style>
  <w:style w:type="character" w:customStyle="1" w:styleId="180">
    <w:name w:val="Знак Знак18"/>
    <w:rsid w:val="00476387"/>
    <w:rPr>
      <w:rFonts w:eastAsia="Times New Roman"/>
      <w:b/>
      <w:bCs/>
      <w:sz w:val="36"/>
      <w:szCs w:val="36"/>
    </w:rPr>
  </w:style>
  <w:style w:type="paragraph" w:customStyle="1" w:styleId="Point">
    <w:name w:val="Point"/>
    <w:basedOn w:val="a"/>
    <w:link w:val="PointChar"/>
    <w:rsid w:val="00476387"/>
    <w:pPr>
      <w:spacing w:before="120" w:line="288" w:lineRule="auto"/>
      <w:ind w:firstLine="720"/>
      <w:jc w:val="both"/>
    </w:pPr>
    <w:rPr>
      <w:rFonts w:ascii="Calibri" w:eastAsia="Calibri" w:hAnsi="Calibri"/>
    </w:rPr>
  </w:style>
  <w:style w:type="character" w:customStyle="1" w:styleId="PointChar">
    <w:name w:val="Point Char"/>
    <w:link w:val="Point"/>
    <w:rsid w:val="00476387"/>
    <w:rPr>
      <w:rFonts w:ascii="Calibri" w:eastAsia="Calibri" w:hAnsi="Calibri"/>
      <w:sz w:val="24"/>
      <w:szCs w:val="24"/>
      <w:lang w:eastAsia="ru-RU" w:bidi="ar-SA"/>
    </w:rPr>
  </w:style>
  <w:style w:type="character" w:customStyle="1" w:styleId="1f0">
    <w:name w:val="Основной текст1 Знак"/>
    <w:aliases w:val="Основной текст Знак Знак Знак,bt Знак Знак"/>
    <w:rsid w:val="00476387"/>
    <w:rPr>
      <w:rFonts w:eastAsia="Times New Roman"/>
      <w:sz w:val="28"/>
    </w:rPr>
  </w:style>
  <w:style w:type="paragraph" w:customStyle="1" w:styleId="ConsNormal">
    <w:name w:val="ConsNormal"/>
    <w:rsid w:val="00476387"/>
    <w:pPr>
      <w:widowControl w:val="0"/>
      <w:autoSpaceDE w:val="0"/>
      <w:autoSpaceDN w:val="0"/>
      <w:adjustRightInd w:val="0"/>
      <w:ind w:right="19772" w:firstLine="720"/>
    </w:pPr>
    <w:rPr>
      <w:rFonts w:ascii="Arial" w:hAnsi="Arial" w:cs="Arial"/>
    </w:rPr>
  </w:style>
  <w:style w:type="paragraph" w:customStyle="1" w:styleId="affffb">
    <w:name w:val="Заголовок текста"/>
    <w:rsid w:val="00476387"/>
    <w:pPr>
      <w:spacing w:after="240"/>
      <w:jc w:val="center"/>
    </w:pPr>
    <w:rPr>
      <w:b/>
      <w:noProof/>
      <w:sz w:val="27"/>
    </w:rPr>
  </w:style>
  <w:style w:type="paragraph" w:customStyle="1" w:styleId="affffc">
    <w:name w:val="Нумерованный абзац"/>
    <w:rsid w:val="00476387"/>
    <w:pPr>
      <w:tabs>
        <w:tab w:val="left" w:pos="1134"/>
      </w:tabs>
      <w:suppressAutoHyphens/>
      <w:spacing w:before="240"/>
      <w:ind w:left="360" w:hanging="360"/>
      <w:jc w:val="both"/>
    </w:pPr>
    <w:rPr>
      <w:noProof/>
      <w:sz w:val="28"/>
    </w:rPr>
  </w:style>
  <w:style w:type="paragraph" w:styleId="affffd">
    <w:name w:val="endnote text"/>
    <w:basedOn w:val="a"/>
    <w:rsid w:val="00476387"/>
    <w:rPr>
      <w:sz w:val="20"/>
      <w:szCs w:val="20"/>
    </w:rPr>
  </w:style>
  <w:style w:type="character" w:styleId="affffe">
    <w:name w:val="endnote reference"/>
    <w:rsid w:val="00476387"/>
    <w:rPr>
      <w:vertAlign w:val="superscript"/>
    </w:rPr>
  </w:style>
  <w:style w:type="paragraph" w:styleId="afffff">
    <w:name w:val="Document Map"/>
    <w:basedOn w:val="a"/>
    <w:rsid w:val="00476387"/>
    <w:rPr>
      <w:rFonts w:ascii="Tahoma" w:hAnsi="Tahoma"/>
      <w:sz w:val="16"/>
      <w:szCs w:val="16"/>
    </w:rPr>
  </w:style>
  <w:style w:type="paragraph" w:styleId="afffff0">
    <w:name w:val="annotation subject"/>
    <w:basedOn w:val="affff5"/>
    <w:next w:val="affff5"/>
    <w:rsid w:val="00476387"/>
    <w:rPr>
      <w:b/>
      <w:bCs/>
    </w:rPr>
  </w:style>
  <w:style w:type="character" w:customStyle="1" w:styleId="35">
    <w:name w:val="Основной текст (3)"/>
    <w:link w:val="313"/>
    <w:locked/>
    <w:rsid w:val="00476387"/>
    <w:rPr>
      <w:b/>
      <w:bCs/>
      <w:shd w:val="clear" w:color="auto" w:fill="FFFFFF"/>
      <w:lang w:bidi="ar-SA"/>
    </w:rPr>
  </w:style>
  <w:style w:type="paragraph" w:customStyle="1" w:styleId="313">
    <w:name w:val="Основной текст (3)1"/>
    <w:basedOn w:val="a"/>
    <w:link w:val="35"/>
    <w:rsid w:val="00476387"/>
    <w:pPr>
      <w:shd w:val="clear" w:color="auto" w:fill="FFFFFF"/>
      <w:spacing w:line="240" w:lineRule="atLeast"/>
    </w:pPr>
    <w:rPr>
      <w:b/>
      <w:bCs/>
      <w:sz w:val="20"/>
      <w:szCs w:val="20"/>
      <w:shd w:val="clear" w:color="auto" w:fill="FFFFFF"/>
    </w:rPr>
  </w:style>
  <w:style w:type="paragraph" w:customStyle="1" w:styleId="ConsPlusDocList">
    <w:name w:val="ConsPlusDocList"/>
    <w:rsid w:val="00476387"/>
    <w:pPr>
      <w:widowControl w:val="0"/>
      <w:autoSpaceDE w:val="0"/>
      <w:autoSpaceDN w:val="0"/>
      <w:adjustRightInd w:val="0"/>
    </w:pPr>
    <w:rPr>
      <w:rFonts w:ascii="Courier New" w:hAnsi="Courier New" w:cs="Courier New"/>
    </w:rPr>
  </w:style>
  <w:style w:type="paragraph" w:customStyle="1" w:styleId="29">
    <w:name w:val="Знак2"/>
    <w:basedOn w:val="a"/>
    <w:rsid w:val="00476387"/>
    <w:pPr>
      <w:spacing w:after="160" w:line="240" w:lineRule="exact"/>
    </w:pPr>
    <w:rPr>
      <w:rFonts w:ascii="Verdana" w:hAnsi="Verdana"/>
      <w:sz w:val="20"/>
      <w:szCs w:val="20"/>
      <w:lang w:val="en-US" w:eastAsia="en-US"/>
    </w:rPr>
  </w:style>
  <w:style w:type="paragraph" w:customStyle="1" w:styleId="afffff1">
    <w:name w:val="Знак Знак Знак Знак Знак Знак Знак"/>
    <w:basedOn w:val="a"/>
    <w:link w:val="afffff2"/>
    <w:rsid w:val="00476387"/>
    <w:pPr>
      <w:widowControl w:val="0"/>
      <w:adjustRightInd w:val="0"/>
      <w:spacing w:after="160" w:line="240" w:lineRule="exact"/>
      <w:jc w:val="right"/>
    </w:pPr>
    <w:rPr>
      <w:sz w:val="20"/>
      <w:szCs w:val="20"/>
      <w:lang w:val="en-GB" w:eastAsia="en-US"/>
    </w:rPr>
  </w:style>
  <w:style w:type="paragraph" w:customStyle="1" w:styleId="Iioaioo">
    <w:name w:val="Ii oaio?o"/>
    <w:basedOn w:val="a"/>
    <w:rsid w:val="00476387"/>
    <w:pPr>
      <w:keepNext/>
      <w:keepLines/>
      <w:spacing w:before="240" w:after="240"/>
      <w:jc w:val="center"/>
    </w:pPr>
    <w:rPr>
      <w:b/>
      <w:sz w:val="28"/>
      <w:szCs w:val="20"/>
    </w:rPr>
  </w:style>
  <w:style w:type="paragraph" w:customStyle="1" w:styleId="afffff3">
    <w:name w:val="Первая строка заголовка"/>
    <w:basedOn w:val="a"/>
    <w:rsid w:val="00476387"/>
    <w:pPr>
      <w:keepNext/>
      <w:keepLines/>
      <w:spacing w:before="960" w:after="120"/>
      <w:jc w:val="center"/>
    </w:pPr>
    <w:rPr>
      <w:b/>
      <w:noProof/>
      <w:sz w:val="32"/>
      <w:szCs w:val="20"/>
    </w:rPr>
  </w:style>
  <w:style w:type="character" w:customStyle="1" w:styleId="apple-converted-space">
    <w:name w:val="apple-converted-space"/>
    <w:rsid w:val="00705BA4"/>
  </w:style>
  <w:style w:type="character" w:customStyle="1" w:styleId="1pt">
    <w:name w:val="Основной текст + Интервал 1 pt"/>
    <w:basedOn w:val="311"/>
    <w:rsid w:val="00705BA4"/>
    <w:rPr>
      <w:spacing w:val="20"/>
      <w:lang w:eastAsia="ar-SA"/>
    </w:rPr>
  </w:style>
  <w:style w:type="character" w:customStyle="1" w:styleId="11pt">
    <w:name w:val="Основной текст + 11 pt"/>
    <w:aliases w:val="Интервал 1 pt"/>
    <w:basedOn w:val="311"/>
    <w:rsid w:val="00705BA4"/>
    <w:rPr>
      <w:spacing w:val="30"/>
      <w:sz w:val="22"/>
      <w:szCs w:val="22"/>
      <w:lang w:eastAsia="ar-SA"/>
    </w:rPr>
  </w:style>
  <w:style w:type="paragraph" w:customStyle="1" w:styleId="36">
    <w:name w:val="Знак Знак3 Знак Знак"/>
    <w:basedOn w:val="a"/>
    <w:rsid w:val="00CE1C5E"/>
    <w:pPr>
      <w:spacing w:before="100" w:beforeAutospacing="1" w:after="100" w:afterAutospacing="1" w:line="276" w:lineRule="auto"/>
      <w:ind w:firstLine="709"/>
      <w:jc w:val="both"/>
    </w:pPr>
    <w:rPr>
      <w:rFonts w:ascii="Tahoma" w:hAnsi="Tahoma" w:cs="Tahoma"/>
      <w:sz w:val="20"/>
      <w:szCs w:val="20"/>
      <w:lang w:val="en-US" w:eastAsia="en-US"/>
    </w:rPr>
  </w:style>
  <w:style w:type="paragraph" w:customStyle="1" w:styleId="1f1">
    <w:name w:val="Абзац списка1"/>
    <w:basedOn w:val="a"/>
    <w:rsid w:val="00F91B41"/>
    <w:pPr>
      <w:ind w:left="720"/>
      <w:contextualSpacing/>
    </w:pPr>
    <w:rPr>
      <w:rFonts w:eastAsia="Calibri"/>
    </w:rPr>
  </w:style>
  <w:style w:type="paragraph" w:customStyle="1" w:styleId="ConsTitle">
    <w:name w:val="ConsTitle"/>
    <w:rsid w:val="002E2A31"/>
    <w:pPr>
      <w:widowControl w:val="0"/>
      <w:autoSpaceDE w:val="0"/>
      <w:autoSpaceDN w:val="0"/>
      <w:adjustRightInd w:val="0"/>
    </w:pPr>
    <w:rPr>
      <w:rFonts w:ascii="Arial" w:hAnsi="Arial" w:cs="Arial"/>
      <w:b/>
      <w:bCs/>
    </w:rPr>
  </w:style>
  <w:style w:type="paragraph" w:customStyle="1" w:styleId="tekstob">
    <w:name w:val="tekstob"/>
    <w:basedOn w:val="a"/>
    <w:rsid w:val="003D0640"/>
    <w:pPr>
      <w:spacing w:before="100" w:beforeAutospacing="1" w:after="100" w:afterAutospacing="1"/>
    </w:pPr>
  </w:style>
  <w:style w:type="paragraph" w:customStyle="1" w:styleId="paragraphjustifyindent">
    <w:name w:val="paragraph_justify_indent"/>
    <w:basedOn w:val="a"/>
    <w:rsid w:val="009B49BA"/>
    <w:pPr>
      <w:spacing w:before="150" w:after="150"/>
      <w:ind w:left="450" w:right="450" w:firstLine="300"/>
      <w:jc w:val="both"/>
    </w:pPr>
  </w:style>
  <w:style w:type="character" w:customStyle="1" w:styleId="textdefault">
    <w:name w:val="text_default"/>
    <w:basedOn w:val="a0"/>
    <w:rsid w:val="009B49BA"/>
    <w:rPr>
      <w:rFonts w:ascii="Arial" w:hAnsi="Arial" w:cs="Arial"/>
      <w:color w:val="000000"/>
      <w:sz w:val="21"/>
      <w:szCs w:val="21"/>
      <w:u w:val="none"/>
      <w:effect w:val="none"/>
    </w:rPr>
  </w:style>
  <w:style w:type="paragraph" w:customStyle="1" w:styleId="ConsNonformat">
    <w:name w:val="ConsNonformat"/>
    <w:link w:val="ConsNonformat0"/>
    <w:rsid w:val="009B49B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957EC8"/>
    <w:rPr>
      <w:rFonts w:ascii="Courier New" w:hAnsi="Courier New" w:cs="Courier New"/>
      <w:lang w:val="ru-RU" w:eastAsia="ru-RU" w:bidi="ar-SA"/>
    </w:rPr>
  </w:style>
  <w:style w:type="character" w:customStyle="1" w:styleId="TitleChar">
    <w:name w:val="Title Char"/>
    <w:basedOn w:val="a0"/>
    <w:locked/>
    <w:rsid w:val="001343A8"/>
    <w:rPr>
      <w:rFonts w:ascii="Times New Roman" w:hAnsi="Times New Roman" w:cs="Times New Roman"/>
      <w:sz w:val="24"/>
      <w:szCs w:val="24"/>
      <w:lang w:eastAsia="ru-RU"/>
    </w:rPr>
  </w:style>
  <w:style w:type="paragraph" w:customStyle="1" w:styleId="Style3">
    <w:name w:val="Style3"/>
    <w:basedOn w:val="a"/>
    <w:rsid w:val="00C216C6"/>
    <w:pPr>
      <w:widowControl w:val="0"/>
      <w:autoSpaceDE w:val="0"/>
      <w:autoSpaceDN w:val="0"/>
      <w:adjustRightInd w:val="0"/>
      <w:spacing w:line="319" w:lineRule="exact"/>
      <w:ind w:firstLine="725"/>
      <w:jc w:val="both"/>
    </w:pPr>
  </w:style>
  <w:style w:type="character" w:customStyle="1" w:styleId="FontStyle12">
    <w:name w:val="Font Style12"/>
    <w:basedOn w:val="a0"/>
    <w:rsid w:val="00C216C6"/>
    <w:rPr>
      <w:rFonts w:ascii="Times New Roman" w:hAnsi="Times New Roman" w:cs="Times New Roman"/>
      <w:b/>
      <w:bCs/>
      <w:sz w:val="26"/>
      <w:szCs w:val="26"/>
    </w:rPr>
  </w:style>
  <w:style w:type="character" w:customStyle="1" w:styleId="afffff4">
    <w:name w:val="Активная гипертекстовая ссылка"/>
    <w:basedOn w:val="af7"/>
    <w:rsid w:val="00D076D5"/>
    <w:rPr>
      <w:rFonts w:cs="Times New Roman"/>
      <w:color w:val="106BBE"/>
      <w:sz w:val="26"/>
    </w:rPr>
  </w:style>
  <w:style w:type="paragraph" w:customStyle="1" w:styleId="afffff5">
    <w:name w:val="Внимание"/>
    <w:basedOn w:val="a"/>
    <w:next w:val="a"/>
    <w:rsid w:val="00D076D5"/>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6">
    <w:name w:val="Внимание: криминал!!"/>
    <w:basedOn w:val="afffff5"/>
    <w:next w:val="a"/>
    <w:rsid w:val="00D076D5"/>
    <w:pPr>
      <w:spacing w:before="0" w:after="0"/>
      <w:ind w:left="0" w:right="0" w:firstLine="0"/>
    </w:pPr>
    <w:rPr>
      <w:shd w:val="clear" w:color="auto" w:fill="auto"/>
    </w:rPr>
  </w:style>
  <w:style w:type="paragraph" w:customStyle="1" w:styleId="afffff7">
    <w:name w:val="Внимание: недобросовестность!"/>
    <w:basedOn w:val="afffff5"/>
    <w:next w:val="a"/>
    <w:rsid w:val="00D076D5"/>
    <w:pPr>
      <w:spacing w:before="0" w:after="0"/>
      <w:ind w:left="0" w:right="0" w:firstLine="0"/>
    </w:pPr>
    <w:rPr>
      <w:shd w:val="clear" w:color="auto" w:fill="auto"/>
    </w:rPr>
  </w:style>
  <w:style w:type="character" w:customStyle="1" w:styleId="afffff8">
    <w:name w:val="Выделение для Базового Поиска"/>
    <w:basedOn w:val="af5"/>
    <w:rsid w:val="00D076D5"/>
    <w:rPr>
      <w:rFonts w:cs="Times New Roman"/>
      <w:color w:val="0058A9"/>
      <w:sz w:val="26"/>
    </w:rPr>
  </w:style>
  <w:style w:type="character" w:customStyle="1" w:styleId="afffff9">
    <w:name w:val="Выделение для Базового Поиска (курсив)"/>
    <w:basedOn w:val="afffff8"/>
    <w:rsid w:val="00D076D5"/>
    <w:rPr>
      <w:i/>
      <w:iCs/>
    </w:rPr>
  </w:style>
  <w:style w:type="paragraph" w:customStyle="1" w:styleId="afffffa">
    <w:name w:val="Основное меню (преемственное)"/>
    <w:basedOn w:val="a"/>
    <w:next w:val="a"/>
    <w:rsid w:val="00D076D5"/>
    <w:pPr>
      <w:widowControl w:val="0"/>
      <w:autoSpaceDE w:val="0"/>
      <w:autoSpaceDN w:val="0"/>
      <w:adjustRightInd w:val="0"/>
      <w:jc w:val="both"/>
    </w:pPr>
    <w:rPr>
      <w:rFonts w:ascii="Verdana" w:hAnsi="Verdana" w:cs="Verdana"/>
    </w:rPr>
  </w:style>
  <w:style w:type="paragraph" w:customStyle="1" w:styleId="afffffb">
    <w:name w:val="Заголовок группы контролов"/>
    <w:basedOn w:val="a"/>
    <w:next w:val="a"/>
    <w:rsid w:val="00D076D5"/>
    <w:pPr>
      <w:widowControl w:val="0"/>
      <w:autoSpaceDE w:val="0"/>
      <w:autoSpaceDN w:val="0"/>
      <w:adjustRightInd w:val="0"/>
      <w:jc w:val="both"/>
    </w:pPr>
    <w:rPr>
      <w:rFonts w:ascii="Arial" w:hAnsi="Arial" w:cs="Arial"/>
      <w:b/>
      <w:bCs/>
      <w:color w:val="000000"/>
    </w:rPr>
  </w:style>
  <w:style w:type="paragraph" w:customStyle="1" w:styleId="afffffc">
    <w:name w:val="Заголовок для информации об изменениях"/>
    <w:basedOn w:val="1"/>
    <w:next w:val="a"/>
    <w:rsid w:val="00D076D5"/>
    <w:pPr>
      <w:keepNext w:val="0"/>
      <w:widowControl w:val="0"/>
      <w:autoSpaceDE w:val="0"/>
      <w:autoSpaceDN w:val="0"/>
      <w:adjustRightInd w:val="0"/>
      <w:ind w:left="0"/>
      <w:outlineLvl w:val="9"/>
    </w:pPr>
    <w:rPr>
      <w:rFonts w:ascii="Arial" w:hAnsi="Arial" w:cs="Arial"/>
      <w:sz w:val="20"/>
      <w:szCs w:val="20"/>
      <w:shd w:val="clear" w:color="auto" w:fill="FFFFFF"/>
    </w:rPr>
  </w:style>
  <w:style w:type="paragraph" w:customStyle="1" w:styleId="afffffd">
    <w:name w:val="Заголовок приложения"/>
    <w:basedOn w:val="a"/>
    <w:next w:val="a"/>
    <w:rsid w:val="00D076D5"/>
    <w:pPr>
      <w:widowControl w:val="0"/>
      <w:autoSpaceDE w:val="0"/>
      <w:autoSpaceDN w:val="0"/>
      <w:adjustRightInd w:val="0"/>
      <w:jc w:val="right"/>
    </w:pPr>
    <w:rPr>
      <w:rFonts w:ascii="Arial" w:hAnsi="Arial" w:cs="Arial"/>
    </w:rPr>
  </w:style>
  <w:style w:type="paragraph" w:customStyle="1" w:styleId="afffffe">
    <w:name w:val="Заголовок распахивающейся части диалога"/>
    <w:basedOn w:val="a"/>
    <w:next w:val="a"/>
    <w:rsid w:val="00D076D5"/>
    <w:pPr>
      <w:widowControl w:val="0"/>
      <w:autoSpaceDE w:val="0"/>
      <w:autoSpaceDN w:val="0"/>
      <w:adjustRightInd w:val="0"/>
      <w:jc w:val="both"/>
    </w:pPr>
    <w:rPr>
      <w:rFonts w:ascii="Arial" w:hAnsi="Arial" w:cs="Arial"/>
      <w:i/>
      <w:iCs/>
      <w:color w:val="000080"/>
    </w:rPr>
  </w:style>
  <w:style w:type="character" w:customStyle="1" w:styleId="affffff">
    <w:name w:val="Заголовок своего сообщения"/>
    <w:basedOn w:val="af5"/>
    <w:rsid w:val="00D076D5"/>
    <w:rPr>
      <w:rFonts w:cs="Times New Roman"/>
      <w:color w:val="26282F"/>
      <w:sz w:val="26"/>
    </w:rPr>
  </w:style>
  <w:style w:type="character" w:customStyle="1" w:styleId="affffff0">
    <w:name w:val="Заголовок чужого сообщения"/>
    <w:basedOn w:val="af5"/>
    <w:rsid w:val="00D076D5"/>
    <w:rPr>
      <w:rFonts w:cs="Times New Roman"/>
      <w:color w:val="FF0000"/>
      <w:sz w:val="26"/>
    </w:rPr>
  </w:style>
  <w:style w:type="paragraph" w:customStyle="1" w:styleId="affffff1">
    <w:name w:val="Заголовок ЭР (левое окно)"/>
    <w:basedOn w:val="a"/>
    <w:next w:val="a"/>
    <w:rsid w:val="00D076D5"/>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fff2">
    <w:name w:val="Заголовок ЭР (правое окно)"/>
    <w:basedOn w:val="affffff1"/>
    <w:next w:val="a"/>
    <w:rsid w:val="00D076D5"/>
    <w:pPr>
      <w:spacing w:before="0" w:after="0"/>
      <w:jc w:val="left"/>
    </w:pPr>
    <w:rPr>
      <w:b w:val="0"/>
      <w:bCs w:val="0"/>
      <w:color w:val="auto"/>
      <w:sz w:val="24"/>
      <w:szCs w:val="24"/>
    </w:rPr>
  </w:style>
  <w:style w:type="paragraph" w:customStyle="1" w:styleId="affffff3">
    <w:name w:val="Текст информации об изменениях"/>
    <w:basedOn w:val="a"/>
    <w:next w:val="a"/>
    <w:rsid w:val="00D076D5"/>
    <w:pPr>
      <w:widowControl w:val="0"/>
      <w:autoSpaceDE w:val="0"/>
      <w:autoSpaceDN w:val="0"/>
      <w:adjustRightInd w:val="0"/>
      <w:jc w:val="both"/>
    </w:pPr>
    <w:rPr>
      <w:rFonts w:ascii="Arial" w:hAnsi="Arial" w:cs="Arial"/>
      <w:color w:val="353842"/>
      <w:sz w:val="20"/>
      <w:szCs w:val="20"/>
    </w:rPr>
  </w:style>
  <w:style w:type="paragraph" w:customStyle="1" w:styleId="affffff4">
    <w:name w:val="Информация об изменениях"/>
    <w:basedOn w:val="affffff3"/>
    <w:next w:val="a"/>
    <w:rsid w:val="00D076D5"/>
    <w:pPr>
      <w:spacing w:before="180"/>
      <w:ind w:left="360" w:right="360"/>
    </w:pPr>
    <w:rPr>
      <w:color w:val="auto"/>
      <w:sz w:val="24"/>
      <w:szCs w:val="24"/>
      <w:shd w:val="clear" w:color="auto" w:fill="EAEFED"/>
    </w:rPr>
  </w:style>
  <w:style w:type="paragraph" w:customStyle="1" w:styleId="affffff5">
    <w:name w:val="Информация об изменениях документа"/>
    <w:basedOn w:val="aff1"/>
    <w:next w:val="a"/>
    <w:rsid w:val="00D076D5"/>
    <w:pPr>
      <w:ind w:left="0"/>
    </w:pPr>
    <w:rPr>
      <w:color w:val="353842"/>
      <w:sz w:val="24"/>
      <w:szCs w:val="24"/>
      <w:shd w:val="clear" w:color="auto" w:fill="F0F0F0"/>
    </w:rPr>
  </w:style>
  <w:style w:type="paragraph" w:customStyle="1" w:styleId="affffff6">
    <w:name w:val="Куда обратиться?"/>
    <w:basedOn w:val="afffff5"/>
    <w:next w:val="a"/>
    <w:rsid w:val="00D076D5"/>
    <w:pPr>
      <w:spacing w:before="0" w:after="0"/>
      <w:ind w:left="0" w:right="0" w:firstLine="0"/>
    </w:pPr>
    <w:rPr>
      <w:shd w:val="clear" w:color="auto" w:fill="auto"/>
    </w:rPr>
  </w:style>
  <w:style w:type="paragraph" w:customStyle="1" w:styleId="affffff7">
    <w:name w:val="Необходимые документы"/>
    <w:basedOn w:val="afffff5"/>
    <w:next w:val="a"/>
    <w:rsid w:val="00D076D5"/>
    <w:pPr>
      <w:spacing w:before="0" w:after="0"/>
      <w:ind w:left="0" w:right="0" w:firstLine="118"/>
    </w:pPr>
    <w:rPr>
      <w:shd w:val="clear" w:color="auto" w:fill="auto"/>
    </w:rPr>
  </w:style>
  <w:style w:type="paragraph" w:customStyle="1" w:styleId="affffff8">
    <w:name w:val="Подвал для информации об изменениях"/>
    <w:basedOn w:val="1"/>
    <w:next w:val="a"/>
    <w:rsid w:val="00D076D5"/>
    <w:pPr>
      <w:keepNext w:val="0"/>
      <w:widowControl w:val="0"/>
      <w:autoSpaceDE w:val="0"/>
      <w:autoSpaceDN w:val="0"/>
      <w:adjustRightInd w:val="0"/>
      <w:ind w:left="0"/>
      <w:outlineLvl w:val="9"/>
    </w:pPr>
    <w:rPr>
      <w:rFonts w:ascii="Arial" w:hAnsi="Arial" w:cs="Arial"/>
      <w:sz w:val="20"/>
      <w:szCs w:val="20"/>
    </w:rPr>
  </w:style>
  <w:style w:type="paragraph" w:customStyle="1" w:styleId="affffff9">
    <w:name w:val="Подзаголовок для информации об изменениях"/>
    <w:basedOn w:val="affffff3"/>
    <w:next w:val="a"/>
    <w:rsid w:val="00D076D5"/>
    <w:rPr>
      <w:b/>
      <w:bCs/>
      <w:sz w:val="24"/>
      <w:szCs w:val="24"/>
    </w:rPr>
  </w:style>
  <w:style w:type="paragraph" w:customStyle="1" w:styleId="affffffa">
    <w:name w:val="Подчёркнуный текст"/>
    <w:basedOn w:val="a"/>
    <w:next w:val="a"/>
    <w:rsid w:val="00D076D5"/>
    <w:pPr>
      <w:widowControl w:val="0"/>
      <w:autoSpaceDE w:val="0"/>
      <w:autoSpaceDN w:val="0"/>
      <w:adjustRightInd w:val="0"/>
      <w:jc w:val="both"/>
    </w:pPr>
    <w:rPr>
      <w:rFonts w:ascii="Arial" w:hAnsi="Arial" w:cs="Arial"/>
    </w:rPr>
  </w:style>
  <w:style w:type="paragraph" w:customStyle="1" w:styleId="affffffb">
    <w:name w:val="Пример."/>
    <w:basedOn w:val="afffff5"/>
    <w:next w:val="a"/>
    <w:rsid w:val="00D076D5"/>
    <w:pPr>
      <w:spacing w:before="0" w:after="0"/>
      <w:ind w:left="0" w:right="0" w:firstLine="0"/>
    </w:pPr>
    <w:rPr>
      <w:shd w:val="clear" w:color="auto" w:fill="auto"/>
    </w:rPr>
  </w:style>
  <w:style w:type="paragraph" w:customStyle="1" w:styleId="affffffc">
    <w:name w:val="Примечание."/>
    <w:basedOn w:val="afffff5"/>
    <w:next w:val="a"/>
    <w:rsid w:val="00D076D5"/>
    <w:pPr>
      <w:spacing w:before="0" w:after="0"/>
      <w:ind w:left="0" w:right="0" w:firstLine="0"/>
    </w:pPr>
    <w:rPr>
      <w:shd w:val="clear" w:color="auto" w:fill="auto"/>
    </w:rPr>
  </w:style>
  <w:style w:type="character" w:customStyle="1" w:styleId="affffffd">
    <w:name w:val="Сравнение редакций"/>
    <w:basedOn w:val="af5"/>
    <w:rsid w:val="00D076D5"/>
    <w:rPr>
      <w:rFonts w:cs="Times New Roman"/>
      <w:color w:val="26282F"/>
      <w:sz w:val="26"/>
    </w:rPr>
  </w:style>
  <w:style w:type="character" w:customStyle="1" w:styleId="affffffe">
    <w:name w:val="Сравнение редакций. Добавленный фрагмент"/>
    <w:rsid w:val="00D076D5"/>
    <w:rPr>
      <w:color w:val="000000"/>
      <w:shd w:val="clear" w:color="auto" w:fill="C1D7FF"/>
    </w:rPr>
  </w:style>
  <w:style w:type="character" w:customStyle="1" w:styleId="afffffff">
    <w:name w:val="Сравнение редакций. Удаленный фрагмент"/>
    <w:rsid w:val="00D076D5"/>
    <w:rPr>
      <w:color w:val="000000"/>
      <w:shd w:val="clear" w:color="auto" w:fill="C4C413"/>
    </w:rPr>
  </w:style>
  <w:style w:type="paragraph" w:customStyle="1" w:styleId="afffffff0">
    <w:name w:val="Ссылка на официальную публикацию"/>
    <w:basedOn w:val="a"/>
    <w:next w:val="a"/>
    <w:rsid w:val="00D076D5"/>
    <w:pPr>
      <w:widowControl w:val="0"/>
      <w:autoSpaceDE w:val="0"/>
      <w:autoSpaceDN w:val="0"/>
      <w:adjustRightInd w:val="0"/>
      <w:jc w:val="both"/>
    </w:pPr>
    <w:rPr>
      <w:rFonts w:ascii="Arial" w:hAnsi="Arial" w:cs="Arial"/>
    </w:rPr>
  </w:style>
  <w:style w:type="paragraph" w:customStyle="1" w:styleId="afffffff1">
    <w:name w:val="Текст ЭР (см. также)"/>
    <w:basedOn w:val="a"/>
    <w:next w:val="a"/>
    <w:rsid w:val="00D076D5"/>
    <w:pPr>
      <w:widowControl w:val="0"/>
      <w:autoSpaceDE w:val="0"/>
      <w:autoSpaceDN w:val="0"/>
      <w:adjustRightInd w:val="0"/>
      <w:spacing w:before="200"/>
    </w:pPr>
    <w:rPr>
      <w:rFonts w:ascii="Arial" w:hAnsi="Arial" w:cs="Arial"/>
      <w:sz w:val="22"/>
      <w:szCs w:val="22"/>
    </w:rPr>
  </w:style>
  <w:style w:type="paragraph" w:customStyle="1" w:styleId="afffffff2">
    <w:name w:val="Формула"/>
    <w:basedOn w:val="a"/>
    <w:next w:val="a"/>
    <w:rsid w:val="00D076D5"/>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3">
    <w:name w:val="Центрированный (таблица)"/>
    <w:basedOn w:val="affb"/>
    <w:next w:val="a"/>
    <w:rsid w:val="00D076D5"/>
    <w:pPr>
      <w:jc w:val="center"/>
    </w:pPr>
    <w:rPr>
      <w:sz w:val="24"/>
      <w:szCs w:val="24"/>
    </w:rPr>
  </w:style>
  <w:style w:type="paragraph" w:customStyle="1" w:styleId="-">
    <w:name w:val="ЭР-содержание (правое окно)"/>
    <w:basedOn w:val="a"/>
    <w:next w:val="a"/>
    <w:rsid w:val="00D076D5"/>
    <w:pPr>
      <w:widowControl w:val="0"/>
      <w:autoSpaceDE w:val="0"/>
      <w:autoSpaceDN w:val="0"/>
      <w:adjustRightInd w:val="0"/>
      <w:spacing w:before="300"/>
    </w:pPr>
    <w:rPr>
      <w:rFonts w:ascii="Arial" w:hAnsi="Arial" w:cs="Arial"/>
      <w:sz w:val="26"/>
      <w:szCs w:val="26"/>
    </w:rPr>
  </w:style>
  <w:style w:type="paragraph" w:customStyle="1" w:styleId="1f2">
    <w:name w:val="Без интервала1"/>
    <w:rsid w:val="00D076D5"/>
    <w:rPr>
      <w:rFonts w:ascii="Calibri" w:hAnsi="Calibri"/>
      <w:sz w:val="22"/>
      <w:szCs w:val="22"/>
    </w:rPr>
  </w:style>
  <w:style w:type="paragraph" w:customStyle="1" w:styleId="Style10">
    <w:name w:val="Style10"/>
    <w:basedOn w:val="a"/>
    <w:rsid w:val="00043312"/>
    <w:pPr>
      <w:widowControl w:val="0"/>
      <w:autoSpaceDE w:val="0"/>
      <w:autoSpaceDN w:val="0"/>
      <w:adjustRightInd w:val="0"/>
      <w:spacing w:line="322" w:lineRule="exact"/>
      <w:ind w:firstLine="691"/>
      <w:jc w:val="both"/>
    </w:pPr>
    <w:rPr>
      <w:rFonts w:eastAsia="Calibri"/>
    </w:rPr>
  </w:style>
  <w:style w:type="character" w:customStyle="1" w:styleId="FontStyle27">
    <w:name w:val="Font Style27"/>
    <w:basedOn w:val="a0"/>
    <w:rsid w:val="00043312"/>
    <w:rPr>
      <w:rFonts w:ascii="Times New Roman" w:hAnsi="Times New Roman" w:cs="Times New Roman"/>
      <w:sz w:val="26"/>
      <w:szCs w:val="26"/>
    </w:rPr>
  </w:style>
  <w:style w:type="paragraph" w:customStyle="1" w:styleId="Style11">
    <w:name w:val="Style11"/>
    <w:basedOn w:val="a"/>
    <w:rsid w:val="00043312"/>
    <w:pPr>
      <w:widowControl w:val="0"/>
      <w:autoSpaceDE w:val="0"/>
      <w:autoSpaceDN w:val="0"/>
      <w:adjustRightInd w:val="0"/>
      <w:spacing w:line="322" w:lineRule="exact"/>
      <w:jc w:val="both"/>
    </w:pPr>
    <w:rPr>
      <w:rFonts w:eastAsia="Calibri"/>
    </w:rPr>
  </w:style>
  <w:style w:type="paragraph" w:customStyle="1" w:styleId="2a">
    <w:name w:val="Основной текст2"/>
    <w:basedOn w:val="a"/>
    <w:rsid w:val="003B065D"/>
    <w:pPr>
      <w:shd w:val="clear" w:color="auto" w:fill="FFFFFF"/>
      <w:suppressAutoHyphens/>
      <w:spacing w:before="120" w:line="298" w:lineRule="exact"/>
      <w:ind w:hanging="320"/>
      <w:jc w:val="both"/>
    </w:pPr>
    <w:rPr>
      <w:sz w:val="23"/>
      <w:szCs w:val="23"/>
      <w:shd w:val="clear" w:color="auto" w:fill="FFFFFF"/>
      <w:lang w:eastAsia="ar-SA"/>
    </w:rPr>
  </w:style>
  <w:style w:type="character" w:customStyle="1" w:styleId="HeaderChar">
    <w:name w:val="Header Char"/>
    <w:basedOn w:val="a0"/>
    <w:locked/>
    <w:rsid w:val="00671E69"/>
    <w:rPr>
      <w:lang w:val="ru-RU" w:eastAsia="ru-RU" w:bidi="ar-SA"/>
    </w:rPr>
  </w:style>
  <w:style w:type="paragraph" w:customStyle="1" w:styleId="xl67">
    <w:name w:val="xl67"/>
    <w:basedOn w:val="a"/>
    <w:rsid w:val="00572599"/>
    <w:pPr>
      <w:spacing w:before="100" w:beforeAutospacing="1" w:after="100" w:afterAutospacing="1"/>
    </w:pPr>
    <w:rPr>
      <w:rFonts w:ascii="Arial" w:hAnsi="Arial"/>
      <w:color w:val="000000"/>
    </w:rPr>
  </w:style>
  <w:style w:type="paragraph" w:customStyle="1" w:styleId="xl68">
    <w:name w:val="xl68"/>
    <w:basedOn w:val="a"/>
    <w:rsid w:val="0057259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olor w:val="000000"/>
    </w:rPr>
  </w:style>
  <w:style w:type="paragraph" w:customStyle="1" w:styleId="xl69">
    <w:name w:val="xl69"/>
    <w:basedOn w:val="a"/>
    <w:rsid w:val="00572599"/>
    <w:pPr>
      <w:pBdr>
        <w:top w:val="single" w:sz="4" w:space="0" w:color="000000"/>
        <w:left w:val="single" w:sz="4" w:space="0" w:color="000000"/>
        <w:bottom w:val="single" w:sz="4" w:space="0" w:color="000000"/>
        <w:right w:val="single" w:sz="4" w:space="0" w:color="000000"/>
      </w:pBdr>
      <w:shd w:val="clear" w:color="auto" w:fill="CCFFFF"/>
      <w:spacing w:before="100" w:beforeAutospacing="1" w:after="100" w:afterAutospacing="1"/>
      <w:jc w:val="right"/>
      <w:textAlignment w:val="top"/>
    </w:pPr>
    <w:rPr>
      <w:rFonts w:ascii="Arial" w:hAnsi="Arial"/>
      <w:b/>
      <w:bCs/>
      <w:color w:val="000000"/>
    </w:rPr>
  </w:style>
  <w:style w:type="paragraph" w:customStyle="1" w:styleId="xl70">
    <w:name w:val="xl70"/>
    <w:basedOn w:val="a"/>
    <w:rsid w:val="00572599"/>
    <w:pPr>
      <w:pBdr>
        <w:top w:val="single" w:sz="4" w:space="0" w:color="000000"/>
      </w:pBdr>
      <w:shd w:val="clear" w:color="auto" w:fill="CCFFFF"/>
      <w:spacing w:before="100" w:beforeAutospacing="1" w:after="100" w:afterAutospacing="1"/>
      <w:jc w:val="right"/>
      <w:textAlignment w:val="top"/>
    </w:pPr>
    <w:rPr>
      <w:rFonts w:ascii="Arial" w:hAnsi="Arial"/>
      <w:b/>
      <w:bCs/>
      <w:color w:val="000000"/>
    </w:rPr>
  </w:style>
  <w:style w:type="paragraph" w:customStyle="1" w:styleId="xl71">
    <w:name w:val="xl71"/>
    <w:basedOn w:val="a"/>
    <w:rsid w:val="00572599"/>
    <w:pPr>
      <w:shd w:val="clear" w:color="auto" w:fill="FFFFFF"/>
      <w:spacing w:before="100" w:beforeAutospacing="1" w:after="100" w:afterAutospacing="1"/>
    </w:pPr>
    <w:rPr>
      <w:rFonts w:ascii="Arial" w:hAnsi="Arial"/>
      <w:color w:val="000000"/>
    </w:rPr>
  </w:style>
  <w:style w:type="paragraph" w:customStyle="1" w:styleId="xl72">
    <w:name w:val="xl72"/>
    <w:basedOn w:val="a"/>
    <w:rsid w:val="005725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textAlignment w:val="top"/>
    </w:pPr>
    <w:rPr>
      <w:rFonts w:ascii="Arial" w:hAnsi="Arial"/>
      <w:color w:val="000000"/>
    </w:rPr>
  </w:style>
  <w:style w:type="paragraph" w:customStyle="1" w:styleId="xl73">
    <w:name w:val="xl73"/>
    <w:basedOn w:val="a"/>
    <w:rsid w:val="005725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Arial" w:hAnsi="Arial"/>
      <w:color w:val="000000"/>
    </w:rPr>
  </w:style>
  <w:style w:type="paragraph" w:customStyle="1" w:styleId="xl74">
    <w:name w:val="xl74"/>
    <w:basedOn w:val="a"/>
    <w:rsid w:val="00572599"/>
    <w:pPr>
      <w:pBdr>
        <w:top w:val="single" w:sz="4" w:space="0" w:color="000000"/>
      </w:pBdr>
      <w:shd w:val="clear" w:color="auto" w:fill="FFFFFF"/>
      <w:spacing w:before="100" w:beforeAutospacing="1" w:after="100" w:afterAutospacing="1"/>
      <w:jc w:val="right"/>
    </w:pPr>
    <w:rPr>
      <w:rFonts w:ascii="Arial" w:hAnsi="Arial"/>
      <w:color w:val="000000"/>
    </w:rPr>
  </w:style>
  <w:style w:type="paragraph" w:customStyle="1" w:styleId="xl75">
    <w:name w:val="xl75"/>
    <w:basedOn w:val="a"/>
    <w:rsid w:val="005725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w:hAnsi="Arial"/>
      <w:color w:val="000000"/>
    </w:rPr>
  </w:style>
  <w:style w:type="paragraph" w:customStyle="1" w:styleId="xl76">
    <w:name w:val="xl76"/>
    <w:basedOn w:val="a"/>
    <w:rsid w:val="005725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w:hAnsi="Arial"/>
      <w:color w:val="000000"/>
    </w:rPr>
  </w:style>
  <w:style w:type="paragraph" w:customStyle="1" w:styleId="xl77">
    <w:name w:val="xl77"/>
    <w:basedOn w:val="a"/>
    <w:rsid w:val="00572599"/>
    <w:pPr>
      <w:spacing w:before="100" w:beforeAutospacing="1" w:after="100" w:afterAutospacing="1"/>
    </w:pPr>
    <w:rPr>
      <w:rFonts w:ascii="Arial" w:hAnsi="Arial"/>
      <w:color w:val="000000"/>
    </w:rPr>
  </w:style>
  <w:style w:type="paragraph" w:customStyle="1" w:styleId="xl78">
    <w:name w:val="xl78"/>
    <w:basedOn w:val="a"/>
    <w:rsid w:val="00572599"/>
    <w:pPr>
      <w:shd w:val="clear" w:color="auto" w:fill="FFFFFF"/>
      <w:spacing w:before="100" w:beforeAutospacing="1" w:after="100" w:afterAutospacing="1"/>
    </w:pPr>
    <w:rPr>
      <w:rFonts w:ascii="Arial" w:hAnsi="Arial"/>
      <w:color w:val="000000"/>
    </w:rPr>
  </w:style>
  <w:style w:type="paragraph" w:customStyle="1" w:styleId="xl79">
    <w:name w:val="xl79"/>
    <w:basedOn w:val="a"/>
    <w:rsid w:val="0057259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Arial" w:hAnsi="Arial"/>
      <w:color w:val="000000"/>
    </w:rPr>
  </w:style>
  <w:style w:type="paragraph" w:customStyle="1" w:styleId="xl80">
    <w:name w:val="xl80"/>
    <w:basedOn w:val="a"/>
    <w:rsid w:val="00572599"/>
    <w:pPr>
      <w:pBdr>
        <w:top w:val="single" w:sz="4" w:space="0" w:color="000000"/>
      </w:pBdr>
      <w:shd w:val="clear" w:color="auto" w:fill="FFFFFF"/>
      <w:spacing w:before="100" w:beforeAutospacing="1" w:after="100" w:afterAutospacing="1"/>
      <w:jc w:val="right"/>
      <w:textAlignment w:val="top"/>
    </w:pPr>
    <w:rPr>
      <w:rFonts w:ascii="Arial" w:hAnsi="Arial"/>
      <w:color w:val="000000"/>
    </w:rPr>
  </w:style>
  <w:style w:type="paragraph" w:customStyle="1" w:styleId="xl81">
    <w:name w:val="xl81"/>
    <w:basedOn w:val="a"/>
    <w:rsid w:val="00572599"/>
    <w:pPr>
      <w:spacing w:before="100" w:beforeAutospacing="1" w:after="100" w:afterAutospacing="1"/>
      <w:jc w:val="center"/>
    </w:pPr>
    <w:rPr>
      <w:color w:val="000000"/>
      <w:sz w:val="26"/>
      <w:szCs w:val="26"/>
    </w:rPr>
  </w:style>
  <w:style w:type="paragraph" w:customStyle="1" w:styleId="xl82">
    <w:name w:val="xl82"/>
    <w:basedOn w:val="a"/>
    <w:rsid w:val="00572599"/>
    <w:pPr>
      <w:pBdr>
        <w:bottom w:val="single" w:sz="4" w:space="0" w:color="000000"/>
      </w:pBdr>
      <w:spacing w:before="100" w:beforeAutospacing="1" w:after="100" w:afterAutospacing="1"/>
      <w:jc w:val="right"/>
    </w:pPr>
    <w:rPr>
      <w:rFonts w:ascii="Arial" w:hAnsi="Arial"/>
      <w:color w:val="000000"/>
    </w:rPr>
  </w:style>
  <w:style w:type="paragraph" w:customStyle="1" w:styleId="xl83">
    <w:name w:val="xl83"/>
    <w:basedOn w:val="a"/>
    <w:rsid w:val="00572599"/>
    <w:pPr>
      <w:spacing w:before="100" w:beforeAutospacing="1" w:after="100" w:afterAutospacing="1"/>
      <w:jc w:val="center"/>
    </w:pPr>
    <w:rPr>
      <w:color w:val="000000"/>
      <w:sz w:val="26"/>
      <w:szCs w:val="26"/>
    </w:rPr>
  </w:style>
  <w:style w:type="character" w:customStyle="1" w:styleId="FontStyle28">
    <w:name w:val="Font Style28"/>
    <w:basedOn w:val="a0"/>
    <w:rsid w:val="00B70C35"/>
    <w:rPr>
      <w:rFonts w:ascii="Times New Roman" w:hAnsi="Times New Roman" w:cs="Times New Roman"/>
      <w:sz w:val="26"/>
      <w:szCs w:val="26"/>
    </w:rPr>
  </w:style>
  <w:style w:type="paragraph" w:customStyle="1" w:styleId="Style12">
    <w:name w:val="Style12"/>
    <w:basedOn w:val="a"/>
    <w:rsid w:val="00B70C35"/>
    <w:pPr>
      <w:widowControl w:val="0"/>
      <w:autoSpaceDE w:val="0"/>
      <w:autoSpaceDN w:val="0"/>
      <w:adjustRightInd w:val="0"/>
      <w:spacing w:line="318" w:lineRule="exact"/>
      <w:ind w:firstLine="720"/>
      <w:jc w:val="both"/>
    </w:pPr>
  </w:style>
  <w:style w:type="paragraph" w:customStyle="1" w:styleId="Style6">
    <w:name w:val="Style6"/>
    <w:basedOn w:val="a"/>
    <w:rsid w:val="00EE32FA"/>
    <w:pPr>
      <w:widowControl w:val="0"/>
      <w:autoSpaceDE w:val="0"/>
      <w:autoSpaceDN w:val="0"/>
      <w:adjustRightInd w:val="0"/>
      <w:spacing w:line="324" w:lineRule="exact"/>
      <w:ind w:firstLine="648"/>
      <w:jc w:val="both"/>
    </w:pPr>
  </w:style>
  <w:style w:type="character" w:customStyle="1" w:styleId="FontStyle14">
    <w:name w:val="Font Style14"/>
    <w:basedOn w:val="a0"/>
    <w:rsid w:val="00EE32FA"/>
    <w:rPr>
      <w:rFonts w:ascii="Times New Roman" w:hAnsi="Times New Roman" w:cs="Times New Roman"/>
      <w:sz w:val="26"/>
      <w:szCs w:val="26"/>
    </w:rPr>
  </w:style>
  <w:style w:type="paragraph" w:customStyle="1" w:styleId="Style1">
    <w:name w:val="Style1"/>
    <w:basedOn w:val="a"/>
    <w:rsid w:val="00EE32FA"/>
    <w:pPr>
      <w:widowControl w:val="0"/>
      <w:autoSpaceDE w:val="0"/>
      <w:autoSpaceDN w:val="0"/>
      <w:adjustRightInd w:val="0"/>
      <w:spacing w:line="322" w:lineRule="exact"/>
      <w:jc w:val="center"/>
    </w:pPr>
  </w:style>
  <w:style w:type="paragraph" w:customStyle="1" w:styleId="afffffff4">
    <w:name w:val="Нормальный"/>
    <w:rsid w:val="00125CAF"/>
    <w:pPr>
      <w:widowControl w:val="0"/>
      <w:autoSpaceDE w:val="0"/>
      <w:autoSpaceDN w:val="0"/>
      <w:adjustRightInd w:val="0"/>
    </w:pPr>
    <w:rPr>
      <w:color w:val="000000"/>
      <w:sz w:val="24"/>
      <w:szCs w:val="24"/>
    </w:rPr>
  </w:style>
  <w:style w:type="character" w:customStyle="1" w:styleId="highlight">
    <w:name w:val="highlight"/>
    <w:rsid w:val="006F3337"/>
  </w:style>
  <w:style w:type="paragraph" w:customStyle="1" w:styleId="afffffff5">
    <w:name w:val="МОН Знак Знак"/>
    <w:basedOn w:val="a"/>
    <w:link w:val="afffffff6"/>
    <w:rsid w:val="006F3337"/>
    <w:pPr>
      <w:spacing w:line="360" w:lineRule="auto"/>
      <w:ind w:firstLine="709"/>
      <w:jc w:val="both"/>
    </w:pPr>
    <w:rPr>
      <w:sz w:val="28"/>
      <w:szCs w:val="28"/>
    </w:rPr>
  </w:style>
  <w:style w:type="character" w:customStyle="1" w:styleId="afffffff6">
    <w:name w:val="МОН Знак Знак Знак"/>
    <w:link w:val="afffffff5"/>
    <w:locked/>
    <w:rsid w:val="006F3337"/>
    <w:rPr>
      <w:sz w:val="28"/>
      <w:szCs w:val="28"/>
      <w:lang w:val="ru-RU" w:eastAsia="ru-RU" w:bidi="ar-SA"/>
    </w:rPr>
  </w:style>
  <w:style w:type="paragraph" w:customStyle="1" w:styleId="consplusnormal0">
    <w:name w:val="consplusnormal"/>
    <w:basedOn w:val="a"/>
    <w:rsid w:val="00FD3BF0"/>
    <w:pPr>
      <w:spacing w:before="100" w:beforeAutospacing="1" w:after="100" w:afterAutospacing="1"/>
    </w:pPr>
  </w:style>
  <w:style w:type="paragraph" w:customStyle="1" w:styleId="a00">
    <w:name w:val="a0"/>
    <w:basedOn w:val="a"/>
    <w:rsid w:val="00FD3BF0"/>
    <w:pPr>
      <w:spacing w:before="100" w:beforeAutospacing="1" w:after="100" w:afterAutospacing="1"/>
    </w:pPr>
  </w:style>
  <w:style w:type="paragraph" w:customStyle="1" w:styleId="1f7">
    <w:name w:val="1f7"/>
    <w:basedOn w:val="a"/>
    <w:rsid w:val="00FD3BF0"/>
    <w:pPr>
      <w:spacing w:before="100" w:beforeAutospacing="1" w:after="100" w:afterAutospacing="1"/>
    </w:pPr>
  </w:style>
  <w:style w:type="paragraph" w:customStyle="1" w:styleId="style14">
    <w:name w:val="style14"/>
    <w:basedOn w:val="a"/>
    <w:rsid w:val="00FD3BF0"/>
    <w:pPr>
      <w:spacing w:before="100" w:beforeAutospacing="1" w:after="100" w:afterAutospacing="1"/>
    </w:pPr>
  </w:style>
  <w:style w:type="paragraph" w:customStyle="1" w:styleId="consplusnonformat1">
    <w:name w:val="consplusnonformat"/>
    <w:basedOn w:val="a"/>
    <w:rsid w:val="00FD3BF0"/>
    <w:pPr>
      <w:spacing w:before="100" w:beforeAutospacing="1" w:after="100" w:afterAutospacing="1"/>
    </w:pPr>
  </w:style>
  <w:style w:type="paragraph" w:customStyle="1" w:styleId="314">
    <w:name w:val="Основной текст 31"/>
    <w:basedOn w:val="a"/>
    <w:rsid w:val="0039741B"/>
    <w:pPr>
      <w:suppressAutoHyphens/>
      <w:jc w:val="both"/>
    </w:pPr>
    <w:rPr>
      <w:rFonts w:eastAsia="Calibri"/>
      <w:color w:val="FF0000"/>
      <w:sz w:val="28"/>
      <w:szCs w:val="28"/>
      <w:lang w:eastAsia="zh-CN"/>
    </w:rPr>
  </w:style>
  <w:style w:type="character" w:customStyle="1" w:styleId="1f3">
    <w:name w:val="Основной шрифт абзаца1"/>
    <w:rsid w:val="0039741B"/>
  </w:style>
  <w:style w:type="character" w:customStyle="1" w:styleId="37">
    <w:name w:val="Заголовок 3 Знак"/>
    <w:rsid w:val="0039741B"/>
    <w:rPr>
      <w:rFonts w:ascii="Cambria" w:eastAsia="Times New Roman" w:hAnsi="Cambria" w:cs="Times New Roman"/>
      <w:b/>
      <w:bCs/>
      <w:sz w:val="26"/>
      <w:szCs w:val="26"/>
    </w:rPr>
  </w:style>
  <w:style w:type="character" w:customStyle="1" w:styleId="40">
    <w:name w:val="Заголовок 4 Знак"/>
    <w:rsid w:val="0039741B"/>
    <w:rPr>
      <w:rFonts w:cs="Times New Roman"/>
      <w:b/>
      <w:bCs/>
      <w:sz w:val="28"/>
      <w:szCs w:val="28"/>
    </w:rPr>
  </w:style>
  <w:style w:type="character" w:customStyle="1" w:styleId="38">
    <w:name w:val="Основной текст 3 Знак"/>
    <w:rsid w:val="0039741B"/>
    <w:rPr>
      <w:rFonts w:ascii="Times New Roman" w:hAnsi="Times New Roman" w:cs="Times New Roman"/>
      <w:color w:val="FF0000"/>
      <w:sz w:val="28"/>
      <w:szCs w:val="28"/>
    </w:rPr>
  </w:style>
  <w:style w:type="character" w:customStyle="1" w:styleId="afffffff7">
    <w:name w:val="Основной текст с отступом Знак"/>
    <w:rsid w:val="0039741B"/>
    <w:rPr>
      <w:rFonts w:ascii="Arial" w:hAnsi="Arial" w:cs="Arial"/>
      <w:sz w:val="26"/>
      <w:szCs w:val="26"/>
    </w:rPr>
  </w:style>
  <w:style w:type="character" w:customStyle="1" w:styleId="afffffff8">
    <w:name w:val="Текст выноски Знак"/>
    <w:rsid w:val="0039741B"/>
    <w:rPr>
      <w:rFonts w:ascii="Tahoma" w:hAnsi="Tahoma" w:cs="Tahoma"/>
      <w:sz w:val="16"/>
      <w:szCs w:val="16"/>
    </w:rPr>
  </w:style>
  <w:style w:type="paragraph" w:styleId="afffffff9">
    <w:name w:val="List"/>
    <w:basedOn w:val="aa"/>
    <w:rsid w:val="0039741B"/>
    <w:pPr>
      <w:widowControl w:val="0"/>
      <w:suppressAutoHyphens/>
      <w:autoSpaceDE w:val="0"/>
    </w:pPr>
    <w:rPr>
      <w:rFonts w:ascii="Arial" w:hAnsi="Arial" w:cs="Mangal"/>
      <w:sz w:val="26"/>
      <w:szCs w:val="26"/>
      <w:lang w:eastAsia="zh-CN"/>
    </w:rPr>
  </w:style>
  <w:style w:type="paragraph" w:customStyle="1" w:styleId="1f4">
    <w:name w:val="Указатель1"/>
    <w:basedOn w:val="a"/>
    <w:rsid w:val="0039741B"/>
    <w:pPr>
      <w:widowControl w:val="0"/>
      <w:suppressLineNumbers/>
      <w:suppressAutoHyphens/>
      <w:autoSpaceDE w:val="0"/>
    </w:pPr>
    <w:rPr>
      <w:rFonts w:ascii="Arial" w:hAnsi="Arial" w:cs="Mangal"/>
      <w:sz w:val="26"/>
      <w:szCs w:val="26"/>
      <w:lang w:eastAsia="zh-CN"/>
    </w:rPr>
  </w:style>
  <w:style w:type="paragraph" w:customStyle="1" w:styleId="afffffffa">
    <w:name w:val="Заголовок таблицы"/>
    <w:basedOn w:val="af8"/>
    <w:rsid w:val="0039741B"/>
    <w:pPr>
      <w:widowControl w:val="0"/>
      <w:autoSpaceDE w:val="0"/>
      <w:jc w:val="center"/>
    </w:pPr>
    <w:rPr>
      <w:rFonts w:ascii="Arial" w:hAnsi="Arial" w:cs="Arial"/>
      <w:b/>
      <w:bCs/>
      <w:sz w:val="26"/>
      <w:szCs w:val="26"/>
      <w:lang w:eastAsia="zh-CN"/>
    </w:rPr>
  </w:style>
  <w:style w:type="paragraph" w:customStyle="1" w:styleId="xl65">
    <w:name w:val="xl65"/>
    <w:basedOn w:val="a"/>
    <w:rsid w:val="00FA4F77"/>
    <w:pPr>
      <w:spacing w:before="100" w:beforeAutospacing="1" w:after="100" w:afterAutospacing="1"/>
    </w:pPr>
    <w:rPr>
      <w:i/>
      <w:iCs/>
    </w:rPr>
  </w:style>
  <w:style w:type="paragraph" w:customStyle="1" w:styleId="xl66">
    <w:name w:val="xl66"/>
    <w:basedOn w:val="a"/>
    <w:rsid w:val="00FA4F77"/>
    <w:pPr>
      <w:spacing w:before="100" w:beforeAutospacing="1" w:after="100" w:afterAutospacing="1"/>
    </w:pPr>
    <w:rPr>
      <w:i/>
      <w:iCs/>
    </w:rPr>
  </w:style>
  <w:style w:type="paragraph" w:customStyle="1" w:styleId="xl84">
    <w:name w:val="xl84"/>
    <w:basedOn w:val="a"/>
    <w:rsid w:val="00FA4F77"/>
    <w:pPr>
      <w:spacing w:before="100" w:beforeAutospacing="1" w:after="100" w:afterAutospacing="1"/>
      <w:jc w:val="center"/>
    </w:pPr>
    <w:rPr>
      <w:b/>
      <w:bCs/>
      <w:sz w:val="28"/>
      <w:szCs w:val="28"/>
    </w:rPr>
  </w:style>
  <w:style w:type="paragraph" w:customStyle="1" w:styleId="xl85">
    <w:name w:val="xl85"/>
    <w:basedOn w:val="a"/>
    <w:rsid w:val="00FA4F77"/>
    <w:pPr>
      <w:spacing w:before="100" w:beforeAutospacing="1" w:after="100" w:afterAutospacing="1"/>
      <w:jc w:val="center"/>
    </w:pPr>
  </w:style>
  <w:style w:type="paragraph" w:customStyle="1" w:styleId="xl86">
    <w:name w:val="xl86"/>
    <w:basedOn w:val="a"/>
    <w:rsid w:val="00FA4F77"/>
    <w:pPr>
      <w:spacing w:before="100" w:beforeAutospacing="1" w:after="100" w:afterAutospacing="1"/>
      <w:jc w:val="center"/>
    </w:pPr>
  </w:style>
  <w:style w:type="paragraph" w:customStyle="1" w:styleId="xl64">
    <w:name w:val="xl64"/>
    <w:basedOn w:val="a"/>
    <w:rsid w:val="00FA4F77"/>
    <w:pPr>
      <w:spacing w:before="100" w:beforeAutospacing="1" w:after="100" w:afterAutospacing="1"/>
    </w:pPr>
    <w:rPr>
      <w:i/>
      <w:iCs/>
    </w:rPr>
  </w:style>
  <w:style w:type="character" w:customStyle="1" w:styleId="211">
    <w:name w:val="Знак Знак21"/>
    <w:basedOn w:val="a0"/>
    <w:rsid w:val="00DC1C1F"/>
    <w:rPr>
      <w:b/>
      <w:bCs/>
      <w:smallCaps/>
      <w:sz w:val="28"/>
      <w:lang w:val="ru-RU" w:eastAsia="ru-RU" w:bidi="ar-SA"/>
    </w:rPr>
  </w:style>
  <w:style w:type="paragraph" w:customStyle="1" w:styleId="afffffffb">
    <w:name w:val="Знак"/>
    <w:basedOn w:val="a"/>
    <w:rsid w:val="00DC1C1F"/>
    <w:pPr>
      <w:widowControl w:val="0"/>
      <w:adjustRightInd w:val="0"/>
      <w:spacing w:after="160" w:line="240" w:lineRule="exact"/>
      <w:jc w:val="right"/>
    </w:pPr>
    <w:rPr>
      <w:sz w:val="20"/>
      <w:szCs w:val="20"/>
      <w:lang w:val="en-GB" w:eastAsia="en-US"/>
    </w:rPr>
  </w:style>
  <w:style w:type="paragraph" w:customStyle="1" w:styleId="afffffffc">
    <w:name w:val="Знак Знак Знак"/>
    <w:basedOn w:val="a"/>
    <w:rsid w:val="00DC1C1F"/>
    <w:pPr>
      <w:widowControl w:val="0"/>
      <w:adjustRightInd w:val="0"/>
      <w:spacing w:after="160" w:line="240" w:lineRule="exact"/>
      <w:jc w:val="right"/>
    </w:pPr>
    <w:rPr>
      <w:sz w:val="20"/>
      <w:szCs w:val="20"/>
      <w:lang w:val="en-GB" w:eastAsia="en-US"/>
    </w:rPr>
  </w:style>
  <w:style w:type="paragraph" w:customStyle="1" w:styleId="afffffffd">
    <w:name w:val="Знак Знак Знак Знак Знак Знак"/>
    <w:basedOn w:val="a"/>
    <w:rsid w:val="00DC1C1F"/>
    <w:pPr>
      <w:widowControl w:val="0"/>
      <w:adjustRightInd w:val="0"/>
      <w:spacing w:after="160" w:line="240" w:lineRule="exact"/>
      <w:jc w:val="right"/>
    </w:pPr>
    <w:rPr>
      <w:sz w:val="20"/>
      <w:szCs w:val="20"/>
      <w:lang w:val="en-GB" w:eastAsia="en-US"/>
    </w:rPr>
  </w:style>
  <w:style w:type="paragraph" w:customStyle="1" w:styleId="afffffffe">
    <w:name w:val="Знак Знак Знак Знак Знак Знак Знак Знак Знак Знак Знак Знак Знак Знак Знак"/>
    <w:basedOn w:val="a"/>
    <w:rsid w:val="00DC1C1F"/>
    <w:pPr>
      <w:widowControl w:val="0"/>
      <w:adjustRightInd w:val="0"/>
      <w:spacing w:after="160" w:line="240" w:lineRule="exact"/>
      <w:jc w:val="right"/>
    </w:pPr>
    <w:rPr>
      <w:sz w:val="20"/>
      <w:szCs w:val="20"/>
      <w:lang w:val="en-GB" w:eastAsia="en-US"/>
    </w:rPr>
  </w:style>
  <w:style w:type="paragraph" w:customStyle="1" w:styleId="affffffff">
    <w:name w:val="Знак Знак Знак Знак Знак Знак Знак"/>
    <w:basedOn w:val="a"/>
    <w:rsid w:val="00DC1C1F"/>
    <w:pPr>
      <w:widowControl w:val="0"/>
      <w:adjustRightInd w:val="0"/>
      <w:spacing w:after="160" w:line="240" w:lineRule="exact"/>
      <w:jc w:val="right"/>
    </w:pPr>
    <w:rPr>
      <w:sz w:val="20"/>
      <w:szCs w:val="20"/>
      <w:lang w:val="en-GB" w:eastAsia="en-US"/>
    </w:rPr>
  </w:style>
  <w:style w:type="character" w:customStyle="1" w:styleId="2b">
    <w:name w:val="Знак Знак2"/>
    <w:basedOn w:val="a0"/>
    <w:locked/>
    <w:rsid w:val="00DC1C1F"/>
    <w:rPr>
      <w:lang w:val="ru-RU" w:eastAsia="ru-RU" w:bidi="ar-SA"/>
    </w:rPr>
  </w:style>
  <w:style w:type="paragraph" w:customStyle="1" w:styleId="affffffff0">
    <w:name w:val="Знак Знак Знак Знак Знак Знак"/>
    <w:basedOn w:val="a"/>
    <w:rsid w:val="00DC1C1F"/>
    <w:pPr>
      <w:widowControl w:val="0"/>
      <w:adjustRightInd w:val="0"/>
      <w:spacing w:after="160" w:line="240" w:lineRule="exact"/>
      <w:jc w:val="right"/>
    </w:pPr>
    <w:rPr>
      <w:sz w:val="20"/>
      <w:szCs w:val="20"/>
      <w:lang w:val="en-GB" w:eastAsia="en-US"/>
    </w:rPr>
  </w:style>
  <w:style w:type="character" w:customStyle="1" w:styleId="apple-style-span">
    <w:name w:val="apple-style-span"/>
    <w:basedOn w:val="a0"/>
    <w:rsid w:val="00DC1C1F"/>
  </w:style>
  <w:style w:type="paragraph" w:customStyle="1" w:styleId="1c0">
    <w:name w:val="Абзац1 c отступом"/>
    <w:basedOn w:val="a"/>
    <w:rsid w:val="00DC1C1F"/>
    <w:pPr>
      <w:widowControl w:val="0"/>
      <w:spacing w:after="60" w:line="360" w:lineRule="exact"/>
      <w:ind w:firstLine="709"/>
      <w:jc w:val="both"/>
    </w:pPr>
    <w:rPr>
      <w:sz w:val="28"/>
      <w:szCs w:val="20"/>
    </w:rPr>
  </w:style>
  <w:style w:type="paragraph" w:customStyle="1" w:styleId="affffffff1">
    <w:name w:val="Абзац с отсуп"/>
    <w:basedOn w:val="a"/>
    <w:rsid w:val="003A490C"/>
    <w:pPr>
      <w:spacing w:before="120" w:line="360" w:lineRule="exact"/>
      <w:ind w:firstLine="720"/>
      <w:jc w:val="both"/>
    </w:pPr>
    <w:rPr>
      <w:sz w:val="28"/>
      <w:szCs w:val="20"/>
      <w:lang w:val="en-US"/>
    </w:rPr>
  </w:style>
  <w:style w:type="paragraph" w:customStyle="1" w:styleId="81">
    <w:name w:val="Обычный (веб)8"/>
    <w:basedOn w:val="a"/>
    <w:rsid w:val="003A490C"/>
    <w:pPr>
      <w:ind w:firstLine="709"/>
      <w:jc w:val="both"/>
    </w:pPr>
    <w:rPr>
      <w:sz w:val="21"/>
      <w:szCs w:val="21"/>
    </w:rPr>
  </w:style>
  <w:style w:type="character" w:customStyle="1" w:styleId="grame">
    <w:name w:val="grame"/>
    <w:basedOn w:val="a0"/>
    <w:rsid w:val="003A490C"/>
  </w:style>
  <w:style w:type="paragraph" w:customStyle="1" w:styleId="1f5">
    <w:name w:val="Знак Знак1 Знак Знак Знак Знак"/>
    <w:basedOn w:val="a"/>
    <w:rsid w:val="001E08B6"/>
    <w:pPr>
      <w:widowControl w:val="0"/>
      <w:adjustRightInd w:val="0"/>
      <w:spacing w:after="160" w:line="240" w:lineRule="exact"/>
      <w:jc w:val="right"/>
    </w:pPr>
    <w:rPr>
      <w:sz w:val="20"/>
      <w:szCs w:val="20"/>
      <w:lang w:val="en-GB" w:eastAsia="en-US"/>
    </w:rPr>
  </w:style>
  <w:style w:type="character" w:customStyle="1" w:styleId="r">
    <w:name w:val="r"/>
    <w:rsid w:val="004466E0"/>
  </w:style>
  <w:style w:type="paragraph" w:customStyle="1" w:styleId="affffffff2">
    <w:name w:val="Визы"/>
    <w:basedOn w:val="a"/>
    <w:rsid w:val="00874FF1"/>
    <w:pPr>
      <w:suppressAutoHyphens/>
      <w:jc w:val="both"/>
    </w:pPr>
    <w:rPr>
      <w:rFonts w:eastAsia="Calibri"/>
      <w:sz w:val="28"/>
      <w:szCs w:val="20"/>
    </w:rPr>
  </w:style>
  <w:style w:type="paragraph" w:customStyle="1" w:styleId="2TimesNewRoman">
    <w:name w:val="Стиль Заголовок 2 + Times New Roman По ширине"/>
    <w:basedOn w:val="2"/>
    <w:rsid w:val="003C6AC5"/>
    <w:pPr>
      <w:spacing w:after="240"/>
      <w:jc w:val="both"/>
    </w:pPr>
    <w:rPr>
      <w:rFonts w:ascii="Times New Roman" w:eastAsia="Calibri" w:hAnsi="Times New Roman" w:cs="Times New Roman"/>
    </w:rPr>
  </w:style>
  <w:style w:type="paragraph" w:customStyle="1" w:styleId="punct">
    <w:name w:val="punct"/>
    <w:basedOn w:val="a"/>
    <w:rsid w:val="003C6AC5"/>
    <w:pPr>
      <w:numPr>
        <w:numId w:val="1"/>
      </w:numPr>
      <w:autoSpaceDE w:val="0"/>
      <w:autoSpaceDN w:val="0"/>
      <w:adjustRightInd w:val="0"/>
      <w:spacing w:line="360" w:lineRule="auto"/>
      <w:jc w:val="both"/>
    </w:pPr>
    <w:rPr>
      <w:rFonts w:eastAsia="Calibri"/>
      <w:sz w:val="26"/>
      <w:szCs w:val="26"/>
    </w:rPr>
  </w:style>
  <w:style w:type="paragraph" w:customStyle="1" w:styleId="subpunct">
    <w:name w:val="subpunct"/>
    <w:basedOn w:val="a"/>
    <w:rsid w:val="003C6AC5"/>
    <w:pPr>
      <w:numPr>
        <w:ilvl w:val="1"/>
        <w:numId w:val="1"/>
      </w:numPr>
      <w:tabs>
        <w:tab w:val="num" w:pos="1631"/>
      </w:tabs>
      <w:autoSpaceDE w:val="0"/>
      <w:autoSpaceDN w:val="0"/>
      <w:adjustRightInd w:val="0"/>
      <w:spacing w:line="360" w:lineRule="auto"/>
      <w:ind w:left="780"/>
      <w:jc w:val="both"/>
    </w:pPr>
    <w:rPr>
      <w:rFonts w:eastAsia="Calibri"/>
      <w:sz w:val="26"/>
      <w:szCs w:val="26"/>
      <w:lang w:val="en-US"/>
    </w:rPr>
  </w:style>
  <w:style w:type="paragraph" w:customStyle="1" w:styleId="1f6">
    <w:name w:val="Обычный (веб)1"/>
    <w:basedOn w:val="a"/>
    <w:rsid w:val="003C6AC5"/>
    <w:pPr>
      <w:suppressAutoHyphens/>
      <w:spacing w:line="100" w:lineRule="atLeast"/>
    </w:pPr>
    <w:rPr>
      <w:kern w:val="1"/>
      <w:lang w:eastAsia="ar-SA"/>
    </w:rPr>
  </w:style>
  <w:style w:type="character" w:customStyle="1" w:styleId="39">
    <w:name w:val="Основной текст (3)_"/>
    <w:rsid w:val="003C6AC5"/>
    <w:rPr>
      <w:b/>
      <w:bCs/>
      <w:i/>
      <w:iCs/>
      <w:spacing w:val="4"/>
      <w:sz w:val="24"/>
      <w:szCs w:val="24"/>
      <w:lang w:bidi="ar-SA"/>
    </w:rPr>
  </w:style>
  <w:style w:type="character" w:customStyle="1" w:styleId="330">
    <w:name w:val="Основной текст (3)3"/>
    <w:basedOn w:val="39"/>
    <w:rsid w:val="003C6AC5"/>
  </w:style>
  <w:style w:type="character" w:customStyle="1" w:styleId="3a">
    <w:name w:val="Основной текст (3) + Не полужирный"/>
    <w:rsid w:val="003C6AC5"/>
    <w:rPr>
      <w:b/>
      <w:bCs/>
      <w:i/>
      <w:iCs/>
      <w:spacing w:val="3"/>
      <w:sz w:val="24"/>
      <w:szCs w:val="24"/>
      <w:lang w:bidi="ar-SA"/>
    </w:rPr>
  </w:style>
  <w:style w:type="paragraph" w:customStyle="1" w:styleId="1f8">
    <w:name w:val="1"/>
    <w:basedOn w:val="a"/>
    <w:rsid w:val="003C6AC5"/>
    <w:pPr>
      <w:spacing w:before="100" w:beforeAutospacing="1" w:after="100" w:afterAutospacing="1" w:line="276" w:lineRule="auto"/>
      <w:ind w:firstLine="709"/>
      <w:jc w:val="both"/>
    </w:pPr>
    <w:rPr>
      <w:rFonts w:ascii="Tahoma" w:eastAsia="Calibri" w:hAnsi="Tahoma" w:cs="Tahoma"/>
      <w:sz w:val="20"/>
      <w:szCs w:val="20"/>
      <w:lang w:val="en-US" w:eastAsia="en-US"/>
    </w:rPr>
  </w:style>
  <w:style w:type="character" w:customStyle="1" w:styleId="-0">
    <w:name w:val="Ж-курсив"/>
    <w:qFormat/>
    <w:rsid w:val="003C6AC5"/>
    <w:rPr>
      <w:b/>
      <w:i/>
    </w:rPr>
  </w:style>
  <w:style w:type="character" w:styleId="affffffff3">
    <w:name w:val="Emphasis"/>
    <w:qFormat/>
    <w:rsid w:val="003C6AC5"/>
    <w:rPr>
      <w:i/>
      <w:iCs/>
    </w:rPr>
  </w:style>
  <w:style w:type="paragraph" w:customStyle="1" w:styleId="1f9">
    <w:name w:val="1 Знак"/>
    <w:basedOn w:val="a"/>
    <w:rsid w:val="003C6AC5"/>
    <w:pPr>
      <w:spacing w:before="100" w:beforeAutospacing="1" w:after="100" w:afterAutospacing="1"/>
    </w:pPr>
    <w:rPr>
      <w:rFonts w:ascii="Tahoma" w:hAnsi="Tahoma"/>
      <w:sz w:val="20"/>
      <w:szCs w:val="20"/>
      <w:lang w:val="en-US" w:eastAsia="en-US"/>
    </w:rPr>
  </w:style>
  <w:style w:type="paragraph" w:customStyle="1" w:styleId="P81">
    <w:name w:val="P81"/>
    <w:basedOn w:val="a"/>
    <w:rsid w:val="003C6AC5"/>
    <w:pPr>
      <w:widowControl w:val="0"/>
      <w:adjustRightInd w:val="0"/>
      <w:ind w:firstLine="540"/>
      <w:jc w:val="distribute"/>
    </w:pPr>
    <w:rPr>
      <w:szCs w:val="20"/>
    </w:rPr>
  </w:style>
  <w:style w:type="character" w:customStyle="1" w:styleId="FontStyle11">
    <w:name w:val="Font Style11"/>
    <w:basedOn w:val="a0"/>
    <w:rsid w:val="008B5464"/>
    <w:rPr>
      <w:rFonts w:ascii="Times New Roman" w:hAnsi="Times New Roman" w:cs="Times New Roman"/>
      <w:spacing w:val="20"/>
      <w:sz w:val="24"/>
      <w:szCs w:val="24"/>
    </w:rPr>
  </w:style>
  <w:style w:type="paragraph" w:customStyle="1" w:styleId="Standard">
    <w:name w:val="Standard"/>
    <w:rsid w:val="00F912E3"/>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paragraph" w:customStyle="1" w:styleId="212">
    <w:name w:val="Основной текст 21"/>
    <w:basedOn w:val="a"/>
    <w:rsid w:val="001801E9"/>
    <w:pPr>
      <w:overflowPunct w:val="0"/>
      <w:autoSpaceDE w:val="0"/>
      <w:autoSpaceDN w:val="0"/>
      <w:adjustRightInd w:val="0"/>
      <w:jc w:val="both"/>
      <w:textAlignment w:val="baseline"/>
    </w:pPr>
    <w:rPr>
      <w:szCs w:val="20"/>
    </w:rPr>
  </w:style>
  <w:style w:type="paragraph" w:customStyle="1" w:styleId="213">
    <w:name w:val="Основной текст с отступом 21"/>
    <w:basedOn w:val="a"/>
    <w:rsid w:val="001B56DF"/>
    <w:pPr>
      <w:overflowPunct w:val="0"/>
      <w:autoSpaceDE w:val="0"/>
      <w:autoSpaceDN w:val="0"/>
      <w:adjustRightInd w:val="0"/>
      <w:ind w:firstLine="720"/>
      <w:jc w:val="both"/>
      <w:textAlignment w:val="baseline"/>
    </w:pPr>
    <w:rPr>
      <w:szCs w:val="20"/>
    </w:rPr>
  </w:style>
  <w:style w:type="character" w:customStyle="1" w:styleId="afffff2">
    <w:name w:val="Знак Знак Знак Знак Знак Знак Знак Знак"/>
    <w:basedOn w:val="a0"/>
    <w:link w:val="afffff1"/>
    <w:rsid w:val="00190F7A"/>
    <w:rPr>
      <w:lang w:val="en-GB" w:eastAsia="en-US" w:bidi="ar-SA"/>
    </w:rPr>
  </w:style>
</w:styles>
</file>

<file path=word/webSettings.xml><?xml version="1.0" encoding="utf-8"?>
<w:webSettings xmlns:r="http://schemas.openxmlformats.org/officeDocument/2006/relationships" xmlns:w="http://schemas.openxmlformats.org/wordprocessingml/2006/main">
  <w:divs>
    <w:div w:id="24790444">
      <w:bodyDiv w:val="1"/>
      <w:marLeft w:val="0"/>
      <w:marRight w:val="0"/>
      <w:marTop w:val="0"/>
      <w:marBottom w:val="0"/>
      <w:divBdr>
        <w:top w:val="none" w:sz="0" w:space="0" w:color="auto"/>
        <w:left w:val="none" w:sz="0" w:space="0" w:color="auto"/>
        <w:bottom w:val="none" w:sz="0" w:space="0" w:color="auto"/>
        <w:right w:val="none" w:sz="0" w:space="0" w:color="auto"/>
      </w:divBdr>
    </w:div>
    <w:div w:id="29384642">
      <w:bodyDiv w:val="1"/>
      <w:marLeft w:val="0"/>
      <w:marRight w:val="0"/>
      <w:marTop w:val="0"/>
      <w:marBottom w:val="0"/>
      <w:divBdr>
        <w:top w:val="none" w:sz="0" w:space="0" w:color="auto"/>
        <w:left w:val="none" w:sz="0" w:space="0" w:color="auto"/>
        <w:bottom w:val="none" w:sz="0" w:space="0" w:color="auto"/>
        <w:right w:val="none" w:sz="0" w:space="0" w:color="auto"/>
      </w:divBdr>
    </w:div>
    <w:div w:id="38283246">
      <w:bodyDiv w:val="1"/>
      <w:marLeft w:val="0"/>
      <w:marRight w:val="0"/>
      <w:marTop w:val="0"/>
      <w:marBottom w:val="0"/>
      <w:divBdr>
        <w:top w:val="none" w:sz="0" w:space="0" w:color="auto"/>
        <w:left w:val="none" w:sz="0" w:space="0" w:color="auto"/>
        <w:bottom w:val="none" w:sz="0" w:space="0" w:color="auto"/>
        <w:right w:val="none" w:sz="0" w:space="0" w:color="auto"/>
      </w:divBdr>
    </w:div>
    <w:div w:id="46805931">
      <w:bodyDiv w:val="1"/>
      <w:marLeft w:val="0"/>
      <w:marRight w:val="0"/>
      <w:marTop w:val="0"/>
      <w:marBottom w:val="0"/>
      <w:divBdr>
        <w:top w:val="none" w:sz="0" w:space="0" w:color="auto"/>
        <w:left w:val="none" w:sz="0" w:space="0" w:color="auto"/>
        <w:bottom w:val="none" w:sz="0" w:space="0" w:color="auto"/>
        <w:right w:val="none" w:sz="0" w:space="0" w:color="auto"/>
      </w:divBdr>
    </w:div>
    <w:div w:id="61107371">
      <w:bodyDiv w:val="1"/>
      <w:marLeft w:val="0"/>
      <w:marRight w:val="0"/>
      <w:marTop w:val="0"/>
      <w:marBottom w:val="0"/>
      <w:divBdr>
        <w:top w:val="none" w:sz="0" w:space="0" w:color="auto"/>
        <w:left w:val="none" w:sz="0" w:space="0" w:color="auto"/>
        <w:bottom w:val="none" w:sz="0" w:space="0" w:color="auto"/>
        <w:right w:val="none" w:sz="0" w:space="0" w:color="auto"/>
      </w:divBdr>
    </w:div>
    <w:div w:id="71120766">
      <w:bodyDiv w:val="1"/>
      <w:marLeft w:val="0"/>
      <w:marRight w:val="0"/>
      <w:marTop w:val="0"/>
      <w:marBottom w:val="0"/>
      <w:divBdr>
        <w:top w:val="none" w:sz="0" w:space="0" w:color="auto"/>
        <w:left w:val="none" w:sz="0" w:space="0" w:color="auto"/>
        <w:bottom w:val="none" w:sz="0" w:space="0" w:color="auto"/>
        <w:right w:val="none" w:sz="0" w:space="0" w:color="auto"/>
      </w:divBdr>
    </w:div>
    <w:div w:id="126318480">
      <w:bodyDiv w:val="1"/>
      <w:marLeft w:val="0"/>
      <w:marRight w:val="0"/>
      <w:marTop w:val="0"/>
      <w:marBottom w:val="0"/>
      <w:divBdr>
        <w:top w:val="none" w:sz="0" w:space="0" w:color="auto"/>
        <w:left w:val="none" w:sz="0" w:space="0" w:color="auto"/>
        <w:bottom w:val="none" w:sz="0" w:space="0" w:color="auto"/>
        <w:right w:val="none" w:sz="0" w:space="0" w:color="auto"/>
      </w:divBdr>
    </w:div>
    <w:div w:id="181625687">
      <w:bodyDiv w:val="1"/>
      <w:marLeft w:val="0"/>
      <w:marRight w:val="0"/>
      <w:marTop w:val="0"/>
      <w:marBottom w:val="0"/>
      <w:divBdr>
        <w:top w:val="none" w:sz="0" w:space="0" w:color="auto"/>
        <w:left w:val="none" w:sz="0" w:space="0" w:color="auto"/>
        <w:bottom w:val="none" w:sz="0" w:space="0" w:color="auto"/>
        <w:right w:val="none" w:sz="0" w:space="0" w:color="auto"/>
      </w:divBdr>
    </w:div>
    <w:div w:id="189153311">
      <w:bodyDiv w:val="1"/>
      <w:marLeft w:val="0"/>
      <w:marRight w:val="0"/>
      <w:marTop w:val="0"/>
      <w:marBottom w:val="0"/>
      <w:divBdr>
        <w:top w:val="none" w:sz="0" w:space="0" w:color="auto"/>
        <w:left w:val="none" w:sz="0" w:space="0" w:color="auto"/>
        <w:bottom w:val="none" w:sz="0" w:space="0" w:color="auto"/>
        <w:right w:val="none" w:sz="0" w:space="0" w:color="auto"/>
      </w:divBdr>
    </w:div>
    <w:div w:id="220100639">
      <w:bodyDiv w:val="1"/>
      <w:marLeft w:val="0"/>
      <w:marRight w:val="0"/>
      <w:marTop w:val="0"/>
      <w:marBottom w:val="0"/>
      <w:divBdr>
        <w:top w:val="none" w:sz="0" w:space="0" w:color="auto"/>
        <w:left w:val="none" w:sz="0" w:space="0" w:color="auto"/>
        <w:bottom w:val="none" w:sz="0" w:space="0" w:color="auto"/>
        <w:right w:val="none" w:sz="0" w:space="0" w:color="auto"/>
      </w:divBdr>
    </w:div>
    <w:div w:id="232476008">
      <w:bodyDiv w:val="1"/>
      <w:marLeft w:val="0"/>
      <w:marRight w:val="0"/>
      <w:marTop w:val="0"/>
      <w:marBottom w:val="0"/>
      <w:divBdr>
        <w:top w:val="none" w:sz="0" w:space="0" w:color="auto"/>
        <w:left w:val="none" w:sz="0" w:space="0" w:color="auto"/>
        <w:bottom w:val="none" w:sz="0" w:space="0" w:color="auto"/>
        <w:right w:val="none" w:sz="0" w:space="0" w:color="auto"/>
      </w:divBdr>
    </w:div>
    <w:div w:id="253250744">
      <w:bodyDiv w:val="1"/>
      <w:marLeft w:val="0"/>
      <w:marRight w:val="0"/>
      <w:marTop w:val="0"/>
      <w:marBottom w:val="0"/>
      <w:divBdr>
        <w:top w:val="none" w:sz="0" w:space="0" w:color="auto"/>
        <w:left w:val="none" w:sz="0" w:space="0" w:color="auto"/>
        <w:bottom w:val="none" w:sz="0" w:space="0" w:color="auto"/>
        <w:right w:val="none" w:sz="0" w:space="0" w:color="auto"/>
      </w:divBdr>
    </w:div>
    <w:div w:id="301812308">
      <w:bodyDiv w:val="1"/>
      <w:marLeft w:val="0"/>
      <w:marRight w:val="0"/>
      <w:marTop w:val="0"/>
      <w:marBottom w:val="0"/>
      <w:divBdr>
        <w:top w:val="none" w:sz="0" w:space="0" w:color="auto"/>
        <w:left w:val="none" w:sz="0" w:space="0" w:color="auto"/>
        <w:bottom w:val="none" w:sz="0" w:space="0" w:color="auto"/>
        <w:right w:val="none" w:sz="0" w:space="0" w:color="auto"/>
      </w:divBdr>
    </w:div>
    <w:div w:id="346904832">
      <w:bodyDiv w:val="1"/>
      <w:marLeft w:val="0"/>
      <w:marRight w:val="0"/>
      <w:marTop w:val="0"/>
      <w:marBottom w:val="0"/>
      <w:divBdr>
        <w:top w:val="none" w:sz="0" w:space="0" w:color="auto"/>
        <w:left w:val="none" w:sz="0" w:space="0" w:color="auto"/>
        <w:bottom w:val="none" w:sz="0" w:space="0" w:color="auto"/>
        <w:right w:val="none" w:sz="0" w:space="0" w:color="auto"/>
      </w:divBdr>
    </w:div>
    <w:div w:id="353074124">
      <w:bodyDiv w:val="1"/>
      <w:marLeft w:val="0"/>
      <w:marRight w:val="0"/>
      <w:marTop w:val="0"/>
      <w:marBottom w:val="0"/>
      <w:divBdr>
        <w:top w:val="none" w:sz="0" w:space="0" w:color="auto"/>
        <w:left w:val="none" w:sz="0" w:space="0" w:color="auto"/>
        <w:bottom w:val="none" w:sz="0" w:space="0" w:color="auto"/>
        <w:right w:val="none" w:sz="0" w:space="0" w:color="auto"/>
      </w:divBdr>
    </w:div>
    <w:div w:id="357200015">
      <w:bodyDiv w:val="1"/>
      <w:marLeft w:val="0"/>
      <w:marRight w:val="0"/>
      <w:marTop w:val="0"/>
      <w:marBottom w:val="0"/>
      <w:divBdr>
        <w:top w:val="none" w:sz="0" w:space="0" w:color="auto"/>
        <w:left w:val="none" w:sz="0" w:space="0" w:color="auto"/>
        <w:bottom w:val="none" w:sz="0" w:space="0" w:color="auto"/>
        <w:right w:val="none" w:sz="0" w:space="0" w:color="auto"/>
      </w:divBdr>
    </w:div>
    <w:div w:id="366376831">
      <w:bodyDiv w:val="1"/>
      <w:marLeft w:val="0"/>
      <w:marRight w:val="0"/>
      <w:marTop w:val="0"/>
      <w:marBottom w:val="0"/>
      <w:divBdr>
        <w:top w:val="none" w:sz="0" w:space="0" w:color="auto"/>
        <w:left w:val="none" w:sz="0" w:space="0" w:color="auto"/>
        <w:bottom w:val="none" w:sz="0" w:space="0" w:color="auto"/>
        <w:right w:val="none" w:sz="0" w:space="0" w:color="auto"/>
      </w:divBdr>
    </w:div>
    <w:div w:id="401026593">
      <w:bodyDiv w:val="1"/>
      <w:marLeft w:val="0"/>
      <w:marRight w:val="0"/>
      <w:marTop w:val="0"/>
      <w:marBottom w:val="0"/>
      <w:divBdr>
        <w:top w:val="none" w:sz="0" w:space="0" w:color="auto"/>
        <w:left w:val="none" w:sz="0" w:space="0" w:color="auto"/>
        <w:bottom w:val="none" w:sz="0" w:space="0" w:color="auto"/>
        <w:right w:val="none" w:sz="0" w:space="0" w:color="auto"/>
      </w:divBdr>
    </w:div>
    <w:div w:id="423696554">
      <w:bodyDiv w:val="1"/>
      <w:marLeft w:val="0"/>
      <w:marRight w:val="0"/>
      <w:marTop w:val="0"/>
      <w:marBottom w:val="0"/>
      <w:divBdr>
        <w:top w:val="none" w:sz="0" w:space="0" w:color="auto"/>
        <w:left w:val="none" w:sz="0" w:space="0" w:color="auto"/>
        <w:bottom w:val="none" w:sz="0" w:space="0" w:color="auto"/>
        <w:right w:val="none" w:sz="0" w:space="0" w:color="auto"/>
      </w:divBdr>
    </w:div>
    <w:div w:id="423767318">
      <w:bodyDiv w:val="1"/>
      <w:marLeft w:val="0"/>
      <w:marRight w:val="0"/>
      <w:marTop w:val="0"/>
      <w:marBottom w:val="0"/>
      <w:divBdr>
        <w:top w:val="none" w:sz="0" w:space="0" w:color="auto"/>
        <w:left w:val="none" w:sz="0" w:space="0" w:color="auto"/>
        <w:bottom w:val="none" w:sz="0" w:space="0" w:color="auto"/>
        <w:right w:val="none" w:sz="0" w:space="0" w:color="auto"/>
      </w:divBdr>
    </w:div>
    <w:div w:id="428963718">
      <w:bodyDiv w:val="1"/>
      <w:marLeft w:val="0"/>
      <w:marRight w:val="0"/>
      <w:marTop w:val="0"/>
      <w:marBottom w:val="0"/>
      <w:divBdr>
        <w:top w:val="none" w:sz="0" w:space="0" w:color="auto"/>
        <w:left w:val="none" w:sz="0" w:space="0" w:color="auto"/>
        <w:bottom w:val="none" w:sz="0" w:space="0" w:color="auto"/>
        <w:right w:val="none" w:sz="0" w:space="0" w:color="auto"/>
      </w:divBdr>
    </w:div>
    <w:div w:id="429858743">
      <w:bodyDiv w:val="1"/>
      <w:marLeft w:val="0"/>
      <w:marRight w:val="0"/>
      <w:marTop w:val="0"/>
      <w:marBottom w:val="0"/>
      <w:divBdr>
        <w:top w:val="none" w:sz="0" w:space="0" w:color="auto"/>
        <w:left w:val="none" w:sz="0" w:space="0" w:color="auto"/>
        <w:bottom w:val="none" w:sz="0" w:space="0" w:color="auto"/>
        <w:right w:val="none" w:sz="0" w:space="0" w:color="auto"/>
      </w:divBdr>
    </w:div>
    <w:div w:id="430705714">
      <w:bodyDiv w:val="1"/>
      <w:marLeft w:val="0"/>
      <w:marRight w:val="0"/>
      <w:marTop w:val="0"/>
      <w:marBottom w:val="0"/>
      <w:divBdr>
        <w:top w:val="none" w:sz="0" w:space="0" w:color="auto"/>
        <w:left w:val="none" w:sz="0" w:space="0" w:color="auto"/>
        <w:bottom w:val="none" w:sz="0" w:space="0" w:color="auto"/>
        <w:right w:val="none" w:sz="0" w:space="0" w:color="auto"/>
      </w:divBdr>
    </w:div>
    <w:div w:id="437333044">
      <w:bodyDiv w:val="1"/>
      <w:marLeft w:val="0"/>
      <w:marRight w:val="0"/>
      <w:marTop w:val="0"/>
      <w:marBottom w:val="0"/>
      <w:divBdr>
        <w:top w:val="none" w:sz="0" w:space="0" w:color="auto"/>
        <w:left w:val="none" w:sz="0" w:space="0" w:color="auto"/>
        <w:bottom w:val="none" w:sz="0" w:space="0" w:color="auto"/>
        <w:right w:val="none" w:sz="0" w:space="0" w:color="auto"/>
      </w:divBdr>
    </w:div>
    <w:div w:id="494108453">
      <w:bodyDiv w:val="1"/>
      <w:marLeft w:val="0"/>
      <w:marRight w:val="0"/>
      <w:marTop w:val="0"/>
      <w:marBottom w:val="0"/>
      <w:divBdr>
        <w:top w:val="none" w:sz="0" w:space="0" w:color="auto"/>
        <w:left w:val="none" w:sz="0" w:space="0" w:color="auto"/>
        <w:bottom w:val="none" w:sz="0" w:space="0" w:color="auto"/>
        <w:right w:val="none" w:sz="0" w:space="0" w:color="auto"/>
      </w:divBdr>
    </w:div>
    <w:div w:id="494151244">
      <w:bodyDiv w:val="1"/>
      <w:marLeft w:val="0"/>
      <w:marRight w:val="0"/>
      <w:marTop w:val="0"/>
      <w:marBottom w:val="0"/>
      <w:divBdr>
        <w:top w:val="none" w:sz="0" w:space="0" w:color="auto"/>
        <w:left w:val="none" w:sz="0" w:space="0" w:color="auto"/>
        <w:bottom w:val="none" w:sz="0" w:space="0" w:color="auto"/>
        <w:right w:val="none" w:sz="0" w:space="0" w:color="auto"/>
      </w:divBdr>
    </w:div>
    <w:div w:id="500513057">
      <w:bodyDiv w:val="1"/>
      <w:marLeft w:val="0"/>
      <w:marRight w:val="0"/>
      <w:marTop w:val="0"/>
      <w:marBottom w:val="0"/>
      <w:divBdr>
        <w:top w:val="none" w:sz="0" w:space="0" w:color="auto"/>
        <w:left w:val="none" w:sz="0" w:space="0" w:color="auto"/>
        <w:bottom w:val="none" w:sz="0" w:space="0" w:color="auto"/>
        <w:right w:val="none" w:sz="0" w:space="0" w:color="auto"/>
      </w:divBdr>
    </w:div>
    <w:div w:id="524558517">
      <w:bodyDiv w:val="1"/>
      <w:marLeft w:val="0"/>
      <w:marRight w:val="0"/>
      <w:marTop w:val="0"/>
      <w:marBottom w:val="0"/>
      <w:divBdr>
        <w:top w:val="none" w:sz="0" w:space="0" w:color="auto"/>
        <w:left w:val="none" w:sz="0" w:space="0" w:color="auto"/>
        <w:bottom w:val="none" w:sz="0" w:space="0" w:color="auto"/>
        <w:right w:val="none" w:sz="0" w:space="0" w:color="auto"/>
      </w:divBdr>
    </w:div>
    <w:div w:id="556628845">
      <w:bodyDiv w:val="1"/>
      <w:marLeft w:val="0"/>
      <w:marRight w:val="0"/>
      <w:marTop w:val="0"/>
      <w:marBottom w:val="0"/>
      <w:divBdr>
        <w:top w:val="none" w:sz="0" w:space="0" w:color="auto"/>
        <w:left w:val="none" w:sz="0" w:space="0" w:color="auto"/>
        <w:bottom w:val="none" w:sz="0" w:space="0" w:color="auto"/>
        <w:right w:val="none" w:sz="0" w:space="0" w:color="auto"/>
      </w:divBdr>
    </w:div>
    <w:div w:id="556629139">
      <w:bodyDiv w:val="1"/>
      <w:marLeft w:val="0"/>
      <w:marRight w:val="0"/>
      <w:marTop w:val="0"/>
      <w:marBottom w:val="0"/>
      <w:divBdr>
        <w:top w:val="none" w:sz="0" w:space="0" w:color="auto"/>
        <w:left w:val="none" w:sz="0" w:space="0" w:color="auto"/>
        <w:bottom w:val="none" w:sz="0" w:space="0" w:color="auto"/>
        <w:right w:val="none" w:sz="0" w:space="0" w:color="auto"/>
      </w:divBdr>
    </w:div>
    <w:div w:id="561910868">
      <w:bodyDiv w:val="1"/>
      <w:marLeft w:val="0"/>
      <w:marRight w:val="0"/>
      <w:marTop w:val="0"/>
      <w:marBottom w:val="0"/>
      <w:divBdr>
        <w:top w:val="none" w:sz="0" w:space="0" w:color="auto"/>
        <w:left w:val="none" w:sz="0" w:space="0" w:color="auto"/>
        <w:bottom w:val="none" w:sz="0" w:space="0" w:color="auto"/>
        <w:right w:val="none" w:sz="0" w:space="0" w:color="auto"/>
      </w:divBdr>
    </w:div>
    <w:div w:id="590968695">
      <w:bodyDiv w:val="1"/>
      <w:marLeft w:val="0"/>
      <w:marRight w:val="0"/>
      <w:marTop w:val="0"/>
      <w:marBottom w:val="0"/>
      <w:divBdr>
        <w:top w:val="none" w:sz="0" w:space="0" w:color="auto"/>
        <w:left w:val="none" w:sz="0" w:space="0" w:color="auto"/>
        <w:bottom w:val="none" w:sz="0" w:space="0" w:color="auto"/>
        <w:right w:val="none" w:sz="0" w:space="0" w:color="auto"/>
      </w:divBdr>
    </w:div>
    <w:div w:id="603729838">
      <w:bodyDiv w:val="1"/>
      <w:marLeft w:val="0"/>
      <w:marRight w:val="0"/>
      <w:marTop w:val="0"/>
      <w:marBottom w:val="0"/>
      <w:divBdr>
        <w:top w:val="none" w:sz="0" w:space="0" w:color="auto"/>
        <w:left w:val="none" w:sz="0" w:space="0" w:color="auto"/>
        <w:bottom w:val="none" w:sz="0" w:space="0" w:color="auto"/>
        <w:right w:val="none" w:sz="0" w:space="0" w:color="auto"/>
      </w:divBdr>
    </w:div>
    <w:div w:id="620958749">
      <w:bodyDiv w:val="1"/>
      <w:marLeft w:val="0"/>
      <w:marRight w:val="0"/>
      <w:marTop w:val="0"/>
      <w:marBottom w:val="0"/>
      <w:divBdr>
        <w:top w:val="none" w:sz="0" w:space="0" w:color="auto"/>
        <w:left w:val="none" w:sz="0" w:space="0" w:color="auto"/>
        <w:bottom w:val="none" w:sz="0" w:space="0" w:color="auto"/>
        <w:right w:val="none" w:sz="0" w:space="0" w:color="auto"/>
      </w:divBdr>
    </w:div>
    <w:div w:id="627854070">
      <w:bodyDiv w:val="1"/>
      <w:marLeft w:val="0"/>
      <w:marRight w:val="0"/>
      <w:marTop w:val="0"/>
      <w:marBottom w:val="0"/>
      <w:divBdr>
        <w:top w:val="none" w:sz="0" w:space="0" w:color="auto"/>
        <w:left w:val="none" w:sz="0" w:space="0" w:color="auto"/>
        <w:bottom w:val="none" w:sz="0" w:space="0" w:color="auto"/>
        <w:right w:val="none" w:sz="0" w:space="0" w:color="auto"/>
      </w:divBdr>
    </w:div>
    <w:div w:id="633602619">
      <w:bodyDiv w:val="1"/>
      <w:marLeft w:val="0"/>
      <w:marRight w:val="0"/>
      <w:marTop w:val="0"/>
      <w:marBottom w:val="0"/>
      <w:divBdr>
        <w:top w:val="none" w:sz="0" w:space="0" w:color="auto"/>
        <w:left w:val="none" w:sz="0" w:space="0" w:color="auto"/>
        <w:bottom w:val="none" w:sz="0" w:space="0" w:color="auto"/>
        <w:right w:val="none" w:sz="0" w:space="0" w:color="auto"/>
      </w:divBdr>
    </w:div>
    <w:div w:id="648632267">
      <w:bodyDiv w:val="1"/>
      <w:marLeft w:val="0"/>
      <w:marRight w:val="0"/>
      <w:marTop w:val="0"/>
      <w:marBottom w:val="0"/>
      <w:divBdr>
        <w:top w:val="none" w:sz="0" w:space="0" w:color="auto"/>
        <w:left w:val="none" w:sz="0" w:space="0" w:color="auto"/>
        <w:bottom w:val="none" w:sz="0" w:space="0" w:color="auto"/>
        <w:right w:val="none" w:sz="0" w:space="0" w:color="auto"/>
      </w:divBdr>
    </w:div>
    <w:div w:id="669455331">
      <w:bodyDiv w:val="1"/>
      <w:marLeft w:val="0"/>
      <w:marRight w:val="0"/>
      <w:marTop w:val="0"/>
      <w:marBottom w:val="0"/>
      <w:divBdr>
        <w:top w:val="none" w:sz="0" w:space="0" w:color="auto"/>
        <w:left w:val="none" w:sz="0" w:space="0" w:color="auto"/>
        <w:bottom w:val="none" w:sz="0" w:space="0" w:color="auto"/>
        <w:right w:val="none" w:sz="0" w:space="0" w:color="auto"/>
      </w:divBdr>
    </w:div>
    <w:div w:id="673994736">
      <w:bodyDiv w:val="1"/>
      <w:marLeft w:val="0"/>
      <w:marRight w:val="0"/>
      <w:marTop w:val="0"/>
      <w:marBottom w:val="0"/>
      <w:divBdr>
        <w:top w:val="none" w:sz="0" w:space="0" w:color="auto"/>
        <w:left w:val="none" w:sz="0" w:space="0" w:color="auto"/>
        <w:bottom w:val="none" w:sz="0" w:space="0" w:color="auto"/>
        <w:right w:val="none" w:sz="0" w:space="0" w:color="auto"/>
      </w:divBdr>
    </w:div>
    <w:div w:id="700665481">
      <w:bodyDiv w:val="1"/>
      <w:marLeft w:val="0"/>
      <w:marRight w:val="0"/>
      <w:marTop w:val="0"/>
      <w:marBottom w:val="0"/>
      <w:divBdr>
        <w:top w:val="none" w:sz="0" w:space="0" w:color="auto"/>
        <w:left w:val="none" w:sz="0" w:space="0" w:color="auto"/>
        <w:bottom w:val="none" w:sz="0" w:space="0" w:color="auto"/>
        <w:right w:val="none" w:sz="0" w:space="0" w:color="auto"/>
      </w:divBdr>
    </w:div>
    <w:div w:id="700975401">
      <w:bodyDiv w:val="1"/>
      <w:marLeft w:val="0"/>
      <w:marRight w:val="0"/>
      <w:marTop w:val="0"/>
      <w:marBottom w:val="0"/>
      <w:divBdr>
        <w:top w:val="none" w:sz="0" w:space="0" w:color="auto"/>
        <w:left w:val="none" w:sz="0" w:space="0" w:color="auto"/>
        <w:bottom w:val="none" w:sz="0" w:space="0" w:color="auto"/>
        <w:right w:val="none" w:sz="0" w:space="0" w:color="auto"/>
      </w:divBdr>
    </w:div>
    <w:div w:id="710155011">
      <w:bodyDiv w:val="1"/>
      <w:marLeft w:val="0"/>
      <w:marRight w:val="0"/>
      <w:marTop w:val="0"/>
      <w:marBottom w:val="0"/>
      <w:divBdr>
        <w:top w:val="none" w:sz="0" w:space="0" w:color="auto"/>
        <w:left w:val="none" w:sz="0" w:space="0" w:color="auto"/>
        <w:bottom w:val="none" w:sz="0" w:space="0" w:color="auto"/>
        <w:right w:val="none" w:sz="0" w:space="0" w:color="auto"/>
      </w:divBdr>
    </w:div>
    <w:div w:id="765266586">
      <w:bodyDiv w:val="1"/>
      <w:marLeft w:val="0"/>
      <w:marRight w:val="0"/>
      <w:marTop w:val="0"/>
      <w:marBottom w:val="0"/>
      <w:divBdr>
        <w:top w:val="none" w:sz="0" w:space="0" w:color="auto"/>
        <w:left w:val="none" w:sz="0" w:space="0" w:color="auto"/>
        <w:bottom w:val="none" w:sz="0" w:space="0" w:color="auto"/>
        <w:right w:val="none" w:sz="0" w:space="0" w:color="auto"/>
      </w:divBdr>
    </w:div>
    <w:div w:id="786199787">
      <w:bodyDiv w:val="1"/>
      <w:marLeft w:val="0"/>
      <w:marRight w:val="0"/>
      <w:marTop w:val="0"/>
      <w:marBottom w:val="0"/>
      <w:divBdr>
        <w:top w:val="none" w:sz="0" w:space="0" w:color="auto"/>
        <w:left w:val="none" w:sz="0" w:space="0" w:color="auto"/>
        <w:bottom w:val="none" w:sz="0" w:space="0" w:color="auto"/>
        <w:right w:val="none" w:sz="0" w:space="0" w:color="auto"/>
      </w:divBdr>
    </w:div>
    <w:div w:id="801774469">
      <w:bodyDiv w:val="1"/>
      <w:marLeft w:val="0"/>
      <w:marRight w:val="0"/>
      <w:marTop w:val="0"/>
      <w:marBottom w:val="0"/>
      <w:divBdr>
        <w:top w:val="none" w:sz="0" w:space="0" w:color="auto"/>
        <w:left w:val="none" w:sz="0" w:space="0" w:color="auto"/>
        <w:bottom w:val="none" w:sz="0" w:space="0" w:color="auto"/>
        <w:right w:val="none" w:sz="0" w:space="0" w:color="auto"/>
      </w:divBdr>
    </w:div>
    <w:div w:id="817574046">
      <w:bodyDiv w:val="1"/>
      <w:marLeft w:val="0"/>
      <w:marRight w:val="0"/>
      <w:marTop w:val="0"/>
      <w:marBottom w:val="0"/>
      <w:divBdr>
        <w:top w:val="none" w:sz="0" w:space="0" w:color="auto"/>
        <w:left w:val="none" w:sz="0" w:space="0" w:color="auto"/>
        <w:bottom w:val="none" w:sz="0" w:space="0" w:color="auto"/>
        <w:right w:val="none" w:sz="0" w:space="0" w:color="auto"/>
      </w:divBdr>
    </w:div>
    <w:div w:id="841550871">
      <w:bodyDiv w:val="1"/>
      <w:marLeft w:val="0"/>
      <w:marRight w:val="0"/>
      <w:marTop w:val="0"/>
      <w:marBottom w:val="0"/>
      <w:divBdr>
        <w:top w:val="none" w:sz="0" w:space="0" w:color="auto"/>
        <w:left w:val="none" w:sz="0" w:space="0" w:color="auto"/>
        <w:bottom w:val="none" w:sz="0" w:space="0" w:color="auto"/>
        <w:right w:val="none" w:sz="0" w:space="0" w:color="auto"/>
      </w:divBdr>
    </w:div>
    <w:div w:id="842548279">
      <w:bodyDiv w:val="1"/>
      <w:marLeft w:val="0"/>
      <w:marRight w:val="0"/>
      <w:marTop w:val="0"/>
      <w:marBottom w:val="0"/>
      <w:divBdr>
        <w:top w:val="none" w:sz="0" w:space="0" w:color="auto"/>
        <w:left w:val="none" w:sz="0" w:space="0" w:color="auto"/>
        <w:bottom w:val="none" w:sz="0" w:space="0" w:color="auto"/>
        <w:right w:val="none" w:sz="0" w:space="0" w:color="auto"/>
      </w:divBdr>
    </w:div>
    <w:div w:id="847211833">
      <w:bodyDiv w:val="1"/>
      <w:marLeft w:val="0"/>
      <w:marRight w:val="0"/>
      <w:marTop w:val="0"/>
      <w:marBottom w:val="0"/>
      <w:divBdr>
        <w:top w:val="none" w:sz="0" w:space="0" w:color="auto"/>
        <w:left w:val="none" w:sz="0" w:space="0" w:color="auto"/>
        <w:bottom w:val="none" w:sz="0" w:space="0" w:color="auto"/>
        <w:right w:val="none" w:sz="0" w:space="0" w:color="auto"/>
      </w:divBdr>
    </w:div>
    <w:div w:id="847674070">
      <w:bodyDiv w:val="1"/>
      <w:marLeft w:val="0"/>
      <w:marRight w:val="0"/>
      <w:marTop w:val="0"/>
      <w:marBottom w:val="0"/>
      <w:divBdr>
        <w:top w:val="none" w:sz="0" w:space="0" w:color="auto"/>
        <w:left w:val="none" w:sz="0" w:space="0" w:color="auto"/>
        <w:bottom w:val="none" w:sz="0" w:space="0" w:color="auto"/>
        <w:right w:val="none" w:sz="0" w:space="0" w:color="auto"/>
      </w:divBdr>
    </w:div>
    <w:div w:id="864174575">
      <w:bodyDiv w:val="1"/>
      <w:marLeft w:val="0"/>
      <w:marRight w:val="0"/>
      <w:marTop w:val="0"/>
      <w:marBottom w:val="0"/>
      <w:divBdr>
        <w:top w:val="none" w:sz="0" w:space="0" w:color="auto"/>
        <w:left w:val="none" w:sz="0" w:space="0" w:color="auto"/>
        <w:bottom w:val="none" w:sz="0" w:space="0" w:color="auto"/>
        <w:right w:val="none" w:sz="0" w:space="0" w:color="auto"/>
      </w:divBdr>
    </w:div>
    <w:div w:id="886144884">
      <w:bodyDiv w:val="1"/>
      <w:marLeft w:val="0"/>
      <w:marRight w:val="0"/>
      <w:marTop w:val="0"/>
      <w:marBottom w:val="0"/>
      <w:divBdr>
        <w:top w:val="none" w:sz="0" w:space="0" w:color="auto"/>
        <w:left w:val="none" w:sz="0" w:space="0" w:color="auto"/>
        <w:bottom w:val="none" w:sz="0" w:space="0" w:color="auto"/>
        <w:right w:val="none" w:sz="0" w:space="0" w:color="auto"/>
      </w:divBdr>
    </w:div>
    <w:div w:id="892618466">
      <w:bodyDiv w:val="1"/>
      <w:marLeft w:val="0"/>
      <w:marRight w:val="0"/>
      <w:marTop w:val="0"/>
      <w:marBottom w:val="0"/>
      <w:divBdr>
        <w:top w:val="none" w:sz="0" w:space="0" w:color="auto"/>
        <w:left w:val="none" w:sz="0" w:space="0" w:color="auto"/>
        <w:bottom w:val="none" w:sz="0" w:space="0" w:color="auto"/>
        <w:right w:val="none" w:sz="0" w:space="0" w:color="auto"/>
      </w:divBdr>
    </w:div>
    <w:div w:id="905146313">
      <w:bodyDiv w:val="1"/>
      <w:marLeft w:val="0"/>
      <w:marRight w:val="0"/>
      <w:marTop w:val="0"/>
      <w:marBottom w:val="0"/>
      <w:divBdr>
        <w:top w:val="none" w:sz="0" w:space="0" w:color="auto"/>
        <w:left w:val="none" w:sz="0" w:space="0" w:color="auto"/>
        <w:bottom w:val="none" w:sz="0" w:space="0" w:color="auto"/>
        <w:right w:val="none" w:sz="0" w:space="0" w:color="auto"/>
      </w:divBdr>
    </w:div>
    <w:div w:id="910235650">
      <w:bodyDiv w:val="1"/>
      <w:marLeft w:val="0"/>
      <w:marRight w:val="0"/>
      <w:marTop w:val="0"/>
      <w:marBottom w:val="0"/>
      <w:divBdr>
        <w:top w:val="none" w:sz="0" w:space="0" w:color="auto"/>
        <w:left w:val="none" w:sz="0" w:space="0" w:color="auto"/>
        <w:bottom w:val="none" w:sz="0" w:space="0" w:color="auto"/>
        <w:right w:val="none" w:sz="0" w:space="0" w:color="auto"/>
      </w:divBdr>
    </w:div>
    <w:div w:id="916480849">
      <w:bodyDiv w:val="1"/>
      <w:marLeft w:val="0"/>
      <w:marRight w:val="0"/>
      <w:marTop w:val="0"/>
      <w:marBottom w:val="0"/>
      <w:divBdr>
        <w:top w:val="none" w:sz="0" w:space="0" w:color="auto"/>
        <w:left w:val="none" w:sz="0" w:space="0" w:color="auto"/>
        <w:bottom w:val="none" w:sz="0" w:space="0" w:color="auto"/>
        <w:right w:val="none" w:sz="0" w:space="0" w:color="auto"/>
      </w:divBdr>
    </w:div>
    <w:div w:id="926698143">
      <w:bodyDiv w:val="1"/>
      <w:marLeft w:val="0"/>
      <w:marRight w:val="0"/>
      <w:marTop w:val="0"/>
      <w:marBottom w:val="0"/>
      <w:divBdr>
        <w:top w:val="none" w:sz="0" w:space="0" w:color="auto"/>
        <w:left w:val="none" w:sz="0" w:space="0" w:color="auto"/>
        <w:bottom w:val="none" w:sz="0" w:space="0" w:color="auto"/>
        <w:right w:val="none" w:sz="0" w:space="0" w:color="auto"/>
      </w:divBdr>
    </w:div>
    <w:div w:id="928125767">
      <w:bodyDiv w:val="1"/>
      <w:marLeft w:val="0"/>
      <w:marRight w:val="0"/>
      <w:marTop w:val="0"/>
      <w:marBottom w:val="0"/>
      <w:divBdr>
        <w:top w:val="none" w:sz="0" w:space="0" w:color="auto"/>
        <w:left w:val="none" w:sz="0" w:space="0" w:color="auto"/>
        <w:bottom w:val="none" w:sz="0" w:space="0" w:color="auto"/>
        <w:right w:val="none" w:sz="0" w:space="0" w:color="auto"/>
      </w:divBdr>
    </w:div>
    <w:div w:id="955865491">
      <w:bodyDiv w:val="1"/>
      <w:marLeft w:val="0"/>
      <w:marRight w:val="0"/>
      <w:marTop w:val="0"/>
      <w:marBottom w:val="0"/>
      <w:divBdr>
        <w:top w:val="none" w:sz="0" w:space="0" w:color="auto"/>
        <w:left w:val="none" w:sz="0" w:space="0" w:color="auto"/>
        <w:bottom w:val="none" w:sz="0" w:space="0" w:color="auto"/>
        <w:right w:val="none" w:sz="0" w:space="0" w:color="auto"/>
      </w:divBdr>
    </w:div>
    <w:div w:id="995959199">
      <w:bodyDiv w:val="1"/>
      <w:marLeft w:val="0"/>
      <w:marRight w:val="0"/>
      <w:marTop w:val="0"/>
      <w:marBottom w:val="0"/>
      <w:divBdr>
        <w:top w:val="none" w:sz="0" w:space="0" w:color="auto"/>
        <w:left w:val="none" w:sz="0" w:space="0" w:color="auto"/>
        <w:bottom w:val="none" w:sz="0" w:space="0" w:color="auto"/>
        <w:right w:val="none" w:sz="0" w:space="0" w:color="auto"/>
      </w:divBdr>
    </w:div>
    <w:div w:id="1012954334">
      <w:bodyDiv w:val="1"/>
      <w:marLeft w:val="0"/>
      <w:marRight w:val="0"/>
      <w:marTop w:val="0"/>
      <w:marBottom w:val="0"/>
      <w:divBdr>
        <w:top w:val="none" w:sz="0" w:space="0" w:color="auto"/>
        <w:left w:val="none" w:sz="0" w:space="0" w:color="auto"/>
        <w:bottom w:val="none" w:sz="0" w:space="0" w:color="auto"/>
        <w:right w:val="none" w:sz="0" w:space="0" w:color="auto"/>
      </w:divBdr>
    </w:div>
    <w:div w:id="1018000660">
      <w:bodyDiv w:val="1"/>
      <w:marLeft w:val="0"/>
      <w:marRight w:val="0"/>
      <w:marTop w:val="0"/>
      <w:marBottom w:val="0"/>
      <w:divBdr>
        <w:top w:val="none" w:sz="0" w:space="0" w:color="auto"/>
        <w:left w:val="none" w:sz="0" w:space="0" w:color="auto"/>
        <w:bottom w:val="none" w:sz="0" w:space="0" w:color="auto"/>
        <w:right w:val="none" w:sz="0" w:space="0" w:color="auto"/>
      </w:divBdr>
    </w:div>
    <w:div w:id="1020156351">
      <w:bodyDiv w:val="1"/>
      <w:marLeft w:val="0"/>
      <w:marRight w:val="0"/>
      <w:marTop w:val="0"/>
      <w:marBottom w:val="0"/>
      <w:divBdr>
        <w:top w:val="none" w:sz="0" w:space="0" w:color="auto"/>
        <w:left w:val="none" w:sz="0" w:space="0" w:color="auto"/>
        <w:bottom w:val="none" w:sz="0" w:space="0" w:color="auto"/>
        <w:right w:val="none" w:sz="0" w:space="0" w:color="auto"/>
      </w:divBdr>
    </w:div>
    <w:div w:id="1066220936">
      <w:bodyDiv w:val="1"/>
      <w:marLeft w:val="0"/>
      <w:marRight w:val="0"/>
      <w:marTop w:val="0"/>
      <w:marBottom w:val="0"/>
      <w:divBdr>
        <w:top w:val="none" w:sz="0" w:space="0" w:color="auto"/>
        <w:left w:val="none" w:sz="0" w:space="0" w:color="auto"/>
        <w:bottom w:val="none" w:sz="0" w:space="0" w:color="auto"/>
        <w:right w:val="none" w:sz="0" w:space="0" w:color="auto"/>
      </w:divBdr>
    </w:div>
    <w:div w:id="1076053528">
      <w:bodyDiv w:val="1"/>
      <w:marLeft w:val="0"/>
      <w:marRight w:val="0"/>
      <w:marTop w:val="0"/>
      <w:marBottom w:val="0"/>
      <w:divBdr>
        <w:top w:val="none" w:sz="0" w:space="0" w:color="auto"/>
        <w:left w:val="none" w:sz="0" w:space="0" w:color="auto"/>
        <w:bottom w:val="none" w:sz="0" w:space="0" w:color="auto"/>
        <w:right w:val="none" w:sz="0" w:space="0" w:color="auto"/>
      </w:divBdr>
    </w:div>
    <w:div w:id="1093669615">
      <w:bodyDiv w:val="1"/>
      <w:marLeft w:val="0"/>
      <w:marRight w:val="0"/>
      <w:marTop w:val="0"/>
      <w:marBottom w:val="0"/>
      <w:divBdr>
        <w:top w:val="none" w:sz="0" w:space="0" w:color="auto"/>
        <w:left w:val="none" w:sz="0" w:space="0" w:color="auto"/>
        <w:bottom w:val="none" w:sz="0" w:space="0" w:color="auto"/>
        <w:right w:val="none" w:sz="0" w:space="0" w:color="auto"/>
      </w:divBdr>
    </w:div>
    <w:div w:id="1106775379">
      <w:bodyDiv w:val="1"/>
      <w:marLeft w:val="0"/>
      <w:marRight w:val="0"/>
      <w:marTop w:val="0"/>
      <w:marBottom w:val="0"/>
      <w:divBdr>
        <w:top w:val="none" w:sz="0" w:space="0" w:color="auto"/>
        <w:left w:val="none" w:sz="0" w:space="0" w:color="auto"/>
        <w:bottom w:val="none" w:sz="0" w:space="0" w:color="auto"/>
        <w:right w:val="none" w:sz="0" w:space="0" w:color="auto"/>
      </w:divBdr>
    </w:div>
    <w:div w:id="1113860125">
      <w:bodyDiv w:val="1"/>
      <w:marLeft w:val="0"/>
      <w:marRight w:val="0"/>
      <w:marTop w:val="0"/>
      <w:marBottom w:val="0"/>
      <w:divBdr>
        <w:top w:val="none" w:sz="0" w:space="0" w:color="auto"/>
        <w:left w:val="none" w:sz="0" w:space="0" w:color="auto"/>
        <w:bottom w:val="none" w:sz="0" w:space="0" w:color="auto"/>
        <w:right w:val="none" w:sz="0" w:space="0" w:color="auto"/>
      </w:divBdr>
    </w:div>
    <w:div w:id="1219241064">
      <w:bodyDiv w:val="1"/>
      <w:marLeft w:val="0"/>
      <w:marRight w:val="0"/>
      <w:marTop w:val="0"/>
      <w:marBottom w:val="0"/>
      <w:divBdr>
        <w:top w:val="none" w:sz="0" w:space="0" w:color="auto"/>
        <w:left w:val="none" w:sz="0" w:space="0" w:color="auto"/>
        <w:bottom w:val="none" w:sz="0" w:space="0" w:color="auto"/>
        <w:right w:val="none" w:sz="0" w:space="0" w:color="auto"/>
      </w:divBdr>
    </w:div>
    <w:div w:id="1239906805">
      <w:bodyDiv w:val="1"/>
      <w:marLeft w:val="0"/>
      <w:marRight w:val="0"/>
      <w:marTop w:val="0"/>
      <w:marBottom w:val="0"/>
      <w:divBdr>
        <w:top w:val="none" w:sz="0" w:space="0" w:color="auto"/>
        <w:left w:val="none" w:sz="0" w:space="0" w:color="auto"/>
        <w:bottom w:val="none" w:sz="0" w:space="0" w:color="auto"/>
        <w:right w:val="none" w:sz="0" w:space="0" w:color="auto"/>
      </w:divBdr>
    </w:div>
    <w:div w:id="1243100540">
      <w:bodyDiv w:val="1"/>
      <w:marLeft w:val="0"/>
      <w:marRight w:val="0"/>
      <w:marTop w:val="0"/>
      <w:marBottom w:val="0"/>
      <w:divBdr>
        <w:top w:val="none" w:sz="0" w:space="0" w:color="auto"/>
        <w:left w:val="none" w:sz="0" w:space="0" w:color="auto"/>
        <w:bottom w:val="none" w:sz="0" w:space="0" w:color="auto"/>
        <w:right w:val="none" w:sz="0" w:space="0" w:color="auto"/>
      </w:divBdr>
    </w:div>
    <w:div w:id="1286960619">
      <w:bodyDiv w:val="1"/>
      <w:marLeft w:val="0"/>
      <w:marRight w:val="0"/>
      <w:marTop w:val="0"/>
      <w:marBottom w:val="0"/>
      <w:divBdr>
        <w:top w:val="none" w:sz="0" w:space="0" w:color="auto"/>
        <w:left w:val="none" w:sz="0" w:space="0" w:color="auto"/>
        <w:bottom w:val="none" w:sz="0" w:space="0" w:color="auto"/>
        <w:right w:val="none" w:sz="0" w:space="0" w:color="auto"/>
      </w:divBdr>
    </w:div>
    <w:div w:id="1291670936">
      <w:bodyDiv w:val="1"/>
      <w:marLeft w:val="0"/>
      <w:marRight w:val="0"/>
      <w:marTop w:val="0"/>
      <w:marBottom w:val="0"/>
      <w:divBdr>
        <w:top w:val="none" w:sz="0" w:space="0" w:color="auto"/>
        <w:left w:val="none" w:sz="0" w:space="0" w:color="auto"/>
        <w:bottom w:val="none" w:sz="0" w:space="0" w:color="auto"/>
        <w:right w:val="none" w:sz="0" w:space="0" w:color="auto"/>
      </w:divBdr>
    </w:div>
    <w:div w:id="1304429147">
      <w:bodyDiv w:val="1"/>
      <w:marLeft w:val="0"/>
      <w:marRight w:val="0"/>
      <w:marTop w:val="0"/>
      <w:marBottom w:val="0"/>
      <w:divBdr>
        <w:top w:val="none" w:sz="0" w:space="0" w:color="auto"/>
        <w:left w:val="none" w:sz="0" w:space="0" w:color="auto"/>
        <w:bottom w:val="none" w:sz="0" w:space="0" w:color="auto"/>
        <w:right w:val="none" w:sz="0" w:space="0" w:color="auto"/>
      </w:divBdr>
    </w:div>
    <w:div w:id="1304919887">
      <w:bodyDiv w:val="1"/>
      <w:marLeft w:val="0"/>
      <w:marRight w:val="0"/>
      <w:marTop w:val="0"/>
      <w:marBottom w:val="0"/>
      <w:divBdr>
        <w:top w:val="none" w:sz="0" w:space="0" w:color="auto"/>
        <w:left w:val="none" w:sz="0" w:space="0" w:color="auto"/>
        <w:bottom w:val="none" w:sz="0" w:space="0" w:color="auto"/>
        <w:right w:val="none" w:sz="0" w:space="0" w:color="auto"/>
      </w:divBdr>
    </w:div>
    <w:div w:id="1309550080">
      <w:bodyDiv w:val="1"/>
      <w:marLeft w:val="0"/>
      <w:marRight w:val="0"/>
      <w:marTop w:val="0"/>
      <w:marBottom w:val="0"/>
      <w:divBdr>
        <w:top w:val="none" w:sz="0" w:space="0" w:color="auto"/>
        <w:left w:val="none" w:sz="0" w:space="0" w:color="auto"/>
        <w:bottom w:val="none" w:sz="0" w:space="0" w:color="auto"/>
        <w:right w:val="none" w:sz="0" w:space="0" w:color="auto"/>
      </w:divBdr>
    </w:div>
    <w:div w:id="1314142791">
      <w:bodyDiv w:val="1"/>
      <w:marLeft w:val="0"/>
      <w:marRight w:val="0"/>
      <w:marTop w:val="0"/>
      <w:marBottom w:val="0"/>
      <w:divBdr>
        <w:top w:val="none" w:sz="0" w:space="0" w:color="auto"/>
        <w:left w:val="none" w:sz="0" w:space="0" w:color="auto"/>
        <w:bottom w:val="none" w:sz="0" w:space="0" w:color="auto"/>
        <w:right w:val="none" w:sz="0" w:space="0" w:color="auto"/>
      </w:divBdr>
    </w:div>
    <w:div w:id="1331906899">
      <w:bodyDiv w:val="1"/>
      <w:marLeft w:val="0"/>
      <w:marRight w:val="0"/>
      <w:marTop w:val="0"/>
      <w:marBottom w:val="0"/>
      <w:divBdr>
        <w:top w:val="none" w:sz="0" w:space="0" w:color="auto"/>
        <w:left w:val="none" w:sz="0" w:space="0" w:color="auto"/>
        <w:bottom w:val="none" w:sz="0" w:space="0" w:color="auto"/>
        <w:right w:val="none" w:sz="0" w:space="0" w:color="auto"/>
      </w:divBdr>
    </w:div>
    <w:div w:id="1337071549">
      <w:bodyDiv w:val="1"/>
      <w:marLeft w:val="0"/>
      <w:marRight w:val="0"/>
      <w:marTop w:val="0"/>
      <w:marBottom w:val="0"/>
      <w:divBdr>
        <w:top w:val="none" w:sz="0" w:space="0" w:color="auto"/>
        <w:left w:val="none" w:sz="0" w:space="0" w:color="auto"/>
        <w:bottom w:val="none" w:sz="0" w:space="0" w:color="auto"/>
        <w:right w:val="none" w:sz="0" w:space="0" w:color="auto"/>
      </w:divBdr>
    </w:div>
    <w:div w:id="1349213362">
      <w:bodyDiv w:val="1"/>
      <w:marLeft w:val="0"/>
      <w:marRight w:val="0"/>
      <w:marTop w:val="0"/>
      <w:marBottom w:val="0"/>
      <w:divBdr>
        <w:top w:val="none" w:sz="0" w:space="0" w:color="auto"/>
        <w:left w:val="none" w:sz="0" w:space="0" w:color="auto"/>
        <w:bottom w:val="none" w:sz="0" w:space="0" w:color="auto"/>
        <w:right w:val="none" w:sz="0" w:space="0" w:color="auto"/>
      </w:divBdr>
    </w:div>
    <w:div w:id="1362049404">
      <w:bodyDiv w:val="1"/>
      <w:marLeft w:val="0"/>
      <w:marRight w:val="0"/>
      <w:marTop w:val="0"/>
      <w:marBottom w:val="0"/>
      <w:divBdr>
        <w:top w:val="none" w:sz="0" w:space="0" w:color="auto"/>
        <w:left w:val="none" w:sz="0" w:space="0" w:color="auto"/>
        <w:bottom w:val="none" w:sz="0" w:space="0" w:color="auto"/>
        <w:right w:val="none" w:sz="0" w:space="0" w:color="auto"/>
      </w:divBdr>
    </w:div>
    <w:div w:id="1364868159">
      <w:bodyDiv w:val="1"/>
      <w:marLeft w:val="0"/>
      <w:marRight w:val="0"/>
      <w:marTop w:val="0"/>
      <w:marBottom w:val="0"/>
      <w:divBdr>
        <w:top w:val="none" w:sz="0" w:space="0" w:color="auto"/>
        <w:left w:val="none" w:sz="0" w:space="0" w:color="auto"/>
        <w:bottom w:val="none" w:sz="0" w:space="0" w:color="auto"/>
        <w:right w:val="none" w:sz="0" w:space="0" w:color="auto"/>
      </w:divBdr>
    </w:div>
    <w:div w:id="1372732791">
      <w:bodyDiv w:val="1"/>
      <w:marLeft w:val="0"/>
      <w:marRight w:val="0"/>
      <w:marTop w:val="0"/>
      <w:marBottom w:val="0"/>
      <w:divBdr>
        <w:top w:val="none" w:sz="0" w:space="0" w:color="auto"/>
        <w:left w:val="none" w:sz="0" w:space="0" w:color="auto"/>
        <w:bottom w:val="none" w:sz="0" w:space="0" w:color="auto"/>
        <w:right w:val="none" w:sz="0" w:space="0" w:color="auto"/>
      </w:divBdr>
    </w:div>
    <w:div w:id="1406341629">
      <w:bodyDiv w:val="1"/>
      <w:marLeft w:val="0"/>
      <w:marRight w:val="0"/>
      <w:marTop w:val="0"/>
      <w:marBottom w:val="0"/>
      <w:divBdr>
        <w:top w:val="none" w:sz="0" w:space="0" w:color="auto"/>
        <w:left w:val="none" w:sz="0" w:space="0" w:color="auto"/>
        <w:bottom w:val="none" w:sz="0" w:space="0" w:color="auto"/>
        <w:right w:val="none" w:sz="0" w:space="0" w:color="auto"/>
      </w:divBdr>
    </w:div>
    <w:div w:id="1425228479">
      <w:bodyDiv w:val="1"/>
      <w:marLeft w:val="0"/>
      <w:marRight w:val="0"/>
      <w:marTop w:val="0"/>
      <w:marBottom w:val="0"/>
      <w:divBdr>
        <w:top w:val="none" w:sz="0" w:space="0" w:color="auto"/>
        <w:left w:val="none" w:sz="0" w:space="0" w:color="auto"/>
        <w:bottom w:val="none" w:sz="0" w:space="0" w:color="auto"/>
        <w:right w:val="none" w:sz="0" w:space="0" w:color="auto"/>
      </w:divBdr>
    </w:div>
    <w:div w:id="1425616287">
      <w:bodyDiv w:val="1"/>
      <w:marLeft w:val="0"/>
      <w:marRight w:val="0"/>
      <w:marTop w:val="0"/>
      <w:marBottom w:val="0"/>
      <w:divBdr>
        <w:top w:val="none" w:sz="0" w:space="0" w:color="auto"/>
        <w:left w:val="none" w:sz="0" w:space="0" w:color="auto"/>
        <w:bottom w:val="none" w:sz="0" w:space="0" w:color="auto"/>
        <w:right w:val="none" w:sz="0" w:space="0" w:color="auto"/>
      </w:divBdr>
    </w:div>
    <w:div w:id="1470593757">
      <w:bodyDiv w:val="1"/>
      <w:marLeft w:val="0"/>
      <w:marRight w:val="0"/>
      <w:marTop w:val="0"/>
      <w:marBottom w:val="0"/>
      <w:divBdr>
        <w:top w:val="none" w:sz="0" w:space="0" w:color="auto"/>
        <w:left w:val="none" w:sz="0" w:space="0" w:color="auto"/>
        <w:bottom w:val="none" w:sz="0" w:space="0" w:color="auto"/>
        <w:right w:val="none" w:sz="0" w:space="0" w:color="auto"/>
      </w:divBdr>
    </w:div>
    <w:div w:id="1492060033">
      <w:bodyDiv w:val="1"/>
      <w:marLeft w:val="0"/>
      <w:marRight w:val="0"/>
      <w:marTop w:val="0"/>
      <w:marBottom w:val="0"/>
      <w:divBdr>
        <w:top w:val="none" w:sz="0" w:space="0" w:color="auto"/>
        <w:left w:val="none" w:sz="0" w:space="0" w:color="auto"/>
        <w:bottom w:val="none" w:sz="0" w:space="0" w:color="auto"/>
        <w:right w:val="none" w:sz="0" w:space="0" w:color="auto"/>
      </w:divBdr>
    </w:div>
    <w:div w:id="1508325651">
      <w:bodyDiv w:val="1"/>
      <w:marLeft w:val="0"/>
      <w:marRight w:val="0"/>
      <w:marTop w:val="0"/>
      <w:marBottom w:val="0"/>
      <w:divBdr>
        <w:top w:val="none" w:sz="0" w:space="0" w:color="auto"/>
        <w:left w:val="none" w:sz="0" w:space="0" w:color="auto"/>
        <w:bottom w:val="none" w:sz="0" w:space="0" w:color="auto"/>
        <w:right w:val="none" w:sz="0" w:space="0" w:color="auto"/>
      </w:divBdr>
    </w:div>
    <w:div w:id="1512255380">
      <w:bodyDiv w:val="1"/>
      <w:marLeft w:val="0"/>
      <w:marRight w:val="0"/>
      <w:marTop w:val="0"/>
      <w:marBottom w:val="0"/>
      <w:divBdr>
        <w:top w:val="none" w:sz="0" w:space="0" w:color="auto"/>
        <w:left w:val="none" w:sz="0" w:space="0" w:color="auto"/>
        <w:bottom w:val="none" w:sz="0" w:space="0" w:color="auto"/>
        <w:right w:val="none" w:sz="0" w:space="0" w:color="auto"/>
      </w:divBdr>
    </w:div>
    <w:div w:id="1514035247">
      <w:bodyDiv w:val="1"/>
      <w:marLeft w:val="0"/>
      <w:marRight w:val="0"/>
      <w:marTop w:val="0"/>
      <w:marBottom w:val="0"/>
      <w:divBdr>
        <w:top w:val="none" w:sz="0" w:space="0" w:color="auto"/>
        <w:left w:val="none" w:sz="0" w:space="0" w:color="auto"/>
        <w:bottom w:val="none" w:sz="0" w:space="0" w:color="auto"/>
        <w:right w:val="none" w:sz="0" w:space="0" w:color="auto"/>
      </w:divBdr>
    </w:div>
    <w:div w:id="1517034961">
      <w:bodyDiv w:val="1"/>
      <w:marLeft w:val="0"/>
      <w:marRight w:val="0"/>
      <w:marTop w:val="0"/>
      <w:marBottom w:val="0"/>
      <w:divBdr>
        <w:top w:val="none" w:sz="0" w:space="0" w:color="auto"/>
        <w:left w:val="none" w:sz="0" w:space="0" w:color="auto"/>
        <w:bottom w:val="none" w:sz="0" w:space="0" w:color="auto"/>
        <w:right w:val="none" w:sz="0" w:space="0" w:color="auto"/>
      </w:divBdr>
    </w:div>
    <w:div w:id="1530029277">
      <w:bodyDiv w:val="1"/>
      <w:marLeft w:val="0"/>
      <w:marRight w:val="0"/>
      <w:marTop w:val="0"/>
      <w:marBottom w:val="0"/>
      <w:divBdr>
        <w:top w:val="none" w:sz="0" w:space="0" w:color="auto"/>
        <w:left w:val="none" w:sz="0" w:space="0" w:color="auto"/>
        <w:bottom w:val="none" w:sz="0" w:space="0" w:color="auto"/>
        <w:right w:val="none" w:sz="0" w:space="0" w:color="auto"/>
      </w:divBdr>
    </w:div>
    <w:div w:id="1538471152">
      <w:bodyDiv w:val="1"/>
      <w:marLeft w:val="0"/>
      <w:marRight w:val="0"/>
      <w:marTop w:val="0"/>
      <w:marBottom w:val="0"/>
      <w:divBdr>
        <w:top w:val="none" w:sz="0" w:space="0" w:color="auto"/>
        <w:left w:val="none" w:sz="0" w:space="0" w:color="auto"/>
        <w:bottom w:val="none" w:sz="0" w:space="0" w:color="auto"/>
        <w:right w:val="none" w:sz="0" w:space="0" w:color="auto"/>
      </w:divBdr>
    </w:div>
    <w:div w:id="1542474249">
      <w:bodyDiv w:val="1"/>
      <w:marLeft w:val="0"/>
      <w:marRight w:val="0"/>
      <w:marTop w:val="0"/>
      <w:marBottom w:val="0"/>
      <w:divBdr>
        <w:top w:val="none" w:sz="0" w:space="0" w:color="auto"/>
        <w:left w:val="none" w:sz="0" w:space="0" w:color="auto"/>
        <w:bottom w:val="none" w:sz="0" w:space="0" w:color="auto"/>
        <w:right w:val="none" w:sz="0" w:space="0" w:color="auto"/>
      </w:divBdr>
    </w:div>
    <w:div w:id="1556236086">
      <w:bodyDiv w:val="1"/>
      <w:marLeft w:val="0"/>
      <w:marRight w:val="0"/>
      <w:marTop w:val="0"/>
      <w:marBottom w:val="0"/>
      <w:divBdr>
        <w:top w:val="none" w:sz="0" w:space="0" w:color="auto"/>
        <w:left w:val="none" w:sz="0" w:space="0" w:color="auto"/>
        <w:bottom w:val="none" w:sz="0" w:space="0" w:color="auto"/>
        <w:right w:val="none" w:sz="0" w:space="0" w:color="auto"/>
      </w:divBdr>
    </w:div>
    <w:div w:id="1578897265">
      <w:bodyDiv w:val="1"/>
      <w:marLeft w:val="0"/>
      <w:marRight w:val="0"/>
      <w:marTop w:val="0"/>
      <w:marBottom w:val="0"/>
      <w:divBdr>
        <w:top w:val="none" w:sz="0" w:space="0" w:color="auto"/>
        <w:left w:val="none" w:sz="0" w:space="0" w:color="auto"/>
        <w:bottom w:val="none" w:sz="0" w:space="0" w:color="auto"/>
        <w:right w:val="none" w:sz="0" w:space="0" w:color="auto"/>
      </w:divBdr>
    </w:div>
    <w:div w:id="1620263299">
      <w:bodyDiv w:val="1"/>
      <w:marLeft w:val="0"/>
      <w:marRight w:val="0"/>
      <w:marTop w:val="0"/>
      <w:marBottom w:val="0"/>
      <w:divBdr>
        <w:top w:val="none" w:sz="0" w:space="0" w:color="auto"/>
        <w:left w:val="none" w:sz="0" w:space="0" w:color="auto"/>
        <w:bottom w:val="none" w:sz="0" w:space="0" w:color="auto"/>
        <w:right w:val="none" w:sz="0" w:space="0" w:color="auto"/>
      </w:divBdr>
    </w:div>
    <w:div w:id="1639724445">
      <w:bodyDiv w:val="1"/>
      <w:marLeft w:val="0"/>
      <w:marRight w:val="0"/>
      <w:marTop w:val="0"/>
      <w:marBottom w:val="0"/>
      <w:divBdr>
        <w:top w:val="none" w:sz="0" w:space="0" w:color="auto"/>
        <w:left w:val="none" w:sz="0" w:space="0" w:color="auto"/>
        <w:bottom w:val="none" w:sz="0" w:space="0" w:color="auto"/>
        <w:right w:val="none" w:sz="0" w:space="0" w:color="auto"/>
      </w:divBdr>
    </w:div>
    <w:div w:id="1683623070">
      <w:bodyDiv w:val="1"/>
      <w:marLeft w:val="0"/>
      <w:marRight w:val="0"/>
      <w:marTop w:val="0"/>
      <w:marBottom w:val="0"/>
      <w:divBdr>
        <w:top w:val="none" w:sz="0" w:space="0" w:color="auto"/>
        <w:left w:val="none" w:sz="0" w:space="0" w:color="auto"/>
        <w:bottom w:val="none" w:sz="0" w:space="0" w:color="auto"/>
        <w:right w:val="none" w:sz="0" w:space="0" w:color="auto"/>
      </w:divBdr>
    </w:div>
    <w:div w:id="1738818976">
      <w:bodyDiv w:val="1"/>
      <w:marLeft w:val="0"/>
      <w:marRight w:val="0"/>
      <w:marTop w:val="0"/>
      <w:marBottom w:val="0"/>
      <w:divBdr>
        <w:top w:val="none" w:sz="0" w:space="0" w:color="auto"/>
        <w:left w:val="none" w:sz="0" w:space="0" w:color="auto"/>
        <w:bottom w:val="none" w:sz="0" w:space="0" w:color="auto"/>
        <w:right w:val="none" w:sz="0" w:space="0" w:color="auto"/>
      </w:divBdr>
    </w:div>
    <w:div w:id="1763409208">
      <w:bodyDiv w:val="1"/>
      <w:marLeft w:val="0"/>
      <w:marRight w:val="0"/>
      <w:marTop w:val="0"/>
      <w:marBottom w:val="0"/>
      <w:divBdr>
        <w:top w:val="none" w:sz="0" w:space="0" w:color="auto"/>
        <w:left w:val="none" w:sz="0" w:space="0" w:color="auto"/>
        <w:bottom w:val="none" w:sz="0" w:space="0" w:color="auto"/>
        <w:right w:val="none" w:sz="0" w:space="0" w:color="auto"/>
      </w:divBdr>
    </w:div>
    <w:div w:id="1819762142">
      <w:bodyDiv w:val="1"/>
      <w:marLeft w:val="0"/>
      <w:marRight w:val="0"/>
      <w:marTop w:val="0"/>
      <w:marBottom w:val="0"/>
      <w:divBdr>
        <w:top w:val="none" w:sz="0" w:space="0" w:color="auto"/>
        <w:left w:val="none" w:sz="0" w:space="0" w:color="auto"/>
        <w:bottom w:val="none" w:sz="0" w:space="0" w:color="auto"/>
        <w:right w:val="none" w:sz="0" w:space="0" w:color="auto"/>
      </w:divBdr>
    </w:div>
    <w:div w:id="1820269693">
      <w:bodyDiv w:val="1"/>
      <w:marLeft w:val="0"/>
      <w:marRight w:val="0"/>
      <w:marTop w:val="0"/>
      <w:marBottom w:val="0"/>
      <w:divBdr>
        <w:top w:val="none" w:sz="0" w:space="0" w:color="auto"/>
        <w:left w:val="none" w:sz="0" w:space="0" w:color="auto"/>
        <w:bottom w:val="none" w:sz="0" w:space="0" w:color="auto"/>
        <w:right w:val="none" w:sz="0" w:space="0" w:color="auto"/>
      </w:divBdr>
    </w:div>
    <w:div w:id="1824278960">
      <w:bodyDiv w:val="1"/>
      <w:marLeft w:val="0"/>
      <w:marRight w:val="0"/>
      <w:marTop w:val="0"/>
      <w:marBottom w:val="0"/>
      <w:divBdr>
        <w:top w:val="none" w:sz="0" w:space="0" w:color="auto"/>
        <w:left w:val="none" w:sz="0" w:space="0" w:color="auto"/>
        <w:bottom w:val="none" w:sz="0" w:space="0" w:color="auto"/>
        <w:right w:val="none" w:sz="0" w:space="0" w:color="auto"/>
      </w:divBdr>
    </w:div>
    <w:div w:id="1854949853">
      <w:bodyDiv w:val="1"/>
      <w:marLeft w:val="0"/>
      <w:marRight w:val="0"/>
      <w:marTop w:val="0"/>
      <w:marBottom w:val="0"/>
      <w:divBdr>
        <w:top w:val="none" w:sz="0" w:space="0" w:color="auto"/>
        <w:left w:val="none" w:sz="0" w:space="0" w:color="auto"/>
        <w:bottom w:val="none" w:sz="0" w:space="0" w:color="auto"/>
        <w:right w:val="none" w:sz="0" w:space="0" w:color="auto"/>
      </w:divBdr>
    </w:div>
    <w:div w:id="1893957028">
      <w:bodyDiv w:val="1"/>
      <w:marLeft w:val="0"/>
      <w:marRight w:val="0"/>
      <w:marTop w:val="0"/>
      <w:marBottom w:val="0"/>
      <w:divBdr>
        <w:top w:val="none" w:sz="0" w:space="0" w:color="auto"/>
        <w:left w:val="none" w:sz="0" w:space="0" w:color="auto"/>
        <w:bottom w:val="none" w:sz="0" w:space="0" w:color="auto"/>
        <w:right w:val="none" w:sz="0" w:space="0" w:color="auto"/>
      </w:divBdr>
    </w:div>
    <w:div w:id="1898008112">
      <w:bodyDiv w:val="1"/>
      <w:marLeft w:val="0"/>
      <w:marRight w:val="0"/>
      <w:marTop w:val="0"/>
      <w:marBottom w:val="0"/>
      <w:divBdr>
        <w:top w:val="none" w:sz="0" w:space="0" w:color="auto"/>
        <w:left w:val="none" w:sz="0" w:space="0" w:color="auto"/>
        <w:bottom w:val="none" w:sz="0" w:space="0" w:color="auto"/>
        <w:right w:val="none" w:sz="0" w:space="0" w:color="auto"/>
      </w:divBdr>
    </w:div>
    <w:div w:id="1899975753">
      <w:bodyDiv w:val="1"/>
      <w:marLeft w:val="0"/>
      <w:marRight w:val="0"/>
      <w:marTop w:val="0"/>
      <w:marBottom w:val="0"/>
      <w:divBdr>
        <w:top w:val="none" w:sz="0" w:space="0" w:color="auto"/>
        <w:left w:val="none" w:sz="0" w:space="0" w:color="auto"/>
        <w:bottom w:val="none" w:sz="0" w:space="0" w:color="auto"/>
        <w:right w:val="none" w:sz="0" w:space="0" w:color="auto"/>
      </w:divBdr>
    </w:div>
    <w:div w:id="1901095817">
      <w:bodyDiv w:val="1"/>
      <w:marLeft w:val="0"/>
      <w:marRight w:val="0"/>
      <w:marTop w:val="0"/>
      <w:marBottom w:val="0"/>
      <w:divBdr>
        <w:top w:val="none" w:sz="0" w:space="0" w:color="auto"/>
        <w:left w:val="none" w:sz="0" w:space="0" w:color="auto"/>
        <w:bottom w:val="none" w:sz="0" w:space="0" w:color="auto"/>
        <w:right w:val="none" w:sz="0" w:space="0" w:color="auto"/>
      </w:divBdr>
    </w:div>
    <w:div w:id="1918438507">
      <w:bodyDiv w:val="1"/>
      <w:marLeft w:val="0"/>
      <w:marRight w:val="0"/>
      <w:marTop w:val="0"/>
      <w:marBottom w:val="0"/>
      <w:divBdr>
        <w:top w:val="none" w:sz="0" w:space="0" w:color="auto"/>
        <w:left w:val="none" w:sz="0" w:space="0" w:color="auto"/>
        <w:bottom w:val="none" w:sz="0" w:space="0" w:color="auto"/>
        <w:right w:val="none" w:sz="0" w:space="0" w:color="auto"/>
      </w:divBdr>
    </w:div>
    <w:div w:id="1954088475">
      <w:bodyDiv w:val="1"/>
      <w:marLeft w:val="0"/>
      <w:marRight w:val="0"/>
      <w:marTop w:val="0"/>
      <w:marBottom w:val="0"/>
      <w:divBdr>
        <w:top w:val="none" w:sz="0" w:space="0" w:color="auto"/>
        <w:left w:val="none" w:sz="0" w:space="0" w:color="auto"/>
        <w:bottom w:val="none" w:sz="0" w:space="0" w:color="auto"/>
        <w:right w:val="none" w:sz="0" w:space="0" w:color="auto"/>
      </w:divBdr>
    </w:div>
    <w:div w:id="1959022111">
      <w:bodyDiv w:val="1"/>
      <w:marLeft w:val="0"/>
      <w:marRight w:val="0"/>
      <w:marTop w:val="0"/>
      <w:marBottom w:val="0"/>
      <w:divBdr>
        <w:top w:val="none" w:sz="0" w:space="0" w:color="auto"/>
        <w:left w:val="none" w:sz="0" w:space="0" w:color="auto"/>
        <w:bottom w:val="none" w:sz="0" w:space="0" w:color="auto"/>
        <w:right w:val="none" w:sz="0" w:space="0" w:color="auto"/>
      </w:divBdr>
    </w:div>
    <w:div w:id="1977753714">
      <w:bodyDiv w:val="1"/>
      <w:marLeft w:val="0"/>
      <w:marRight w:val="0"/>
      <w:marTop w:val="0"/>
      <w:marBottom w:val="0"/>
      <w:divBdr>
        <w:top w:val="none" w:sz="0" w:space="0" w:color="auto"/>
        <w:left w:val="none" w:sz="0" w:space="0" w:color="auto"/>
        <w:bottom w:val="none" w:sz="0" w:space="0" w:color="auto"/>
        <w:right w:val="none" w:sz="0" w:space="0" w:color="auto"/>
      </w:divBdr>
    </w:div>
    <w:div w:id="1978140793">
      <w:bodyDiv w:val="1"/>
      <w:marLeft w:val="0"/>
      <w:marRight w:val="0"/>
      <w:marTop w:val="0"/>
      <w:marBottom w:val="0"/>
      <w:divBdr>
        <w:top w:val="none" w:sz="0" w:space="0" w:color="auto"/>
        <w:left w:val="none" w:sz="0" w:space="0" w:color="auto"/>
        <w:bottom w:val="none" w:sz="0" w:space="0" w:color="auto"/>
        <w:right w:val="none" w:sz="0" w:space="0" w:color="auto"/>
      </w:divBdr>
    </w:div>
    <w:div w:id="1989480504">
      <w:bodyDiv w:val="1"/>
      <w:marLeft w:val="0"/>
      <w:marRight w:val="0"/>
      <w:marTop w:val="0"/>
      <w:marBottom w:val="0"/>
      <w:divBdr>
        <w:top w:val="none" w:sz="0" w:space="0" w:color="auto"/>
        <w:left w:val="none" w:sz="0" w:space="0" w:color="auto"/>
        <w:bottom w:val="none" w:sz="0" w:space="0" w:color="auto"/>
        <w:right w:val="none" w:sz="0" w:space="0" w:color="auto"/>
      </w:divBdr>
    </w:div>
    <w:div w:id="1991782434">
      <w:bodyDiv w:val="1"/>
      <w:marLeft w:val="0"/>
      <w:marRight w:val="0"/>
      <w:marTop w:val="0"/>
      <w:marBottom w:val="0"/>
      <w:divBdr>
        <w:top w:val="none" w:sz="0" w:space="0" w:color="auto"/>
        <w:left w:val="none" w:sz="0" w:space="0" w:color="auto"/>
        <w:bottom w:val="none" w:sz="0" w:space="0" w:color="auto"/>
        <w:right w:val="none" w:sz="0" w:space="0" w:color="auto"/>
      </w:divBdr>
    </w:div>
    <w:div w:id="2025595990">
      <w:bodyDiv w:val="1"/>
      <w:marLeft w:val="0"/>
      <w:marRight w:val="0"/>
      <w:marTop w:val="0"/>
      <w:marBottom w:val="0"/>
      <w:divBdr>
        <w:top w:val="none" w:sz="0" w:space="0" w:color="auto"/>
        <w:left w:val="none" w:sz="0" w:space="0" w:color="auto"/>
        <w:bottom w:val="none" w:sz="0" w:space="0" w:color="auto"/>
        <w:right w:val="none" w:sz="0" w:space="0" w:color="auto"/>
      </w:divBdr>
    </w:div>
    <w:div w:id="2056542865">
      <w:bodyDiv w:val="1"/>
      <w:marLeft w:val="0"/>
      <w:marRight w:val="0"/>
      <w:marTop w:val="0"/>
      <w:marBottom w:val="0"/>
      <w:divBdr>
        <w:top w:val="none" w:sz="0" w:space="0" w:color="auto"/>
        <w:left w:val="none" w:sz="0" w:space="0" w:color="auto"/>
        <w:bottom w:val="none" w:sz="0" w:space="0" w:color="auto"/>
        <w:right w:val="none" w:sz="0" w:space="0" w:color="auto"/>
      </w:divBdr>
    </w:div>
    <w:div w:id="2058384049">
      <w:bodyDiv w:val="1"/>
      <w:marLeft w:val="0"/>
      <w:marRight w:val="0"/>
      <w:marTop w:val="0"/>
      <w:marBottom w:val="0"/>
      <w:divBdr>
        <w:top w:val="none" w:sz="0" w:space="0" w:color="auto"/>
        <w:left w:val="none" w:sz="0" w:space="0" w:color="auto"/>
        <w:bottom w:val="none" w:sz="0" w:space="0" w:color="auto"/>
        <w:right w:val="none" w:sz="0" w:space="0" w:color="auto"/>
      </w:divBdr>
    </w:div>
    <w:div w:id="2067216346">
      <w:bodyDiv w:val="1"/>
      <w:marLeft w:val="0"/>
      <w:marRight w:val="0"/>
      <w:marTop w:val="0"/>
      <w:marBottom w:val="0"/>
      <w:divBdr>
        <w:top w:val="none" w:sz="0" w:space="0" w:color="auto"/>
        <w:left w:val="none" w:sz="0" w:space="0" w:color="auto"/>
        <w:bottom w:val="none" w:sz="0" w:space="0" w:color="auto"/>
        <w:right w:val="none" w:sz="0" w:space="0" w:color="auto"/>
      </w:divBdr>
    </w:div>
    <w:div w:id="2080861007">
      <w:bodyDiv w:val="1"/>
      <w:marLeft w:val="0"/>
      <w:marRight w:val="0"/>
      <w:marTop w:val="0"/>
      <w:marBottom w:val="0"/>
      <w:divBdr>
        <w:top w:val="none" w:sz="0" w:space="0" w:color="auto"/>
        <w:left w:val="none" w:sz="0" w:space="0" w:color="auto"/>
        <w:bottom w:val="none" w:sz="0" w:space="0" w:color="auto"/>
        <w:right w:val="none" w:sz="0" w:space="0" w:color="auto"/>
      </w:divBdr>
    </w:div>
    <w:div w:id="2086763011">
      <w:bodyDiv w:val="1"/>
      <w:marLeft w:val="0"/>
      <w:marRight w:val="0"/>
      <w:marTop w:val="0"/>
      <w:marBottom w:val="0"/>
      <w:divBdr>
        <w:top w:val="none" w:sz="0" w:space="0" w:color="auto"/>
        <w:left w:val="none" w:sz="0" w:space="0" w:color="auto"/>
        <w:bottom w:val="none" w:sz="0" w:space="0" w:color="auto"/>
        <w:right w:val="none" w:sz="0" w:space="0" w:color="auto"/>
      </w:divBdr>
    </w:div>
    <w:div w:id="2092002070">
      <w:bodyDiv w:val="1"/>
      <w:marLeft w:val="0"/>
      <w:marRight w:val="0"/>
      <w:marTop w:val="0"/>
      <w:marBottom w:val="0"/>
      <w:divBdr>
        <w:top w:val="none" w:sz="0" w:space="0" w:color="auto"/>
        <w:left w:val="none" w:sz="0" w:space="0" w:color="auto"/>
        <w:bottom w:val="none" w:sz="0" w:space="0" w:color="auto"/>
        <w:right w:val="none" w:sz="0" w:space="0" w:color="auto"/>
      </w:divBdr>
    </w:div>
    <w:div w:id="2113746657">
      <w:bodyDiv w:val="1"/>
      <w:marLeft w:val="0"/>
      <w:marRight w:val="0"/>
      <w:marTop w:val="0"/>
      <w:marBottom w:val="0"/>
      <w:divBdr>
        <w:top w:val="none" w:sz="0" w:space="0" w:color="auto"/>
        <w:left w:val="none" w:sz="0" w:space="0" w:color="auto"/>
        <w:bottom w:val="none" w:sz="0" w:space="0" w:color="auto"/>
        <w:right w:val="none" w:sz="0" w:space="0" w:color="auto"/>
      </w:divBdr>
    </w:div>
    <w:div w:id="213374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73041204" TargetMode="External"/><Relationship Id="rId13" Type="http://schemas.openxmlformats.org/officeDocument/2006/relationships/hyperlink" Target="http://docs.cntd.ru/document/97304120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ocs.cntd.ru/document/973026496" TargetMode="External"/><Relationship Id="rId12" Type="http://schemas.openxmlformats.org/officeDocument/2006/relationships/hyperlink" Target="http://docs.cntd.ru/document/97302649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docs.cntd.ru/document/973043066" TargetMode="External"/><Relationship Id="rId14" Type="http://schemas.openxmlformats.org/officeDocument/2006/relationships/hyperlink" Target="http://docs.cntd.ru/document/9730430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17</Pages>
  <Words>4765</Words>
  <Characters>38963</Characters>
  <Application>Microsoft Office Word</Application>
  <DocSecurity>0</DocSecurity>
  <Lines>324</Lines>
  <Paragraphs>87</Paragraphs>
  <ScaleCrop>false</ScaleCrop>
  <HeadingPairs>
    <vt:vector size="2" baseType="variant">
      <vt:variant>
        <vt:lpstr>Название</vt:lpstr>
      </vt:variant>
      <vt:variant>
        <vt:i4>1</vt:i4>
      </vt:variant>
    </vt:vector>
  </HeadingPairs>
  <TitlesOfParts>
    <vt:vector size="1" baseType="lpstr">
      <vt:lpstr>Информационный              </vt:lpstr>
    </vt:vector>
  </TitlesOfParts>
  <Company>Inc.</Company>
  <LinksUpToDate>false</LinksUpToDate>
  <CharactersWithSpaces>43641</CharactersWithSpaces>
  <SharedDoc>false</SharedDoc>
  <HLinks>
    <vt:vector size="36" baseType="variant">
      <vt:variant>
        <vt:i4>6684784</vt:i4>
      </vt:variant>
      <vt:variant>
        <vt:i4>15</vt:i4>
      </vt:variant>
      <vt:variant>
        <vt:i4>0</vt:i4>
      </vt:variant>
      <vt:variant>
        <vt:i4>5</vt:i4>
      </vt:variant>
      <vt:variant>
        <vt:lpwstr>http://docs.cntd.ru/document/973043066</vt:lpwstr>
      </vt:variant>
      <vt:variant>
        <vt:lpwstr/>
      </vt:variant>
      <vt:variant>
        <vt:i4>6684788</vt:i4>
      </vt:variant>
      <vt:variant>
        <vt:i4>12</vt:i4>
      </vt:variant>
      <vt:variant>
        <vt:i4>0</vt:i4>
      </vt:variant>
      <vt:variant>
        <vt:i4>5</vt:i4>
      </vt:variant>
      <vt:variant>
        <vt:lpwstr>http://docs.cntd.ru/document/973041204</vt:lpwstr>
      </vt:variant>
      <vt:variant>
        <vt:lpwstr/>
      </vt:variant>
      <vt:variant>
        <vt:i4>6553722</vt:i4>
      </vt:variant>
      <vt:variant>
        <vt:i4>9</vt:i4>
      </vt:variant>
      <vt:variant>
        <vt:i4>0</vt:i4>
      </vt:variant>
      <vt:variant>
        <vt:i4>5</vt:i4>
      </vt:variant>
      <vt:variant>
        <vt:lpwstr>http://docs.cntd.ru/document/973026496</vt:lpwstr>
      </vt:variant>
      <vt:variant>
        <vt:lpwstr/>
      </vt:variant>
      <vt:variant>
        <vt:i4>6684784</vt:i4>
      </vt:variant>
      <vt:variant>
        <vt:i4>6</vt:i4>
      </vt:variant>
      <vt:variant>
        <vt:i4>0</vt:i4>
      </vt:variant>
      <vt:variant>
        <vt:i4>5</vt:i4>
      </vt:variant>
      <vt:variant>
        <vt:lpwstr>http://docs.cntd.ru/document/973043066</vt:lpwstr>
      </vt:variant>
      <vt:variant>
        <vt:lpwstr/>
      </vt:variant>
      <vt:variant>
        <vt:i4>6684788</vt:i4>
      </vt:variant>
      <vt:variant>
        <vt:i4>3</vt:i4>
      </vt:variant>
      <vt:variant>
        <vt:i4>0</vt:i4>
      </vt:variant>
      <vt:variant>
        <vt:i4>5</vt:i4>
      </vt:variant>
      <vt:variant>
        <vt:lpwstr>http://docs.cntd.ru/document/973041204</vt:lpwstr>
      </vt:variant>
      <vt:variant>
        <vt:lpwstr/>
      </vt:variant>
      <vt:variant>
        <vt:i4>6553722</vt:i4>
      </vt:variant>
      <vt:variant>
        <vt:i4>0</vt:i4>
      </vt:variant>
      <vt:variant>
        <vt:i4>0</vt:i4>
      </vt:variant>
      <vt:variant>
        <vt:i4>5</vt:i4>
      </vt:variant>
      <vt:variant>
        <vt:lpwstr>http://docs.cntd.ru/document/973026496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Информационный              </dc:title>
  <dc:subject/>
  <dc:creator>Manson</dc:creator>
  <cp:keywords/>
  <dc:description/>
  <cp:lastModifiedBy>Владелец</cp:lastModifiedBy>
  <cp:revision>2</cp:revision>
  <cp:lastPrinted>2015-11-26T13:39:00Z</cp:lastPrinted>
  <dcterms:created xsi:type="dcterms:W3CDTF">2015-10-06T06:00:00Z</dcterms:created>
  <dcterms:modified xsi:type="dcterms:W3CDTF">2015-11-27T13:26:00Z</dcterms:modified>
</cp:coreProperties>
</file>