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Arial" w:hAnsi="Arial"/>
          <w:color w:val="545454"/>
          <w:sz w:val="24"/>
        </w:rPr>
        <w:t>О</w:t>
      </w:r>
      <w:r>
        <w:rPr>
          <w:rFonts w:ascii="Arial" w:hAnsi="Arial"/>
          <w:color w:val="545454"/>
          <w:sz w:val="24"/>
        </w:rPr>
        <w:t xml:space="preserve"> работе </w:t>
      </w:r>
      <w:r>
        <w:rPr>
          <w:rFonts w:ascii="Arial" w:hAnsi="Arial"/>
          <w:color w:val="545454"/>
          <w:sz w:val="24"/>
        </w:rPr>
        <w:t>комиссии</w:t>
      </w:r>
      <w:r>
        <w:rPr>
          <w:rFonts w:ascii="Arial" w:hAnsi="Arial"/>
          <w:color w:val="545454"/>
          <w:sz w:val="24"/>
          <w:highlight w:val="white"/>
        </w:rPr>
        <w:t xml:space="preserve"> </w:t>
      </w:r>
      <w:r>
        <w:rPr>
          <w:rFonts w:ascii="Arial" w:hAnsi="Arial"/>
          <w:color w:val="545454"/>
          <w:sz w:val="24"/>
          <w:highlight w:val="white"/>
        </w:rPr>
        <w:t>по соблюдению требований к служебному поведению и урегулированию конфликта интересов в органах местного самоуправления</w:t>
      </w:r>
      <w:r>
        <w:rPr>
          <w:rFonts w:ascii="Arial" w:hAnsi="Arial"/>
          <w:color w:val="545454"/>
          <w:sz w:val="24"/>
          <w:highlight w:val="white"/>
        </w:rPr>
        <w:t xml:space="preserve"> </w:t>
      </w:r>
      <w:r>
        <w:rPr>
          <w:rFonts w:ascii="Arial" w:hAnsi="Arial"/>
          <w:color w:val="545454"/>
          <w:sz w:val="24"/>
          <w:highlight w:val="white"/>
        </w:rPr>
        <w:t>Малмыжского</w:t>
      </w:r>
      <w:r>
        <w:rPr>
          <w:rFonts w:ascii="Arial" w:hAnsi="Arial"/>
          <w:color w:val="545454"/>
          <w:sz w:val="24"/>
          <w:highlight w:val="white"/>
        </w:rPr>
        <w:t xml:space="preserve"> района</w:t>
      </w:r>
    </w:p>
    <w:p w14:paraId="02000000">
      <w:pPr>
        <w:spacing w:afterAutospacing="on" w:beforeAutospacing="on" w:line="240" w:lineRule="auto"/>
        <w:ind/>
        <w:jc w:val="both"/>
        <w:rPr>
          <w:rFonts w:ascii="Arial" w:hAnsi="Arial"/>
          <w:color w:val="545454"/>
          <w:sz w:val="24"/>
        </w:rPr>
      </w:pPr>
      <w:r>
        <w:rPr>
          <w:rFonts w:ascii="Arial" w:hAnsi="Arial"/>
          <w:b w:val="1"/>
          <w:color w:val="545454"/>
          <w:sz w:val="24"/>
        </w:rPr>
        <w:t xml:space="preserve">– </w:t>
      </w:r>
      <w:r>
        <w:rPr>
          <w:rFonts w:ascii="Arial" w:hAnsi="Arial"/>
          <w:b w:val="1"/>
          <w:color w:val="545454"/>
          <w:sz w:val="24"/>
        </w:rPr>
        <w:t>Р</w:t>
      </w:r>
      <w:r>
        <w:rPr>
          <w:rFonts w:ascii="Arial" w:hAnsi="Arial"/>
          <w:b w:val="1"/>
          <w:color w:val="545454"/>
          <w:sz w:val="24"/>
        </w:rPr>
        <w:t>ассмотрение каких вопросов входит в полномочия Комиссии?</w:t>
      </w:r>
    </w:p>
    <w:p w14:paraId="03000000">
      <w:pPr>
        <w:spacing w:afterAutospacing="on" w:beforeAutospacing="on" w:line="240" w:lineRule="auto"/>
        <w:ind/>
        <w:jc w:val="both"/>
        <w:rPr>
          <w:rFonts w:ascii="Arial" w:hAnsi="Arial"/>
          <w:color w:val="545454"/>
          <w:sz w:val="24"/>
        </w:rPr>
      </w:pPr>
      <w:r>
        <w:rPr>
          <w:rFonts w:ascii="Arial" w:hAnsi="Arial"/>
          <w:color w:val="545454"/>
          <w:sz w:val="24"/>
        </w:rPr>
        <w:t>–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служащих; к должностному поведению и (или) требований об урегулировании конфликта интересов в отношении лиц, замещающих муниципальные должности; об урегулировании конфликта интересов в отношении руководителей организаций (учреждений), подведомственных органу местного самоуправления.</w:t>
      </w:r>
    </w:p>
    <w:p w14:paraId="04000000">
      <w:pPr>
        <w:spacing w:afterAutospacing="on" w:beforeAutospacing="on" w:line="240" w:lineRule="auto"/>
        <w:ind/>
        <w:jc w:val="both"/>
        <w:rPr>
          <w:rFonts w:ascii="Arial" w:hAnsi="Arial"/>
          <w:color w:val="545454"/>
          <w:sz w:val="24"/>
        </w:rPr>
      </w:pPr>
      <w:r>
        <w:rPr>
          <w:rFonts w:ascii="Arial" w:hAnsi="Arial"/>
          <w:color w:val="545454"/>
          <w:sz w:val="24"/>
        </w:rPr>
        <w:t xml:space="preserve">Говоря о задачах Комиссии, это прежде всего обеспечение соблюдения муниципальными служащими, лицами, замещающими муниципальные должности,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№ 273-ФЗ, другими федеральными законами и законами </w:t>
      </w:r>
      <w:r>
        <w:rPr>
          <w:rFonts w:ascii="Arial" w:hAnsi="Arial"/>
          <w:color w:val="545454"/>
          <w:sz w:val="24"/>
        </w:rPr>
        <w:t>Кировской области.</w:t>
      </w:r>
      <w:r>
        <w:rPr>
          <w:rFonts w:ascii="Arial" w:hAnsi="Arial"/>
          <w:color w:val="545454"/>
          <w:sz w:val="24"/>
        </w:rPr>
        <w:t xml:space="preserve"> В том числе обеспечение соблюдения руководителями подведомственных учреждений требований о предотвращении или урегулировании конфликта интересов и осуществление мер по предупреждению коррупции.</w:t>
      </w:r>
    </w:p>
    <w:p w14:paraId="05000000">
      <w:pPr>
        <w:spacing w:afterAutospacing="on" w:beforeAutospacing="on" w:line="240" w:lineRule="auto"/>
        <w:ind/>
        <w:jc w:val="both"/>
        <w:rPr>
          <w:rFonts w:ascii="Arial" w:hAnsi="Arial"/>
          <w:color w:val="545454"/>
          <w:sz w:val="24"/>
        </w:rPr>
      </w:pPr>
      <w:r>
        <w:rPr>
          <w:rFonts w:ascii="Arial" w:hAnsi="Arial"/>
          <w:b w:val="1"/>
          <w:color w:val="545454"/>
          <w:sz w:val="24"/>
        </w:rPr>
        <w:t xml:space="preserve">– </w:t>
      </w:r>
      <w:r>
        <w:rPr>
          <w:rFonts w:ascii="Arial" w:hAnsi="Arial"/>
          <w:b w:val="1"/>
          <w:color w:val="545454"/>
          <w:sz w:val="24"/>
        </w:rPr>
        <w:t>К</w:t>
      </w:r>
      <w:r>
        <w:rPr>
          <w:rFonts w:ascii="Arial" w:hAnsi="Arial"/>
          <w:b w:val="1"/>
          <w:color w:val="545454"/>
          <w:sz w:val="24"/>
        </w:rPr>
        <w:t>аким образом происходит рассмотрение уведомления</w:t>
      </w:r>
      <w:r>
        <w:rPr>
          <w:rFonts w:ascii="Arial" w:hAnsi="Arial"/>
          <w:b w:val="1"/>
          <w:color w:val="545454"/>
          <w:sz w:val="24"/>
        </w:rPr>
        <w:t xml:space="preserve"> о конфликте интересов</w:t>
      </w:r>
      <w:r>
        <w:rPr>
          <w:rFonts w:ascii="Arial" w:hAnsi="Arial"/>
          <w:b w:val="1"/>
          <w:color w:val="545454"/>
          <w:sz w:val="24"/>
        </w:rPr>
        <w:t>?</w:t>
      </w:r>
    </w:p>
    <w:p w14:paraId="06000000">
      <w:pPr>
        <w:spacing w:afterAutospacing="on" w:beforeAutospacing="on" w:line="240" w:lineRule="auto"/>
        <w:ind/>
        <w:jc w:val="both"/>
        <w:rPr>
          <w:rFonts w:ascii="Arial" w:hAnsi="Arial"/>
          <w:color w:val="545454"/>
          <w:sz w:val="24"/>
        </w:rPr>
      </w:pPr>
      <w:r>
        <w:rPr>
          <w:rFonts w:ascii="Arial" w:hAnsi="Arial"/>
          <w:color w:val="545454"/>
          <w:sz w:val="24"/>
        </w:rPr>
        <w:t>– Принятие мер прежде всего является обязанностью муниципального служащего. В связи с этим, при возникновении подобной ситуации служащий обязан написать уведомление на имя работодателя, а работодатель передает данное уведомление в Комиссию для рассмотрения и принятия решений. По результатам рассмотрения уведомления готовится мотивированное заключение.</w:t>
      </w:r>
    </w:p>
    <w:p w14:paraId="07000000">
      <w:pPr>
        <w:spacing w:afterAutospacing="on" w:beforeAutospacing="on" w:line="240" w:lineRule="auto"/>
        <w:ind/>
        <w:jc w:val="both"/>
        <w:rPr>
          <w:rFonts w:ascii="Arial" w:hAnsi="Arial"/>
          <w:color w:val="545454"/>
          <w:sz w:val="24"/>
        </w:rPr>
      </w:pPr>
      <w:r>
        <w:rPr>
          <w:rFonts w:ascii="Arial" w:hAnsi="Arial"/>
          <w:color w:val="545454"/>
          <w:sz w:val="24"/>
        </w:rPr>
        <w:t>Здесь необходимо отметить, что для этих целей могут направляться соответствующие запросы в государственные органы, проводиться собеседования со служащим, подавшим уведомление. Это необходимо для принятия решения о том, каким образом можно урегулировать или предотвратить конфликт. Наиболее частым решением при урегулировании конфликта интересов является делегирование полномочий одного должностного лица другому должностному лицу.</w:t>
      </w:r>
    </w:p>
    <w:p w14:paraId="08000000">
      <w:pPr>
        <w:spacing w:afterAutospacing="on" w:beforeAutospacing="on" w:line="240" w:lineRule="auto"/>
        <w:ind/>
        <w:jc w:val="both"/>
        <w:rPr>
          <w:rFonts w:ascii="Arial" w:hAnsi="Arial"/>
          <w:color w:val="545454"/>
          <w:sz w:val="24"/>
        </w:rPr>
      </w:pPr>
      <w:r>
        <w:rPr>
          <w:rFonts w:ascii="Arial" w:hAnsi="Arial"/>
          <w:b w:val="1"/>
          <w:color w:val="545454"/>
          <w:sz w:val="24"/>
        </w:rPr>
        <w:t>– С чем чаще всего связано возникновение конфликта интересов</w:t>
      </w:r>
      <w:r>
        <w:rPr>
          <w:rFonts w:ascii="Arial" w:hAnsi="Arial"/>
          <w:b w:val="1"/>
          <w:color w:val="545454"/>
          <w:sz w:val="24"/>
        </w:rPr>
        <w:t xml:space="preserve"> </w:t>
      </w:r>
      <w:r>
        <w:rPr>
          <w:rFonts w:ascii="Arial" w:hAnsi="Arial"/>
          <w:b w:val="1"/>
          <w:color w:val="545454"/>
          <w:sz w:val="24"/>
        </w:rPr>
        <w:t>?</w:t>
      </w:r>
    </w:p>
    <w:p w14:paraId="09000000">
      <w:pPr>
        <w:spacing w:afterAutospacing="on" w:beforeAutospacing="on" w:line="240" w:lineRule="auto"/>
        <w:ind/>
        <w:jc w:val="both"/>
        <w:rPr>
          <w:rFonts w:ascii="Arial" w:hAnsi="Arial"/>
          <w:color w:val="545454"/>
          <w:sz w:val="24"/>
        </w:rPr>
      </w:pPr>
      <w:r>
        <w:rPr>
          <w:rFonts w:ascii="Arial" w:hAnsi="Arial"/>
          <w:color w:val="545454"/>
          <w:sz w:val="24"/>
        </w:rPr>
        <w:t xml:space="preserve">– </w:t>
      </w:r>
      <w:r>
        <w:rPr>
          <w:rFonts w:ascii="Arial" w:hAnsi="Arial"/>
          <w:color w:val="545454"/>
          <w:sz w:val="24"/>
        </w:rPr>
        <w:t>К</w:t>
      </w:r>
      <w:r>
        <w:rPr>
          <w:rFonts w:ascii="Arial" w:hAnsi="Arial"/>
          <w:color w:val="545454"/>
          <w:sz w:val="24"/>
        </w:rPr>
        <w:t>онфликт интересов возникает на фоне родственных отношений</w:t>
      </w:r>
      <w:r>
        <w:rPr>
          <w:rFonts w:ascii="Arial" w:hAnsi="Arial"/>
          <w:color w:val="545454"/>
          <w:sz w:val="24"/>
        </w:rPr>
        <w:t xml:space="preserve">, </w:t>
      </w:r>
      <w:r>
        <w:rPr>
          <w:rFonts w:ascii="Arial" w:hAnsi="Arial"/>
          <w:color w:val="545454"/>
          <w:sz w:val="24"/>
        </w:rPr>
        <w:t>когда за получением какой-либо муниципальной услуги обращается родственник должностного лица, уполномоченного оказывать данную услугу, или когда в подчинении должностного лица работает родственник, либо должностное лицо планирует принять на работу своего родственника. Это наиболее частые причины возникновения конфликта интересов.</w:t>
      </w:r>
    </w:p>
    <w:p w14:paraId="0A000000">
      <w:pPr>
        <w:spacing w:afterAutospacing="on" w:beforeAutospacing="on" w:line="240" w:lineRule="auto"/>
        <w:ind/>
        <w:jc w:val="both"/>
        <w:rPr>
          <w:rFonts w:ascii="Arial" w:hAnsi="Arial"/>
          <w:color w:val="545454"/>
          <w:sz w:val="24"/>
        </w:rPr>
      </w:pPr>
    </w:p>
    <w:p w14:paraId="0B000000">
      <w:pPr>
        <w:spacing w:afterAutospacing="on" w:beforeAutospacing="on" w:line="240" w:lineRule="auto"/>
        <w:ind/>
        <w:jc w:val="both"/>
        <w:rPr>
          <w:rFonts w:ascii="Arial" w:hAnsi="Arial"/>
          <w:color w:val="545454"/>
          <w:sz w:val="24"/>
        </w:rPr>
      </w:pPr>
      <w:r>
        <w:rPr>
          <w:rFonts w:ascii="Arial" w:hAnsi="Arial"/>
          <w:b w:val="1"/>
          <w:color w:val="545454"/>
          <w:sz w:val="24"/>
        </w:rPr>
        <w:t>– Каковы последствия в случае если конфликт интересов не будет урегулирован?</w:t>
      </w:r>
    </w:p>
    <w:p w14:paraId="0C000000">
      <w:pPr>
        <w:spacing w:afterAutospacing="on" w:beforeAutospacing="on" w:line="240" w:lineRule="auto"/>
        <w:ind/>
        <w:jc w:val="both"/>
        <w:rPr>
          <w:rFonts w:ascii="Arial" w:hAnsi="Arial"/>
          <w:color w:val="545454"/>
          <w:sz w:val="24"/>
        </w:rPr>
      </w:pPr>
      <w:r>
        <w:rPr>
          <w:rFonts w:ascii="Arial" w:hAnsi="Arial"/>
          <w:color w:val="545454"/>
          <w:sz w:val="24"/>
        </w:rPr>
        <w:t xml:space="preserve">– </w:t>
      </w:r>
      <w:r>
        <w:rPr>
          <w:rFonts w:ascii="Arial" w:hAnsi="Arial"/>
          <w:color w:val="545454"/>
          <w:sz w:val="24"/>
        </w:rPr>
        <w:t xml:space="preserve">Необходимо </w:t>
      </w:r>
      <w:r>
        <w:rPr>
          <w:rFonts w:ascii="Arial" w:hAnsi="Arial"/>
          <w:color w:val="545454"/>
          <w:sz w:val="24"/>
        </w:rPr>
        <w:t xml:space="preserve">своевременно принимать меры по предотвращению и урегулированию конфликта интересов, так как это является обязательным требованием для муниципального служащего. Согласно Федеральному закону «О муниципальной службе в Российской Федерации»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 </w:t>
      </w:r>
      <w:r>
        <w:rPr>
          <w:rFonts w:ascii="Arial" w:hAnsi="Arial"/>
          <w:color w:val="545454"/>
          <w:sz w:val="24"/>
        </w:rPr>
        <w:t xml:space="preserve">Следует </w:t>
      </w:r>
      <w:r>
        <w:rPr>
          <w:rFonts w:ascii="Arial" w:hAnsi="Arial"/>
          <w:color w:val="545454"/>
          <w:sz w:val="24"/>
        </w:rPr>
        <w:t>отметить, что требования по урегулированию конфликта интересов распространены и на сотрудников подведомственных</w:t>
      </w:r>
      <w:r>
        <w:rPr>
          <w:rFonts w:ascii="Arial" w:hAnsi="Arial"/>
          <w:color w:val="545454"/>
          <w:sz w:val="24"/>
        </w:rPr>
        <w:t xml:space="preserve"> муниципальных </w:t>
      </w:r>
      <w:r>
        <w:rPr>
          <w:rFonts w:ascii="Arial" w:hAnsi="Arial"/>
          <w:color w:val="545454"/>
          <w:sz w:val="24"/>
        </w:rPr>
        <w:t xml:space="preserve"> учреждений, и то, что одним из оснований расторжения трудового договора по инициативе работодателя является непринятие мер по предотвращению или урегулированию конфликта интересов.</w:t>
      </w:r>
    </w:p>
    <w:p w14:paraId="0D000000">
      <w:pPr>
        <w:spacing w:afterAutospacing="on" w:beforeAutospacing="on" w:line="240" w:lineRule="auto"/>
        <w:ind/>
        <w:jc w:val="both"/>
        <w:rPr>
          <w:rFonts w:ascii="Arial" w:hAnsi="Arial"/>
          <w:color w:val="545454"/>
          <w:sz w:val="24"/>
        </w:rPr>
      </w:pPr>
      <w:r>
        <w:rPr>
          <w:rFonts w:ascii="Arial" w:hAnsi="Arial"/>
          <w:b w:val="1"/>
          <w:color w:val="545454"/>
          <w:sz w:val="24"/>
        </w:rPr>
        <w:t>– Какие вопросы, помимо вопросов, связанных с урегулированием и предотвращением конфликта интересов еще</w:t>
      </w:r>
      <w:r>
        <w:rPr>
          <w:rFonts w:ascii="Arial" w:hAnsi="Arial"/>
          <w:b w:val="1"/>
          <w:color w:val="545454"/>
          <w:sz w:val="24"/>
        </w:rPr>
        <w:t xml:space="preserve"> может</w:t>
      </w:r>
      <w:r>
        <w:rPr>
          <w:rFonts w:ascii="Arial" w:hAnsi="Arial"/>
          <w:b w:val="1"/>
          <w:color w:val="545454"/>
          <w:sz w:val="24"/>
        </w:rPr>
        <w:t xml:space="preserve"> рассматрива</w:t>
      </w:r>
      <w:r>
        <w:rPr>
          <w:rFonts w:ascii="Arial" w:hAnsi="Arial"/>
          <w:b w:val="1"/>
          <w:color w:val="545454"/>
          <w:sz w:val="24"/>
        </w:rPr>
        <w:t>ть</w:t>
      </w:r>
      <w:r>
        <w:rPr>
          <w:rFonts w:ascii="Arial" w:hAnsi="Arial"/>
          <w:b w:val="1"/>
          <w:color w:val="545454"/>
          <w:sz w:val="24"/>
        </w:rPr>
        <w:t xml:space="preserve"> Комиссия?</w:t>
      </w:r>
    </w:p>
    <w:p w14:paraId="0E000000">
      <w:pPr>
        <w:spacing w:afterAutospacing="on" w:beforeAutospacing="on" w:line="240" w:lineRule="auto"/>
        <w:ind/>
        <w:jc w:val="both"/>
        <w:rPr>
          <w:rFonts w:ascii="Arial" w:hAnsi="Arial"/>
          <w:color w:val="545454"/>
          <w:sz w:val="24"/>
        </w:rPr>
      </w:pPr>
      <w:r>
        <w:rPr>
          <w:rFonts w:ascii="Arial" w:hAnsi="Arial"/>
          <w:color w:val="545454"/>
          <w:sz w:val="24"/>
        </w:rPr>
        <w:t xml:space="preserve">– Вопросы, связанные с представлением муниципальными служащими недостоверных или неполных сведений, о доходах, расходах, имуществе и обязательствах имущественного характера. В данном случае в Комиссию </w:t>
      </w:r>
      <w:r>
        <w:rPr>
          <w:rFonts w:ascii="Arial" w:hAnsi="Arial"/>
          <w:color w:val="545454"/>
          <w:sz w:val="24"/>
        </w:rPr>
        <w:t xml:space="preserve">могут </w:t>
      </w:r>
      <w:r>
        <w:rPr>
          <w:rFonts w:ascii="Arial" w:hAnsi="Arial"/>
          <w:color w:val="545454"/>
          <w:sz w:val="24"/>
        </w:rPr>
        <w:t>поступ</w:t>
      </w:r>
      <w:r>
        <w:rPr>
          <w:rFonts w:ascii="Arial" w:hAnsi="Arial"/>
          <w:color w:val="545454"/>
          <w:sz w:val="24"/>
        </w:rPr>
        <w:t xml:space="preserve">ить </w:t>
      </w:r>
      <w:r>
        <w:rPr>
          <w:rFonts w:ascii="Arial" w:hAnsi="Arial"/>
          <w:color w:val="545454"/>
          <w:sz w:val="24"/>
        </w:rPr>
        <w:t>материалы служебных проверок, подтверждающие факт предоставления недостоверных либо неполных сведений. Комиссия рассматривает материалы проверок и принимает решение о привлечении муниципального служащего к конкретной мере дисциплинарного взыскания. В дальнейшем решение Комиссии доводиться до работодателя.</w:t>
      </w:r>
    </w:p>
    <w:p w14:paraId="0F000000">
      <w:pPr>
        <w:spacing w:afterAutospacing="on" w:beforeAutospacing="on" w:line="240" w:lineRule="auto"/>
        <w:ind/>
        <w:jc w:val="both"/>
        <w:rPr>
          <w:rFonts w:ascii="Arial" w:hAnsi="Arial"/>
          <w:b w:val="1"/>
          <w:color w:val="545454"/>
          <w:sz w:val="24"/>
        </w:rPr>
      </w:pPr>
      <w:r>
        <w:rPr>
          <w:rFonts w:ascii="Arial" w:hAnsi="Arial"/>
          <w:b w:val="1"/>
          <w:color w:val="545454"/>
          <w:sz w:val="24"/>
        </w:rPr>
        <w:t>– И об итогах 202</w:t>
      </w:r>
      <w:r>
        <w:rPr>
          <w:rFonts w:ascii="Arial" w:hAnsi="Arial"/>
          <w:b w:val="1"/>
          <w:color w:val="545454"/>
          <w:sz w:val="24"/>
        </w:rPr>
        <w:t>2</w:t>
      </w:r>
      <w:r>
        <w:rPr>
          <w:rFonts w:ascii="Arial" w:hAnsi="Arial"/>
          <w:b w:val="1"/>
          <w:color w:val="545454"/>
          <w:sz w:val="24"/>
        </w:rPr>
        <w:t xml:space="preserve"> </w:t>
      </w:r>
      <w:r>
        <w:rPr>
          <w:rFonts w:ascii="Arial" w:hAnsi="Arial"/>
          <w:b w:val="1"/>
          <w:color w:val="545454"/>
          <w:sz w:val="24"/>
        </w:rPr>
        <w:t xml:space="preserve"> года</w:t>
      </w:r>
    </w:p>
    <w:p w14:paraId="10000000">
      <w:pPr>
        <w:spacing w:afterAutospacing="on" w:beforeAutospacing="on" w:line="240" w:lineRule="auto"/>
        <w:ind/>
        <w:jc w:val="both"/>
        <w:rPr>
          <w:rFonts w:ascii="Arial" w:hAnsi="Arial"/>
          <w:color w:val="545454"/>
          <w:sz w:val="24"/>
        </w:rPr>
      </w:pPr>
      <w:r>
        <w:rPr>
          <w:rFonts w:ascii="Arial" w:hAnsi="Arial"/>
          <w:color w:val="545454"/>
          <w:sz w:val="24"/>
        </w:rPr>
        <w:t xml:space="preserve">– В течение </w:t>
      </w:r>
      <w:r>
        <w:rPr>
          <w:rFonts w:ascii="Arial" w:hAnsi="Arial"/>
          <w:color w:val="545454"/>
          <w:sz w:val="24"/>
        </w:rPr>
        <w:t xml:space="preserve"> 2022 года </w:t>
      </w:r>
      <w:r>
        <w:rPr>
          <w:rFonts w:ascii="Arial" w:hAnsi="Arial"/>
          <w:color w:val="545454"/>
          <w:sz w:val="24"/>
        </w:rPr>
        <w:t>рассматривали уведомления руководителей муниципальных учреждений о возникновении личной заинтересованности, которая приводит или может привести к возникновению конфликта интересов.</w:t>
      </w:r>
    </w:p>
    <w:p w14:paraId="11000000">
      <w:pPr>
        <w:spacing w:afterAutospacing="on" w:beforeAutospacing="on" w:line="240" w:lineRule="auto"/>
        <w:ind/>
        <w:jc w:val="both"/>
        <w:rPr>
          <w:rFonts w:ascii="Arial" w:hAnsi="Arial"/>
          <w:color w:val="545454"/>
          <w:sz w:val="24"/>
        </w:rPr>
      </w:pPr>
      <w:r>
        <w:rPr>
          <w:rFonts w:ascii="Arial" w:hAnsi="Arial"/>
          <w:color w:val="545454"/>
          <w:sz w:val="24"/>
        </w:rPr>
        <w:t>Благодаря проводимой профилактической работе служащие</w:t>
      </w:r>
      <w:r>
        <w:rPr>
          <w:rFonts w:ascii="Arial" w:hAnsi="Arial"/>
          <w:color w:val="545454"/>
          <w:sz w:val="24"/>
        </w:rPr>
        <w:t xml:space="preserve"> и руководители </w:t>
      </w:r>
      <w:r>
        <w:rPr>
          <w:rFonts w:ascii="Arial" w:hAnsi="Arial"/>
          <w:color w:val="545454"/>
          <w:sz w:val="24"/>
        </w:rPr>
        <w:t>муниципальных учреждений</w:t>
      </w:r>
      <w:r>
        <w:rPr>
          <w:rFonts w:ascii="Arial" w:hAnsi="Arial"/>
          <w:color w:val="545454"/>
          <w:sz w:val="24"/>
        </w:rPr>
        <w:t xml:space="preserve"> задумываются об ответственности за свои действия и осведомлены о тех ограничениях, к</w:t>
      </w:r>
      <w:r>
        <w:rPr>
          <w:rFonts w:ascii="Arial" w:hAnsi="Arial"/>
          <w:color w:val="545454"/>
          <w:sz w:val="24"/>
        </w:rPr>
        <w:t xml:space="preserve">оторые наложены на них  антикоррупционным законодательством при </w:t>
      </w:r>
      <w:r>
        <w:rPr>
          <w:rFonts w:ascii="Arial" w:hAnsi="Arial"/>
          <w:color w:val="545454"/>
          <w:sz w:val="24"/>
        </w:rPr>
        <w:t>замещени</w:t>
      </w:r>
      <w:r>
        <w:rPr>
          <w:rFonts w:ascii="Arial" w:hAnsi="Arial"/>
          <w:color w:val="545454"/>
          <w:sz w:val="24"/>
        </w:rPr>
        <w:t>и</w:t>
      </w:r>
      <w:r>
        <w:rPr>
          <w:rFonts w:ascii="Arial" w:hAnsi="Arial"/>
          <w:color w:val="545454"/>
          <w:sz w:val="24"/>
        </w:rPr>
        <w:t xml:space="preserve"> должностей.</w:t>
      </w:r>
    </w:p>
    <w:p w14:paraId="12000000">
      <w:pPr>
        <w:ind/>
        <w:jc w:val="both"/>
        <w:rPr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Normal (Web)"/>
    <w:basedOn w:val="Style_1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Normal (Web)"/>
    <w:basedOn w:val="Style_1_ch"/>
    <w:link w:val="Style_8"/>
    <w:rPr>
      <w:rFonts w:ascii="Times New Roman" w:hAnsi="Times New Roman"/>
      <w:sz w:val="24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paragraph">
    <w:name w:val="Strong"/>
    <w:basedOn w:val="Style_18"/>
    <w:link w:val="Style_23_ch"/>
    <w:rPr>
      <w:b w:val="1"/>
    </w:rPr>
  </w:style>
  <w:style w:styleId="Style_23_ch" w:type="character">
    <w:name w:val="Strong"/>
    <w:basedOn w:val="Style_18_ch"/>
    <w:link w:val="Style_23"/>
    <w:rPr>
      <w:b w:val="1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2023-06-19T14:44:29Z</dcterms:modified>
</cp:coreProperties>
</file>