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07" w:rsidRDefault="00E7410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74107" w:rsidRDefault="00E74107">
      <w:pPr>
        <w:pStyle w:val="ConsPlusNormal"/>
        <w:jc w:val="both"/>
        <w:outlineLvl w:val="0"/>
      </w:pPr>
    </w:p>
    <w:p w:rsidR="00E74107" w:rsidRDefault="00E74107">
      <w:pPr>
        <w:pStyle w:val="ConsPlusNormal"/>
        <w:jc w:val="right"/>
      </w:pPr>
      <w:r>
        <w:t>Одобрен</w:t>
      </w:r>
    </w:p>
    <w:p w:rsidR="00E74107" w:rsidRDefault="00E74107">
      <w:pPr>
        <w:pStyle w:val="ConsPlusNormal"/>
        <w:jc w:val="right"/>
      </w:pPr>
      <w:r>
        <w:t>решением президиума Совета</w:t>
      </w:r>
    </w:p>
    <w:p w:rsidR="00E74107" w:rsidRDefault="00E74107">
      <w:pPr>
        <w:pStyle w:val="ConsPlusNormal"/>
        <w:jc w:val="right"/>
      </w:pPr>
      <w:r>
        <w:t>при Президенте Российской Федерации</w:t>
      </w:r>
    </w:p>
    <w:p w:rsidR="00E74107" w:rsidRDefault="00E74107">
      <w:pPr>
        <w:pStyle w:val="ConsPlusNormal"/>
        <w:jc w:val="right"/>
      </w:pPr>
      <w:r>
        <w:t>по противодействию коррупции</w:t>
      </w:r>
    </w:p>
    <w:p w:rsidR="00E74107" w:rsidRDefault="00E74107">
      <w:pPr>
        <w:pStyle w:val="ConsPlusNormal"/>
        <w:jc w:val="right"/>
      </w:pPr>
      <w:r>
        <w:t>от 23 декабря 2010 г. (протокол N 21)</w:t>
      </w:r>
    </w:p>
    <w:p w:rsidR="00E74107" w:rsidRDefault="00E74107">
      <w:pPr>
        <w:pStyle w:val="ConsPlusNormal"/>
        <w:ind w:firstLine="540"/>
        <w:jc w:val="both"/>
      </w:pPr>
    </w:p>
    <w:p w:rsidR="00E74107" w:rsidRDefault="00E74107">
      <w:pPr>
        <w:pStyle w:val="ConsPlusTitle"/>
        <w:jc w:val="center"/>
      </w:pPr>
      <w:r>
        <w:t>ТИПОВОЙ КОДЕКС</w:t>
      </w:r>
    </w:p>
    <w:p w:rsidR="00E74107" w:rsidRDefault="00E74107">
      <w:pPr>
        <w:pStyle w:val="ConsPlusTitle"/>
        <w:jc w:val="center"/>
      </w:pPr>
      <w:r>
        <w:t>ЭТИКИ И СЛУЖЕБНОГО ПОВЕДЕНИЯ ГОСУДАРСТВЕННЫХ СЛУЖАЩИХ</w:t>
      </w:r>
    </w:p>
    <w:p w:rsidR="00E74107" w:rsidRDefault="00E74107">
      <w:pPr>
        <w:pStyle w:val="ConsPlusTitle"/>
        <w:jc w:val="center"/>
      </w:pPr>
      <w:r>
        <w:t>РОССИЙСКОЙ ФЕДЕРАЦИИ И МУНИЦИПАЛЬНЫХ СЛУЖАЩИХ</w:t>
      </w:r>
    </w:p>
    <w:p w:rsidR="00E74107" w:rsidRDefault="00E74107">
      <w:pPr>
        <w:pStyle w:val="ConsPlusNormal"/>
        <w:jc w:val="center"/>
      </w:pPr>
    </w:p>
    <w:p w:rsidR="00E74107" w:rsidRDefault="00E74107">
      <w:pPr>
        <w:pStyle w:val="ConsPlusNormal"/>
        <w:jc w:val="center"/>
        <w:outlineLvl w:val="0"/>
      </w:pPr>
      <w:r>
        <w:t>I. Общие положения</w:t>
      </w:r>
    </w:p>
    <w:p w:rsidR="00E74107" w:rsidRDefault="00E74107">
      <w:pPr>
        <w:pStyle w:val="ConsPlusNormal"/>
        <w:jc w:val="center"/>
      </w:pPr>
    </w:p>
    <w:p w:rsidR="00E74107" w:rsidRDefault="00E74107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Типовой кодекс этики и служебного поведения государственных служащих Российской Федерации и муниципальных служащих (далее - Типовой кодекс) разработан в соответствии с положениями </w:t>
      </w:r>
      <w:hyperlink r:id="rId5" w:history="1">
        <w:r>
          <w:rPr>
            <w:color w:val="0000FF"/>
          </w:rPr>
          <w:t>Конституции</w:t>
        </w:r>
      </w:hyperlink>
      <w:r>
        <w:t xml:space="preserve"> Российской Федерации, Международного кодекса поведения государственных должностных лиц (Резолюция 51/59 Генеральной Ассамблеи ООН от 12 декабря 1996 г.), Модельного кодекса поведения для государственных служащих (приложение к Рекомендации Комитета министров Совета Европы от 11 мая 2000 г. N</w:t>
      </w:r>
      <w:proofErr w:type="gramEnd"/>
      <w:r>
        <w:t xml:space="preserve"> </w:t>
      </w:r>
      <w:proofErr w:type="gramStart"/>
      <w:r>
        <w:t xml:space="preserve">К (2000) 10 о кодексах поведения для государственных служащих), Модельного закона "Об основах муниципальной службы" (принят на 19-м пленарном заседании Межпарламентской Ассамблеи государств - участников Содружества Независимых Государств (Постановление N 19-10 от 26 марта 2002 г.), Федеральных законов от 25 декабря 2008 г. </w:t>
      </w:r>
      <w:hyperlink r:id="rId6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27 мая 2003 г. </w:t>
      </w:r>
      <w:hyperlink r:id="rId7" w:history="1">
        <w:r>
          <w:rPr>
            <w:color w:val="0000FF"/>
          </w:rPr>
          <w:t>N 58-ФЗ</w:t>
        </w:r>
      </w:hyperlink>
      <w:r>
        <w:t xml:space="preserve"> "О системе государственной службы Российской Федерации</w:t>
      </w:r>
      <w:proofErr w:type="gramEnd"/>
      <w:r>
        <w:t xml:space="preserve">", </w:t>
      </w:r>
      <w:proofErr w:type="gramStart"/>
      <w:r>
        <w:t xml:space="preserve">от 2 марта 2007 г. </w:t>
      </w:r>
      <w:hyperlink r:id="rId8" w:history="1">
        <w:r>
          <w:rPr>
            <w:color w:val="0000FF"/>
          </w:rPr>
          <w:t>N 25-ФЗ</w:t>
        </w:r>
      </w:hyperlink>
      <w:r>
        <w:t xml:space="preserve"> "О муниципальной службе в Российской Федерации", других федеральных законов, содержащих ограничения, запреты и обязанности для государственных служащих Российской Федерации и муниципальных служащих, </w:t>
      </w:r>
      <w:hyperlink r:id="rId9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 и иных нормативных правовых актов Российской Федерации, а также основан на общепризнанных</w:t>
      </w:r>
      <w:proofErr w:type="gramEnd"/>
      <w:r>
        <w:t xml:space="preserve"> нравственных </w:t>
      </w:r>
      <w:proofErr w:type="gramStart"/>
      <w:r>
        <w:t>принципах</w:t>
      </w:r>
      <w:proofErr w:type="gramEnd"/>
      <w:r>
        <w:t xml:space="preserve"> и нормах российского общества и государства.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2. Типовой кодекс является основой для разработки соответствующими государственными органами и органами местного самоуправления кодексов этики и служебного поведения государственных служащих Российской Федерации и муниципальных служащих (далее - государственные (муниципальные) служащие).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3. Типовой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государственные (муниципальные) служащие независимо от замещаемой ими должности.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4. Гражданин Российской Федерации, поступающий на государственную службу Российской Федерации либо муниципальную службу (далее - государственная и муниципальная служба), обязан ознакомиться с положениями Типового кодекса и соблюдать их в процессе своей служебной деятельности.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5. Каждый государственный (муниципальный) служащий должен принимать все необходимые меры для соблюдения положений Типового кодекса, а каждый гражданин Российской Федерации вправе ожидать от государственного (муниципального) служащего поведения в отношениях с ним в соответствии с положениями Типового кодекса.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 xml:space="preserve">6. Целью Типового кодекса является установление этических норм и правил служебного поведения государственных (муниципальных) служащих для достойного выполнения ими своей профессиональной деятельности, а также содействие укреплению авторитета государственных </w:t>
      </w:r>
      <w:r>
        <w:lastRenderedPageBreak/>
        <w:t>(муниципальных) служащих, доверия граждан к государственным органам и органам местного самоуправления и обеспечение единых норм поведения государственных (муниципальных) служащих.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7. Типовой кодекс призван повысить эффективность выполнения государственными (муниципальными) служащими своих должностных обязанностей.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8. Типовой кодекс служит основой для формирования должной морали в сфере государственной и муниципальной службы, уважительного отношения к государственной и муниципальной службе в общественном сознании, а также выступает как институт общественного сознания и нравственности государственных (муниципальных) служащих, их самоконтроля.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9. Знание и соблюдение государственными (муниципальными) служащими положений Типового кодекса является одним из критериев оценки качества их профессиональной деятельности и служебного поведения.</w:t>
      </w:r>
    </w:p>
    <w:p w:rsidR="00E74107" w:rsidRDefault="00E74107">
      <w:pPr>
        <w:pStyle w:val="ConsPlusNormal"/>
        <w:ind w:firstLine="540"/>
        <w:jc w:val="both"/>
      </w:pPr>
    </w:p>
    <w:p w:rsidR="00E74107" w:rsidRDefault="00E74107">
      <w:pPr>
        <w:pStyle w:val="ConsPlusNormal"/>
        <w:jc w:val="center"/>
        <w:outlineLvl w:val="0"/>
      </w:pPr>
      <w:r>
        <w:t>II. Основные принципы и правила служебного поведения</w:t>
      </w:r>
    </w:p>
    <w:p w:rsidR="00E74107" w:rsidRDefault="00E74107">
      <w:pPr>
        <w:pStyle w:val="ConsPlusNormal"/>
        <w:jc w:val="center"/>
      </w:pPr>
      <w:r>
        <w:t>государственных (муниципальных) служащих</w:t>
      </w:r>
    </w:p>
    <w:p w:rsidR="00E74107" w:rsidRDefault="00E74107">
      <w:pPr>
        <w:pStyle w:val="ConsPlusNormal"/>
        <w:ind w:firstLine="540"/>
        <w:jc w:val="both"/>
      </w:pPr>
    </w:p>
    <w:p w:rsidR="00E74107" w:rsidRDefault="00E74107">
      <w:pPr>
        <w:pStyle w:val="ConsPlusNormal"/>
        <w:ind w:firstLine="540"/>
        <w:jc w:val="both"/>
      </w:pPr>
      <w:r>
        <w:t>10. Основные принципы служебного поведения государственных (муниципальных) служащих являются основой поведения граждан Российской Федерации в связи с нахождением их на государственной и муниципальной службе.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11. Государственные (муниципальные) служащие, сознавая ответственность перед государством, обществом и гражданами, призваны:</w:t>
      </w:r>
    </w:p>
    <w:p w:rsidR="00E74107" w:rsidRDefault="00E74107">
      <w:pPr>
        <w:pStyle w:val="ConsPlusNormal"/>
        <w:spacing w:before="220"/>
        <w:ind w:firstLine="540"/>
        <w:jc w:val="both"/>
      </w:pPr>
      <w:proofErr w:type="gramStart"/>
      <w: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 и органов местного самоуправления;</w:t>
      </w:r>
      <w:proofErr w:type="gramEnd"/>
    </w:p>
    <w:p w:rsidR="00E74107" w:rsidRDefault="00E74107">
      <w:pPr>
        <w:pStyle w:val="ConsPlusNormal"/>
        <w:spacing w:before="220"/>
        <w:ind w:firstLine="540"/>
        <w:jc w:val="both"/>
      </w:pPr>
      <w: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как государственных органов и органов местного самоуправления, так и государственных (муниципальных) служащих;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в) осуществлять свою деятельность в пределах полномочий соответствующего государственного органа и органа местного самоуправления;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государственному (муниципальному) служащему каких-либо лиц в целях склонения к совершению коррупционных правонарушений;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ж) соблюдать установленные федеральными законами ограничения и запреты, исполнять обязанности, связанные с прохождением государственной и муниципальной службы;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з)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и) соблюдать нормы служебной, профессиональной этики и правила делового поведения;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к) проявлять корректность и внимательность в обращении с гражданами и должностными лицами;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м) воздерживаться от поведения, которое могло бы вызвать сомнение в добросовестном исполнении государственным (муниципальным) служащим должностных обязанностей, а также избегать конфликтных ситуаций, способных нанести ущерб его репутации или авторитету государственного органа либо органа местного самоуправления;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о)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п) воздерживаться от публичных высказываний, суждений и оценок в отношении деятельности государственного органа или органа местного самоуправления, его руководителя, если это не входит в должностные обязанности государственного (муниципального) служащего;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р) соблюдать установленные в государственном органе или органе местного самоуправления правила публичных выступлений и предоставления служебной информации;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 или органа местного самоуправления, а также оказывать содействие в получении достоверной информации в установленном порядке;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>
        <w:t>объектов</w:t>
      </w:r>
      <w:proofErr w:type="gramEnd"/>
      <w: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Государственные (муниципальные) служащие обязаны соблюдать </w:t>
      </w:r>
      <w:hyperlink r:id="rId10" w:history="1">
        <w:r>
          <w:rPr>
            <w:color w:val="0000FF"/>
          </w:rPr>
          <w:t>Конституцию</w:t>
        </w:r>
      </w:hyperlink>
      <w: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  <w:proofErr w:type="gramEnd"/>
    </w:p>
    <w:p w:rsidR="00E74107" w:rsidRDefault="00E74107">
      <w:pPr>
        <w:pStyle w:val="ConsPlusNormal"/>
        <w:spacing w:before="220"/>
        <w:ind w:firstLine="540"/>
        <w:jc w:val="both"/>
      </w:pPr>
      <w:r>
        <w:t>13. Государственные (муниципальные)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 xml:space="preserve">14. Государственные (муниципальные) служащие обязаны противодействовать проявлениям коррупции и предпринимать меры по ее профилактике в порядке, установленном </w:t>
      </w:r>
      <w:hyperlink r:id="rId1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15. Государственные (муниципальные)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При назначении на должность государственной или муниципальной службы и исполнении должностных обязанностей государственный (муниципальный)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16. Государственный (муниципальный)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17. Государственный (муниципальный)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государственного (муниципального) служащего.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 xml:space="preserve">18. Государственному (муниципальному)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</w:t>
      </w:r>
      <w:proofErr w:type="gramStart"/>
      <w:r>
        <w:t>Подарки, полученные государственным (муниципальным)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государственным (муниципальным) служащим по акту в государственный орган или орган местного самоуправления, в котором он замещает должность государственной или муниципальной службы, за исключением случаев, установленных законодательством Российской Федерации.</w:t>
      </w:r>
      <w:proofErr w:type="gramEnd"/>
    </w:p>
    <w:p w:rsidR="00E74107" w:rsidRDefault="00E74107">
      <w:pPr>
        <w:pStyle w:val="ConsPlusNormal"/>
        <w:spacing w:before="220"/>
        <w:ind w:firstLine="540"/>
        <w:jc w:val="both"/>
      </w:pPr>
      <w:r>
        <w:t xml:space="preserve">19. Государственный (муниципальный) служащий может обрабатывать и передавать служебную информацию при соблюдении действующих в государственном органе или органе местного самоуправления норм и требований, принятых в соответствии с </w:t>
      </w:r>
      <w:hyperlink r:id="rId1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20. Государственный (муниципальный)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21.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быть для них образцом профессионализма, безупречной репутации, способствовать формированию в государственном органе либо его подразделении (органе местного самоуправления либо его подразделении) благоприятного для эффективной работы морально-психологического климата.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22.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призван: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а) принимать меры по предотвращению и урегулированию конфликта интересов;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б) принимать меры по предупреждению коррупции;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в) не допускать случаев принуждения государственных (муниципальных) служащих к участию в деятельности политических партий и общественных объединений.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23.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принимать меры к тому, чтобы подчиненные ему государственные (муниципальные)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24.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E74107" w:rsidRDefault="00E74107">
      <w:pPr>
        <w:pStyle w:val="ConsPlusNormal"/>
        <w:ind w:firstLine="540"/>
        <w:jc w:val="both"/>
      </w:pPr>
    </w:p>
    <w:p w:rsidR="00E74107" w:rsidRDefault="00E74107">
      <w:pPr>
        <w:pStyle w:val="ConsPlusNormal"/>
        <w:jc w:val="center"/>
        <w:outlineLvl w:val="0"/>
      </w:pPr>
      <w:r>
        <w:t xml:space="preserve">III. </w:t>
      </w:r>
      <w:proofErr w:type="gramStart"/>
      <w:r>
        <w:t>Рекомендательные этические правила служебного</w:t>
      </w:r>
      <w:proofErr w:type="gramEnd"/>
    </w:p>
    <w:p w:rsidR="00E74107" w:rsidRDefault="00E74107">
      <w:pPr>
        <w:pStyle w:val="ConsPlusNormal"/>
        <w:jc w:val="center"/>
      </w:pPr>
      <w:r>
        <w:t>поведения государственных (муниципальных) служащих</w:t>
      </w:r>
    </w:p>
    <w:p w:rsidR="00E74107" w:rsidRDefault="00E74107">
      <w:pPr>
        <w:pStyle w:val="ConsPlusNormal"/>
        <w:ind w:firstLine="540"/>
        <w:jc w:val="both"/>
      </w:pPr>
    </w:p>
    <w:p w:rsidR="00E74107" w:rsidRDefault="00E74107">
      <w:pPr>
        <w:pStyle w:val="ConsPlusNormal"/>
        <w:ind w:firstLine="540"/>
        <w:jc w:val="both"/>
      </w:pPr>
      <w:r>
        <w:t xml:space="preserve">25. В служебном поведении государственному (муниципальному)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>
        <w:t>ценностью</w:t>
      </w:r>
      <w:proofErr w:type="gramEnd"/>
      <w: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 xml:space="preserve">26. В служебном поведении государственный (муниципальный) служащий воздерживается </w:t>
      </w:r>
      <w:proofErr w:type="gramStart"/>
      <w:r>
        <w:t>от</w:t>
      </w:r>
      <w:proofErr w:type="gramEnd"/>
      <w:r>
        <w:t>: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г) курения во время служебных совещаний, бесед, иного служебного общения с гражданами.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27. Государственные (муниципальные)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Государственные (муниципальные)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28. Внешний вид государственного (муниципального)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 и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E74107" w:rsidRDefault="00E74107">
      <w:pPr>
        <w:pStyle w:val="ConsPlusNormal"/>
        <w:ind w:firstLine="540"/>
        <w:jc w:val="both"/>
      </w:pPr>
    </w:p>
    <w:p w:rsidR="00E74107" w:rsidRDefault="00E74107">
      <w:pPr>
        <w:pStyle w:val="ConsPlusNormal"/>
        <w:jc w:val="center"/>
        <w:outlineLvl w:val="0"/>
      </w:pPr>
      <w:r>
        <w:t>IV. Ответственность за нарушение положений Типового кодекса</w:t>
      </w:r>
    </w:p>
    <w:p w:rsidR="00E74107" w:rsidRDefault="00E74107">
      <w:pPr>
        <w:pStyle w:val="ConsPlusNormal"/>
        <w:ind w:firstLine="540"/>
        <w:jc w:val="both"/>
      </w:pPr>
    </w:p>
    <w:p w:rsidR="00E74107" w:rsidRDefault="00E74107">
      <w:pPr>
        <w:pStyle w:val="ConsPlusNormal"/>
        <w:ind w:firstLine="540"/>
        <w:jc w:val="both"/>
      </w:pPr>
      <w:r>
        <w:t xml:space="preserve">29. </w:t>
      </w:r>
      <w:proofErr w:type="gramStart"/>
      <w:r>
        <w:t xml:space="preserve">Нарушение государственным (муниципальным) служащим положений Типового кодекса подлежит моральному осуждению на заседании соответствующей комиссии по соблюдению требований к служебному поведению государственных (муниципальных) служащих и урегулированию конфликта интересов, образуемой в соответствии с </w:t>
      </w:r>
      <w:hyperlink r:id="rId13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интересов", а в случаях</w:t>
      </w:r>
      <w:proofErr w:type="gramEnd"/>
      <w:r>
        <w:t>, предусмотренных федеральными законами, нарушение положений Типового кодекса влечет применение к государственному (муниципальному) служащему мер юридической ответственности.</w:t>
      </w:r>
    </w:p>
    <w:p w:rsidR="00E74107" w:rsidRDefault="00E74107">
      <w:pPr>
        <w:pStyle w:val="ConsPlusNormal"/>
        <w:spacing w:before="220"/>
        <w:ind w:firstLine="540"/>
        <w:jc w:val="both"/>
      </w:pPr>
      <w:r>
        <w:t>Соблюдение государственными (муниципальными) служащими положений Типового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E74107" w:rsidRDefault="00E74107">
      <w:pPr>
        <w:pStyle w:val="ConsPlusNormal"/>
        <w:ind w:firstLine="540"/>
        <w:jc w:val="both"/>
      </w:pPr>
    </w:p>
    <w:p w:rsidR="00E74107" w:rsidRDefault="00E74107">
      <w:pPr>
        <w:pStyle w:val="ConsPlusNormal"/>
        <w:ind w:firstLine="540"/>
        <w:jc w:val="both"/>
      </w:pPr>
    </w:p>
    <w:p w:rsidR="00E74107" w:rsidRDefault="00E7410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C79D2" w:rsidRDefault="000C79D2"/>
    <w:sectPr w:rsidR="000C79D2" w:rsidSect="00B76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revisionView w:inkAnnotations="0"/>
  <w:defaultTabStop w:val="708"/>
  <w:characterSpacingControl w:val="doNotCompress"/>
  <w:savePreviewPicture/>
  <w:compat/>
  <w:rsids>
    <w:rsidRoot w:val="00E74107"/>
    <w:rsid w:val="000652CD"/>
    <w:rsid w:val="000A610D"/>
    <w:rsid w:val="000C0F69"/>
    <w:rsid w:val="000C35C6"/>
    <w:rsid w:val="000C79D2"/>
    <w:rsid w:val="00101DD8"/>
    <w:rsid w:val="00123AB2"/>
    <w:rsid w:val="0016257C"/>
    <w:rsid w:val="002004AA"/>
    <w:rsid w:val="00224DBF"/>
    <w:rsid w:val="00261413"/>
    <w:rsid w:val="00361C40"/>
    <w:rsid w:val="00374506"/>
    <w:rsid w:val="003775F9"/>
    <w:rsid w:val="00390821"/>
    <w:rsid w:val="004159D0"/>
    <w:rsid w:val="00420E65"/>
    <w:rsid w:val="00455474"/>
    <w:rsid w:val="00541295"/>
    <w:rsid w:val="00583F0B"/>
    <w:rsid w:val="005A709E"/>
    <w:rsid w:val="005B194A"/>
    <w:rsid w:val="005E12C6"/>
    <w:rsid w:val="00615E9F"/>
    <w:rsid w:val="00717BFF"/>
    <w:rsid w:val="00724BCC"/>
    <w:rsid w:val="00761D04"/>
    <w:rsid w:val="007C6348"/>
    <w:rsid w:val="00844E4C"/>
    <w:rsid w:val="00862889"/>
    <w:rsid w:val="00890FE6"/>
    <w:rsid w:val="009374B5"/>
    <w:rsid w:val="00970FF3"/>
    <w:rsid w:val="009835DA"/>
    <w:rsid w:val="009A22FE"/>
    <w:rsid w:val="009C2D4C"/>
    <w:rsid w:val="00AD3F78"/>
    <w:rsid w:val="00B10F8B"/>
    <w:rsid w:val="00B45816"/>
    <w:rsid w:val="00B70951"/>
    <w:rsid w:val="00B959BD"/>
    <w:rsid w:val="00BB5FF8"/>
    <w:rsid w:val="00BF0A43"/>
    <w:rsid w:val="00BF5AFC"/>
    <w:rsid w:val="00C61E55"/>
    <w:rsid w:val="00CA1ABA"/>
    <w:rsid w:val="00E74107"/>
    <w:rsid w:val="00F94422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1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41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41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EFE4233DA891AD4E8DA955DABB8F1A1AAD5D92092C2803A02B8E3D8560FC0F6C6B0A29FE4A9476112BCA285T8wFM" TargetMode="External"/><Relationship Id="rId13" Type="http://schemas.openxmlformats.org/officeDocument/2006/relationships/hyperlink" Target="consultantplus://offline/ref=F5CEFE4233DA891AD4E8DA955DABB8F1A0ACD9D32E97C2803A02B8E3D8560FC0F6C6B0A29FE4A9476112BCA285T8w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CEFE4233DA891AD4E8DA955DABB8F1A0ABD3D12197C2803A02B8E3D8560FC0E4C6E8AE9EEDB7406D07EAF3C0D32A688EE5497CDD081C87T4w3M" TargetMode="External"/><Relationship Id="rId12" Type="http://schemas.openxmlformats.org/officeDocument/2006/relationships/hyperlink" Target="consultantplus://offline/ref=F5CEFE4233DA891AD4E8DA955DABB8F1A3A2D4D7269EC2803A02B8E3D8560FC0E4C6E8AE9EEDB7476107EAF3C0D32A688EE5497CDD081C87T4w3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CEFE4233DA891AD4E8DA955DABB8F1A1AAD6D72197C2803A02B8E3D8560FC0E4C6E8AA96E6E3162C59B3A38D98276099F94974TCwAM" TargetMode="External"/><Relationship Id="rId11" Type="http://schemas.openxmlformats.org/officeDocument/2006/relationships/hyperlink" Target="consultantplus://offline/ref=F5CEFE4233DA891AD4E8DA955DABB8F1A1AAD6D72197C2803A02B8E3D8560FC0E4C6E8AE9EEDB7436F07EAF3C0D32A688EE5497CDD081C87T4w3M" TargetMode="External"/><Relationship Id="rId5" Type="http://schemas.openxmlformats.org/officeDocument/2006/relationships/hyperlink" Target="consultantplus://offline/ref=F5CEFE4233DA891AD4E8DA955DABB8F1A0A3D6D42DC095826B57B6E6D00655D0F28FE4A680EDBE596A0CBFTAwB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5CEFE4233DA891AD4E8DA955DABB8F1A0A3D6D42DC095826B57B6E6D00655D0F28FE4A680EDBE596A0CBFTAwB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5CEFE4233DA891AD4E8DA955DABB8F1AAA2D4D12F9D9F8A325BB4E1DF5950D7E38FE4AF9EEDB2476358EFE6D18B266099FB406BC10A1DT8wF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2682</Words>
  <Characters>15288</Characters>
  <Application>Microsoft Office Word</Application>
  <DocSecurity>0</DocSecurity>
  <Lines>127</Lines>
  <Paragraphs>35</Paragraphs>
  <ScaleCrop>false</ScaleCrop>
  <Company/>
  <LinksUpToDate>false</LinksUpToDate>
  <CharactersWithSpaces>17935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2019-09-19T12:48:00Z</dcterms:created>
  <dcterms:modified xsi:type="dcterms:W3CDTF">2019-09-19T12:48:00Z</dcterms:modified>
</cp:coreProperties>
</file>