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57"/>
        <w:tblW w:w="9087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13"/>
        <w:gridCol w:w="475"/>
        <w:gridCol w:w="1399"/>
      </w:tblGrid>
      <w:tr w:rsidR="009876E9" w14:paraId="389AD3C3" w14:textId="77777777" w:rsidTr="00812392">
        <w:trPr>
          <w:trHeight w:val="359"/>
        </w:trPr>
        <w:tc>
          <w:tcPr>
            <w:tcW w:w="76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042761E" w14:textId="77777777" w:rsidR="009876E9" w:rsidRDefault="009876E9" w:rsidP="00812392">
            <w:pPr>
              <w:autoSpaceDE w:val="0"/>
              <w:autoSpaceDN w:val="0"/>
              <w:adjustRightInd w:val="0"/>
              <w:spacing w:after="0"/>
              <w:ind w:right="-249"/>
              <w:rPr>
                <w:rFonts w:ascii="Times New Roman" w:hAnsi="Times New Roman"/>
                <w:sz w:val="24"/>
                <w:szCs w:val="24"/>
              </w:rPr>
            </w:pPr>
          </w:p>
          <w:p w14:paraId="50BA37B6" w14:textId="77777777" w:rsidR="009876E9" w:rsidRDefault="009876E9" w:rsidP="00812392">
            <w:pPr>
              <w:autoSpaceDE w:val="0"/>
              <w:autoSpaceDN w:val="0"/>
              <w:adjustRightInd w:val="0"/>
              <w:spacing w:after="0"/>
              <w:ind w:right="-249"/>
              <w:rPr>
                <w:rFonts w:ascii="Times New Roman" w:hAnsi="Times New Roman"/>
                <w:sz w:val="24"/>
                <w:szCs w:val="24"/>
              </w:rPr>
            </w:pPr>
          </w:p>
          <w:p w14:paraId="12F820A7" w14:textId="77777777" w:rsidR="00532D86" w:rsidRDefault="009876E9" w:rsidP="00812392">
            <w:pPr>
              <w:autoSpaceDE w:val="0"/>
              <w:autoSpaceDN w:val="0"/>
              <w:adjustRightInd w:val="0"/>
              <w:spacing w:after="0"/>
              <w:ind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СЕЛЬСКОГО ХОЗЯЙСТВА РОССИЙСКОЙ </w:t>
            </w:r>
          </w:p>
          <w:p w14:paraId="540970D9" w14:textId="77777777" w:rsidR="009876E9" w:rsidRDefault="009876E9" w:rsidP="00812392">
            <w:pPr>
              <w:autoSpaceDE w:val="0"/>
              <w:autoSpaceDN w:val="0"/>
              <w:adjustRightInd w:val="0"/>
              <w:spacing w:after="0"/>
              <w:ind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</w:p>
          <w:p w14:paraId="093B07EE" w14:textId="77777777" w:rsidR="009876E9" w:rsidRDefault="009876E9" w:rsidP="00812392">
            <w:pPr>
              <w:autoSpaceDE w:val="0"/>
              <w:autoSpaceDN w:val="0"/>
              <w:adjustRightInd w:val="0"/>
              <w:spacing w:after="0"/>
              <w:ind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ФГБУ «Россельхозцентр»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Филиал ФГБУ «Россельхозцентр» по Кировской области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14:paraId="38ABF9CC" w14:textId="77777777" w:rsidR="009876E9" w:rsidRDefault="009876E9" w:rsidP="008123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noProof/>
                <w:color w:val="008100"/>
                <w:sz w:val="28"/>
                <w:szCs w:val="28"/>
              </w:rPr>
            </w:pPr>
          </w:p>
        </w:tc>
      </w:tr>
      <w:tr w:rsidR="009876E9" w:rsidRPr="00127A7F" w14:paraId="53CCAA83" w14:textId="77777777" w:rsidTr="00812392">
        <w:trPr>
          <w:trHeight w:val="1319"/>
        </w:trPr>
        <w:tc>
          <w:tcPr>
            <w:tcW w:w="7213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0D9FFFE6" w14:textId="77777777" w:rsidR="00046D99" w:rsidRPr="00127A7F" w:rsidRDefault="009876E9" w:rsidP="00A63E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127A7F">
              <w:rPr>
                <w:rFonts w:ascii="Times New Roman" w:hAnsi="Times New Roman"/>
                <w:b/>
                <w:color w:val="FF0000"/>
                <w:sz w:val="32"/>
                <w:szCs w:val="32"/>
              </w:rPr>
              <w:t xml:space="preserve">СИГНАЛИЗАЦИОННОЕ СООБЩЕНИЕ </w:t>
            </w:r>
          </w:p>
          <w:p w14:paraId="6366C5E9" w14:textId="565ECB09" w:rsidR="009876E9" w:rsidRPr="00127A7F" w:rsidRDefault="009876E9" w:rsidP="00A63E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127A7F">
              <w:rPr>
                <w:rFonts w:ascii="Times New Roman" w:hAnsi="Times New Roman"/>
                <w:b/>
                <w:color w:val="FF0000"/>
                <w:sz w:val="32"/>
                <w:szCs w:val="32"/>
              </w:rPr>
              <w:t>РОССЕЛЬХОЗЦЕНТРА</w:t>
            </w:r>
          </w:p>
          <w:p w14:paraId="78C354A8" w14:textId="7F7B4EE7" w:rsidR="009876E9" w:rsidRPr="00127A7F" w:rsidRDefault="009876E9" w:rsidP="0035229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7A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35229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00BF8" w:rsidRPr="00127A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7A7F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r w:rsidR="00154628" w:rsidRPr="00127A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52291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A023C0" w:rsidRPr="00127A7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52291">
              <w:rPr>
                <w:rFonts w:ascii="Times New Roman" w:hAnsi="Times New Roman"/>
                <w:b/>
                <w:sz w:val="24"/>
                <w:szCs w:val="24"/>
              </w:rPr>
              <w:t>06</w:t>
            </w:r>
            <w:r w:rsidR="00154628" w:rsidRPr="00127A7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27A7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27A7F" w:rsidRPr="00127A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27A7F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93A923" w14:textId="77777777" w:rsidR="009876E9" w:rsidRPr="00127A7F" w:rsidRDefault="009876E9" w:rsidP="00812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color w:val="008100"/>
                <w:sz w:val="28"/>
                <w:szCs w:val="28"/>
              </w:rPr>
            </w:pPr>
            <w:r w:rsidRPr="00127A7F">
              <w:rPr>
                <w:rFonts w:ascii="Times New Roman" w:hAnsi="Times New Roman"/>
                <w:noProof/>
                <w:color w:val="008100"/>
                <w:sz w:val="28"/>
                <w:szCs w:val="28"/>
                <w:lang w:eastAsia="ru-RU"/>
              </w:rPr>
              <w:drawing>
                <wp:inline distT="0" distB="0" distL="0" distR="0" wp14:anchorId="413E715E" wp14:editId="1390011D">
                  <wp:extent cx="850900" cy="81915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B634BC" w14:textId="501454E2" w:rsidR="009876E9" w:rsidRPr="009C1F2B" w:rsidRDefault="009876E9" w:rsidP="009876E9">
      <w:pPr>
        <w:jc w:val="center"/>
        <w:rPr>
          <w:rFonts w:ascii="Times New Roman" w:hAnsi="Times New Roman"/>
          <w:b/>
        </w:rPr>
      </w:pPr>
      <w:r w:rsidRPr="00127A7F">
        <w:rPr>
          <w:rFonts w:ascii="Times New Roman" w:hAnsi="Times New Roman"/>
          <w:b/>
        </w:rPr>
        <w:t xml:space="preserve">                                                                                                                </w:t>
      </w:r>
      <w:r w:rsidR="00B17FF8" w:rsidRPr="00127A7F">
        <w:rPr>
          <w:rFonts w:ascii="Times New Roman" w:hAnsi="Times New Roman"/>
          <w:b/>
        </w:rPr>
        <w:t>Исх. №</w:t>
      </w:r>
      <w:r w:rsidR="009C003C">
        <w:rPr>
          <w:rFonts w:ascii="Times New Roman" w:hAnsi="Times New Roman"/>
          <w:b/>
        </w:rPr>
        <w:t xml:space="preserve"> </w:t>
      </w:r>
      <w:r w:rsidR="00336B7A">
        <w:rPr>
          <w:rFonts w:ascii="Times New Roman" w:hAnsi="Times New Roman"/>
          <w:b/>
        </w:rPr>
        <w:t>802</w:t>
      </w:r>
      <w:r w:rsidR="00352291">
        <w:rPr>
          <w:rFonts w:ascii="Times New Roman" w:hAnsi="Times New Roman"/>
          <w:b/>
        </w:rPr>
        <w:t xml:space="preserve"> </w:t>
      </w:r>
      <w:r w:rsidRPr="00127A7F">
        <w:rPr>
          <w:rFonts w:ascii="Times New Roman" w:hAnsi="Times New Roman"/>
          <w:b/>
        </w:rPr>
        <w:t xml:space="preserve">от </w:t>
      </w:r>
      <w:r w:rsidR="00352291">
        <w:rPr>
          <w:rFonts w:ascii="Times New Roman" w:hAnsi="Times New Roman"/>
          <w:b/>
          <w:sz w:val="24"/>
          <w:szCs w:val="24"/>
        </w:rPr>
        <w:t>26.06</w:t>
      </w:r>
      <w:r w:rsidR="00127A7F" w:rsidRPr="00127A7F">
        <w:rPr>
          <w:rFonts w:ascii="Times New Roman" w:hAnsi="Times New Roman"/>
          <w:b/>
          <w:sz w:val="24"/>
          <w:szCs w:val="24"/>
        </w:rPr>
        <w:t>.2023</w:t>
      </w:r>
      <w:r w:rsidR="00127A7F">
        <w:rPr>
          <w:rFonts w:ascii="Times New Roman" w:hAnsi="Times New Roman"/>
          <w:b/>
          <w:sz w:val="24"/>
          <w:szCs w:val="24"/>
        </w:rPr>
        <w:t xml:space="preserve"> </w:t>
      </w:r>
      <w:r w:rsidRPr="009C1F2B">
        <w:rPr>
          <w:rFonts w:ascii="Times New Roman" w:hAnsi="Times New Roman"/>
          <w:b/>
        </w:rPr>
        <w:t>г.</w:t>
      </w:r>
    </w:p>
    <w:p w14:paraId="021205A4" w14:textId="77777777" w:rsidR="009876E9" w:rsidRDefault="009876E9" w:rsidP="009876E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Адрес филиала 610007, г. Киров, ул. Ленина, д. 176-а</w:t>
      </w:r>
    </w:p>
    <w:p w14:paraId="56CAE84B" w14:textId="6E72CC77" w:rsidR="000E4F2D" w:rsidRPr="003C6B63" w:rsidRDefault="009876E9" w:rsidP="003C6B63">
      <w:pPr>
        <w:spacing w:after="0" w:line="480" w:lineRule="auto"/>
        <w:rPr>
          <w:rFonts w:ascii="Times New Roman" w:hAnsi="Times New Roman"/>
          <w:color w:val="0000FF"/>
          <w:u w:val="single"/>
        </w:rPr>
      </w:pPr>
      <w:r>
        <w:rPr>
          <w:rFonts w:ascii="Times New Roman" w:hAnsi="Times New Roman"/>
        </w:rPr>
        <w:t>Контакты филиала тел.: 8(8332)33</w:t>
      </w:r>
      <w:r w:rsidR="00D25B5F">
        <w:rPr>
          <w:rFonts w:ascii="Times New Roman" w:hAnsi="Times New Roman"/>
        </w:rPr>
        <w:t>-</w:t>
      </w:r>
      <w:r>
        <w:rPr>
          <w:rFonts w:ascii="Times New Roman" w:hAnsi="Times New Roman"/>
        </w:rPr>
        <w:t>09</w:t>
      </w:r>
      <w:r w:rsidR="00D25B5F">
        <w:rPr>
          <w:rFonts w:ascii="Times New Roman" w:hAnsi="Times New Roman"/>
        </w:rPr>
        <w:t>-</w:t>
      </w:r>
      <w:r>
        <w:rPr>
          <w:rFonts w:ascii="Times New Roman" w:hAnsi="Times New Roman"/>
        </w:rPr>
        <w:t>97;</w:t>
      </w:r>
      <w:r w:rsidR="00D25B5F">
        <w:rPr>
          <w:rFonts w:ascii="Times New Roman" w:hAnsi="Times New Roman"/>
        </w:rPr>
        <w:t>35-20-20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 - </w:t>
      </w:r>
      <w:hyperlink r:id="rId5" w:history="1">
        <w:r w:rsidRPr="00EC403F">
          <w:rPr>
            <w:rStyle w:val="a3"/>
            <w:rFonts w:ascii="Times New Roman" w:hAnsi="Times New Roman"/>
            <w:lang w:val="en-US"/>
          </w:rPr>
          <w:t>rsc</w:t>
        </w:r>
        <w:r w:rsidRPr="00EC403F">
          <w:rPr>
            <w:rStyle w:val="a3"/>
            <w:rFonts w:ascii="Times New Roman" w:hAnsi="Times New Roman"/>
          </w:rPr>
          <w:t>43@</w:t>
        </w:r>
        <w:r w:rsidRPr="00EC403F">
          <w:rPr>
            <w:rStyle w:val="a3"/>
            <w:rFonts w:ascii="Times New Roman" w:hAnsi="Times New Roman"/>
            <w:lang w:val="en-US"/>
          </w:rPr>
          <w:t>mail</w:t>
        </w:r>
        <w:r w:rsidRPr="00EC403F">
          <w:rPr>
            <w:rStyle w:val="a3"/>
            <w:rFonts w:ascii="Times New Roman" w:hAnsi="Times New Roman"/>
          </w:rPr>
          <w:t>.</w:t>
        </w:r>
        <w:r w:rsidRPr="00EC403F">
          <w:rPr>
            <w:rStyle w:val="a3"/>
            <w:rFonts w:ascii="Times New Roman" w:hAnsi="Times New Roman"/>
            <w:lang w:val="en-US"/>
          </w:rPr>
          <w:t>ru</w:t>
        </w:r>
      </w:hyperlink>
    </w:p>
    <w:p w14:paraId="5813F460" w14:textId="41D3913C" w:rsidR="00154628" w:rsidRDefault="00154628" w:rsidP="00154628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Злаковая тля</w:t>
      </w:r>
      <w:r w:rsidR="00E1401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471EF25C" w14:textId="69817F66" w:rsidR="00154628" w:rsidRDefault="00154628" w:rsidP="00154628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Отдел </w:t>
      </w:r>
      <w:r w:rsidR="00A63EE0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защит</w:t>
      </w:r>
      <w:r w:rsidR="00A63EE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растений филиала ФГБУ «Россельхозцентр» по Кировской области сообщает, </w:t>
      </w:r>
      <w:r w:rsidRPr="00127A7F">
        <w:rPr>
          <w:rFonts w:ascii="Times New Roman" w:hAnsi="Times New Roman"/>
          <w:sz w:val="28"/>
          <w:szCs w:val="28"/>
        </w:rPr>
        <w:t xml:space="preserve">что при проведении обследований посевов </w:t>
      </w:r>
      <w:r w:rsidR="00E14018">
        <w:rPr>
          <w:rFonts w:ascii="Times New Roman" w:hAnsi="Times New Roman"/>
          <w:sz w:val="28"/>
          <w:szCs w:val="28"/>
        </w:rPr>
        <w:t>яровых</w:t>
      </w:r>
      <w:r w:rsidR="00127A7F" w:rsidRPr="00127A7F">
        <w:rPr>
          <w:rFonts w:ascii="Times New Roman" w:hAnsi="Times New Roman"/>
          <w:sz w:val="28"/>
          <w:szCs w:val="28"/>
        </w:rPr>
        <w:t xml:space="preserve"> </w:t>
      </w:r>
      <w:r w:rsidRPr="00127A7F">
        <w:rPr>
          <w:rFonts w:ascii="Times New Roman" w:hAnsi="Times New Roman"/>
          <w:sz w:val="28"/>
          <w:szCs w:val="28"/>
        </w:rPr>
        <w:t>зерновых культур выявлен</w:t>
      </w:r>
      <w:r w:rsidR="00352291">
        <w:rPr>
          <w:rFonts w:ascii="Times New Roman" w:hAnsi="Times New Roman"/>
          <w:sz w:val="28"/>
          <w:szCs w:val="28"/>
        </w:rPr>
        <w:t>а</w:t>
      </w:r>
      <w:r w:rsidRPr="00127A7F">
        <w:rPr>
          <w:rFonts w:ascii="Times New Roman" w:hAnsi="Times New Roman"/>
          <w:sz w:val="28"/>
          <w:szCs w:val="28"/>
        </w:rPr>
        <w:t xml:space="preserve"> </w:t>
      </w:r>
      <w:r w:rsidR="00EC4006">
        <w:rPr>
          <w:rFonts w:ascii="Times New Roman" w:hAnsi="Times New Roman"/>
          <w:sz w:val="28"/>
          <w:szCs w:val="28"/>
        </w:rPr>
        <w:t xml:space="preserve">с высокой численностью </w:t>
      </w:r>
      <w:r w:rsidR="00874DD4" w:rsidRPr="00127A7F">
        <w:rPr>
          <w:rFonts w:ascii="Times New Roman" w:hAnsi="Times New Roman"/>
          <w:sz w:val="28"/>
          <w:szCs w:val="28"/>
        </w:rPr>
        <w:t>злаковая тля.</w:t>
      </w:r>
      <w:r w:rsidR="00874DD4">
        <w:rPr>
          <w:rFonts w:ascii="Times New Roman" w:hAnsi="Times New Roman"/>
          <w:sz w:val="28"/>
          <w:szCs w:val="28"/>
        </w:rPr>
        <w:t xml:space="preserve"> </w:t>
      </w:r>
    </w:p>
    <w:p w14:paraId="782110DF" w14:textId="43CBB7A5" w:rsidR="00541A2F" w:rsidRDefault="00154628" w:rsidP="00154628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34048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3636022" wp14:editId="0F9D33D4">
            <wp:simplePos x="0" y="0"/>
            <wp:positionH relativeFrom="margin">
              <wp:posOffset>-238125</wp:posOffset>
            </wp:positionH>
            <wp:positionV relativeFrom="paragraph">
              <wp:posOffset>69215</wp:posOffset>
            </wp:positionV>
            <wp:extent cx="1524000" cy="2442845"/>
            <wp:effectExtent l="0" t="0" r="0" b="0"/>
            <wp:wrapTight wrapText="bothSides">
              <wp:wrapPolygon edited="0">
                <wp:start x="0" y="0"/>
                <wp:lineTo x="0" y="21392"/>
                <wp:lineTo x="21330" y="21392"/>
                <wp:lineTo x="21330" y="0"/>
                <wp:lineTo x="0" y="0"/>
              </wp:wrapPolygon>
            </wp:wrapTight>
            <wp:docPr id="6" name="Рисунок 6" descr="C:\Users\Руководитель\Downloads\Bolshaja-zlakovaja-tl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уководитель\Downloads\Bolshaja-zlakovaja-tlj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44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Тело бескрылых тлей длиной 2,7-2,9 мм, характеризуется светло-зеленой окраской и продольной серединной полосой на спинной поверхности. Усики достигают половины длины тела. Насекомые живут большими колониями, как на верхней, так и на нижней стороне 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истьев. К моменту выхода злаков в трубку плотность тлей быстро увеличивается, так что огромные колонии могут полностью покрывать листья. Тли высасывают соки из зеленых, не огрубевших частей растений. Поврежденные части растений подсыхают и в дальнейшем отмирают. Сильно поврежденные растения не выколашиваются. </w:t>
      </w:r>
    </w:p>
    <w:p w14:paraId="4E3A127B" w14:textId="77777777" w:rsidR="00E14018" w:rsidRDefault="00154628" w:rsidP="00541A2F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Экономический порог вредоносности (ЭПВ)</w:t>
      </w:r>
      <w:r w:rsidR="00E14018">
        <w:rPr>
          <w:rFonts w:ascii="Times New Roman" w:hAnsi="Times New Roman"/>
          <w:b/>
          <w:i/>
          <w:sz w:val="28"/>
          <w:szCs w:val="28"/>
        </w:rPr>
        <w:t xml:space="preserve"> злаковой тли</w:t>
      </w:r>
      <w:r>
        <w:rPr>
          <w:rFonts w:ascii="Times New Roman" w:hAnsi="Times New Roman"/>
          <w:sz w:val="28"/>
          <w:szCs w:val="28"/>
        </w:rPr>
        <w:t xml:space="preserve"> на посевах </w:t>
      </w:r>
      <w:r w:rsidRPr="00AB69E6">
        <w:rPr>
          <w:rFonts w:ascii="Times New Roman" w:hAnsi="Times New Roman"/>
          <w:b/>
          <w:i/>
          <w:sz w:val="28"/>
          <w:szCs w:val="28"/>
        </w:rPr>
        <w:t xml:space="preserve">яровой пшеницы </w:t>
      </w:r>
      <w:r>
        <w:rPr>
          <w:rFonts w:ascii="Times New Roman" w:hAnsi="Times New Roman"/>
          <w:sz w:val="28"/>
          <w:szCs w:val="28"/>
        </w:rPr>
        <w:t xml:space="preserve">в фазу выхода в трубку (2 – 2,5 особи на стебель), флаг-лист (7-8 особей на стебель), колошение (11-15 особей на колос); </w:t>
      </w:r>
      <w:r w:rsidRPr="00AB69E6">
        <w:rPr>
          <w:rFonts w:ascii="Times New Roman" w:hAnsi="Times New Roman"/>
          <w:b/>
          <w:i/>
          <w:sz w:val="28"/>
          <w:szCs w:val="28"/>
        </w:rPr>
        <w:t>ячменя и тритикале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фазу выхода в трубку (2,5 – 3 особи на стебель), флаг-лист (8-9 особей на стебель), колошение (11-15 особей на колос); </w:t>
      </w:r>
      <w:r w:rsidRPr="00AB69E6">
        <w:rPr>
          <w:rFonts w:ascii="Times New Roman" w:hAnsi="Times New Roman"/>
          <w:b/>
          <w:i/>
          <w:sz w:val="28"/>
          <w:szCs w:val="28"/>
        </w:rPr>
        <w:t>овса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фазу выхода в трубку (3,5-4 особей на стебель), флаг-лист (9-10 особей на стебель), колошение (16-18 особей на стебель). </w:t>
      </w:r>
    </w:p>
    <w:p w14:paraId="04514638" w14:textId="0597BE5E" w:rsidR="00E14018" w:rsidRDefault="00352291" w:rsidP="00541A2F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34048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E307FF2" wp14:editId="423FFAC7">
            <wp:simplePos x="0" y="0"/>
            <wp:positionH relativeFrom="margin">
              <wp:posOffset>-241935</wp:posOffset>
            </wp:positionH>
            <wp:positionV relativeFrom="paragraph">
              <wp:posOffset>40005</wp:posOffset>
            </wp:positionV>
            <wp:extent cx="2178050" cy="1524000"/>
            <wp:effectExtent l="0" t="0" r="0" b="0"/>
            <wp:wrapTight wrapText="bothSides">
              <wp:wrapPolygon edited="0">
                <wp:start x="0" y="0"/>
                <wp:lineTo x="0" y="21330"/>
                <wp:lineTo x="21348" y="21330"/>
                <wp:lineTo x="21348" y="0"/>
                <wp:lineTo x="0" y="0"/>
              </wp:wrapPolygon>
            </wp:wrapTight>
            <wp:docPr id="7" name="Рисунок 7" descr="C:\Users\Руководитель\Downloads\424f94b4eca5faaf927342efcafa49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Руководитель\Downloads\424f94b4eca5faaf927342efcafa497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006" w:rsidRPr="00EC4006">
        <w:rPr>
          <w:rFonts w:ascii="Times New Roman" w:hAnsi="Times New Roman"/>
          <w:sz w:val="28"/>
          <w:szCs w:val="28"/>
        </w:rPr>
        <w:t>В центральной части области на отдельных полях яровых культур (особенно ярового ячменя) выявлено превышение ЭПВ</w:t>
      </w:r>
      <w:r w:rsidR="00EC4006">
        <w:rPr>
          <w:rFonts w:ascii="Times New Roman" w:hAnsi="Times New Roman"/>
          <w:sz w:val="28"/>
          <w:szCs w:val="28"/>
        </w:rPr>
        <w:t xml:space="preserve">. Средневзвешенная численность злаковой тли составляет 5,3 экз./растение, максимальная – 26,4 экз./растение в Орловском районе на 114 га ярового ячменя (заселенность 98%). </w:t>
      </w:r>
    </w:p>
    <w:p w14:paraId="2B847691" w14:textId="77777777" w:rsidR="00352291" w:rsidRDefault="00352291" w:rsidP="00541A2F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</w:p>
    <w:p w14:paraId="0AFDCEE1" w14:textId="6A56235E" w:rsidR="00127A7F" w:rsidRDefault="00154628" w:rsidP="00541A2F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753C65">
        <w:rPr>
          <w:rFonts w:ascii="Times New Roman" w:hAnsi="Times New Roman"/>
          <w:b/>
          <w:sz w:val="28"/>
          <w:szCs w:val="28"/>
        </w:rPr>
        <w:t>Меры борьбы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09938369" w14:textId="57C9446E" w:rsidR="00127A7F" w:rsidRDefault="00127A7F" w:rsidP="00541A2F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127A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Соблюдение севооборота, оптимально ранний посев яровых и допустимо поздний озимых культур, послеуборочное лущение стерни, внесение минеральных удобрений.</w:t>
      </w:r>
    </w:p>
    <w:p w14:paraId="13C55D17" w14:textId="77777777" w:rsidR="00352291" w:rsidRDefault="00352291" w:rsidP="009C003C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14:paraId="1590E89D" w14:textId="77777777" w:rsidR="00352291" w:rsidRDefault="00352291" w:rsidP="009C003C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14:paraId="73389DC8" w14:textId="77777777" w:rsidR="00352291" w:rsidRDefault="00352291" w:rsidP="009C003C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14:paraId="5E09FE30" w14:textId="77777777" w:rsidR="00352291" w:rsidRDefault="00352291" w:rsidP="009C003C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14:paraId="3876760F" w14:textId="11189EBF" w:rsidR="009C003C" w:rsidRPr="00352291" w:rsidRDefault="00127A7F" w:rsidP="00352291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127A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54628">
        <w:rPr>
          <w:rFonts w:ascii="Times New Roman" w:hAnsi="Times New Roman"/>
          <w:sz w:val="28"/>
          <w:szCs w:val="28"/>
        </w:rPr>
        <w:t>Опрыскивание химическими препаратами</w:t>
      </w:r>
      <w:r w:rsidR="00B62453">
        <w:rPr>
          <w:rFonts w:ascii="Times New Roman" w:hAnsi="Times New Roman"/>
          <w:sz w:val="28"/>
          <w:szCs w:val="28"/>
        </w:rPr>
        <w:t xml:space="preserve"> на основе д.в.:</w:t>
      </w:r>
      <w:r w:rsidR="00D01FCE">
        <w:rPr>
          <w:rFonts w:ascii="Times New Roman" w:hAnsi="Times New Roman"/>
          <w:sz w:val="28"/>
          <w:szCs w:val="28"/>
        </w:rPr>
        <w:t xml:space="preserve"> </w:t>
      </w:r>
      <w:r w:rsidR="00D01FCE" w:rsidRPr="009C003C">
        <w:rPr>
          <w:rFonts w:ascii="Times New Roman" w:hAnsi="Times New Roman"/>
          <w:b/>
          <w:i/>
          <w:sz w:val="28"/>
          <w:szCs w:val="28"/>
        </w:rPr>
        <w:t>альфа-циперметрин</w:t>
      </w:r>
      <w:r w:rsidR="00154628" w:rsidRPr="009C003C">
        <w:rPr>
          <w:rFonts w:ascii="Times New Roman" w:hAnsi="Times New Roman"/>
          <w:b/>
          <w:i/>
          <w:sz w:val="28"/>
          <w:szCs w:val="28"/>
        </w:rPr>
        <w:t>,</w:t>
      </w:r>
      <w:r w:rsidR="00D01FCE" w:rsidRPr="009C003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242C3" w:rsidRPr="009C003C">
        <w:rPr>
          <w:rFonts w:ascii="Times New Roman" w:hAnsi="Times New Roman"/>
          <w:b/>
          <w:i/>
          <w:sz w:val="28"/>
          <w:szCs w:val="28"/>
        </w:rPr>
        <w:t xml:space="preserve">диазинон, лямбда-цигалотрин </w:t>
      </w:r>
      <w:r w:rsidR="004242C3">
        <w:rPr>
          <w:rFonts w:ascii="Times New Roman" w:hAnsi="Times New Roman"/>
          <w:sz w:val="28"/>
          <w:szCs w:val="28"/>
        </w:rPr>
        <w:t>и др.</w:t>
      </w:r>
      <w:r w:rsidR="009C003C">
        <w:rPr>
          <w:rFonts w:ascii="Times New Roman" w:hAnsi="Times New Roman"/>
          <w:sz w:val="28"/>
          <w:szCs w:val="28"/>
        </w:rPr>
        <w:t>, зарегистрированными</w:t>
      </w:r>
      <w:r w:rsidR="00352291">
        <w:rPr>
          <w:rFonts w:ascii="Times New Roman" w:hAnsi="Times New Roman"/>
          <w:sz w:val="28"/>
          <w:szCs w:val="28"/>
        </w:rPr>
        <w:t xml:space="preserve"> </w:t>
      </w:r>
      <w:r w:rsidR="009C003C">
        <w:rPr>
          <w:rFonts w:ascii="Times New Roman" w:hAnsi="Times New Roman"/>
          <w:sz w:val="28"/>
          <w:szCs w:val="28"/>
        </w:rPr>
        <w:t>н</w:t>
      </w:r>
      <w:r w:rsidR="00154628">
        <w:rPr>
          <w:rFonts w:ascii="Times New Roman" w:hAnsi="Times New Roman"/>
          <w:sz w:val="28"/>
          <w:szCs w:val="28"/>
        </w:rPr>
        <w:t xml:space="preserve">а территории РФ, в фазу трубкования – колошения зерновых при численности вредителя выше ЭПВ. </w:t>
      </w:r>
    </w:p>
    <w:p w14:paraId="288F969F" w14:textId="016203F2" w:rsidR="00154628" w:rsidRDefault="009C003C" w:rsidP="009C003C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6E7864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Для повышения стрессовой устойчивости растений рекомендуется применять инсектициды в комплексе с биологическими препаратами.</w:t>
      </w:r>
      <w:r w:rsidR="004242C3" w:rsidRPr="00606C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DA74B1C" w14:textId="2CCE29D6" w:rsidR="00154628" w:rsidRDefault="00154628" w:rsidP="00154628">
      <w:pPr>
        <w:spacing w:after="0" w:line="240" w:lineRule="auto"/>
        <w:ind w:left="-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46D99">
        <w:rPr>
          <w:rFonts w:ascii="Times New Roman" w:hAnsi="Times New Roman"/>
          <w:sz w:val="28"/>
          <w:szCs w:val="28"/>
        </w:rPr>
        <w:t xml:space="preserve">   </w:t>
      </w:r>
      <w:r w:rsidRPr="00513F97">
        <w:rPr>
          <w:rFonts w:ascii="Times New Roman" w:hAnsi="Times New Roman"/>
          <w:sz w:val="26"/>
          <w:szCs w:val="26"/>
        </w:rPr>
        <w:t>По вопросам проведения обследований, обработок, консультаций в области защиты растений, обращайтесь в филиал ФГБУ «Россельхозцентр» по Кировской области. Контакты: тел. 8(8332)33-09-97</w:t>
      </w:r>
      <w:r w:rsidR="0046179F" w:rsidRPr="00513F97">
        <w:rPr>
          <w:rFonts w:ascii="Times New Roman" w:hAnsi="Times New Roman"/>
          <w:sz w:val="26"/>
          <w:szCs w:val="26"/>
        </w:rPr>
        <w:t xml:space="preserve">; </w:t>
      </w:r>
      <w:r w:rsidR="009B1A1A" w:rsidRPr="00513F97">
        <w:rPr>
          <w:rFonts w:ascii="Times New Roman" w:hAnsi="Times New Roman"/>
          <w:sz w:val="26"/>
          <w:szCs w:val="26"/>
        </w:rPr>
        <w:t xml:space="preserve">35-20-20; </w:t>
      </w:r>
      <w:r w:rsidR="0046179F" w:rsidRPr="00513F97">
        <w:rPr>
          <w:rFonts w:ascii="Times New Roman" w:hAnsi="Times New Roman"/>
          <w:sz w:val="26"/>
          <w:szCs w:val="26"/>
        </w:rPr>
        <w:t>33-05-71.</w:t>
      </w:r>
    </w:p>
    <w:p w14:paraId="2C0261E2" w14:textId="77777777" w:rsidR="00513F97" w:rsidRPr="00513F97" w:rsidRDefault="00513F97" w:rsidP="00154628">
      <w:pPr>
        <w:spacing w:after="0" w:line="240" w:lineRule="auto"/>
        <w:ind w:left="-426"/>
        <w:jc w:val="both"/>
        <w:rPr>
          <w:rFonts w:ascii="Times New Roman" w:hAnsi="Times New Roman"/>
          <w:sz w:val="26"/>
          <w:szCs w:val="26"/>
        </w:rPr>
      </w:pPr>
    </w:p>
    <w:p w14:paraId="45F95B0C" w14:textId="33BFCF0F" w:rsidR="00154628" w:rsidRDefault="00154628" w:rsidP="00154628">
      <w:pPr>
        <w:spacing w:line="24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Применение пестицидов и агрохимикатов в сельскохозяйственном производстве проводится только после предварительного обследования сельскохозяйственных угодий (посевов, производственных помещений). </w:t>
      </w:r>
    </w:p>
    <w:p w14:paraId="0A26A82A" w14:textId="77777777" w:rsidR="00154628" w:rsidRPr="009F09E8" w:rsidRDefault="00154628" w:rsidP="00154628">
      <w:pPr>
        <w:spacing w:line="24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    Строго соблюдать регламент применения, правила личной гигиены и техники безопасности. </w:t>
      </w:r>
    </w:p>
    <w:p w14:paraId="272E4E92" w14:textId="080E0DB5" w:rsidR="00154628" w:rsidRDefault="00154628" w:rsidP="001546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1A168667" w14:textId="6D2ED071" w:rsidR="00154628" w:rsidRPr="00154628" w:rsidRDefault="00154628" w:rsidP="0015462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154628" w:rsidRPr="00154628" w:rsidSect="00631976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889"/>
    <w:rsid w:val="00001980"/>
    <w:rsid w:val="00046D99"/>
    <w:rsid w:val="001238B1"/>
    <w:rsid w:val="00127A7F"/>
    <w:rsid w:val="00154628"/>
    <w:rsid w:val="001C421C"/>
    <w:rsid w:val="00250C95"/>
    <w:rsid w:val="002A1F58"/>
    <w:rsid w:val="00336B7A"/>
    <w:rsid w:val="00352291"/>
    <w:rsid w:val="003C6B63"/>
    <w:rsid w:val="003F46F6"/>
    <w:rsid w:val="004242C3"/>
    <w:rsid w:val="00437035"/>
    <w:rsid w:val="00460E9C"/>
    <w:rsid w:val="0046179F"/>
    <w:rsid w:val="004D54AA"/>
    <w:rsid w:val="00513F97"/>
    <w:rsid w:val="00532D86"/>
    <w:rsid w:val="00541A2F"/>
    <w:rsid w:val="005E6968"/>
    <w:rsid w:val="00807DB0"/>
    <w:rsid w:val="00874DD4"/>
    <w:rsid w:val="00961C78"/>
    <w:rsid w:val="009876E9"/>
    <w:rsid w:val="009B1A1A"/>
    <w:rsid w:val="009C003C"/>
    <w:rsid w:val="00A023C0"/>
    <w:rsid w:val="00A57842"/>
    <w:rsid w:val="00A63EE0"/>
    <w:rsid w:val="00AB15ED"/>
    <w:rsid w:val="00AC64B4"/>
    <w:rsid w:val="00B00BF8"/>
    <w:rsid w:val="00B1668C"/>
    <w:rsid w:val="00B17FF8"/>
    <w:rsid w:val="00B30737"/>
    <w:rsid w:val="00B62453"/>
    <w:rsid w:val="00B74425"/>
    <w:rsid w:val="00D01FCE"/>
    <w:rsid w:val="00D046EB"/>
    <w:rsid w:val="00D25B5F"/>
    <w:rsid w:val="00DD2889"/>
    <w:rsid w:val="00E14018"/>
    <w:rsid w:val="00EC4006"/>
    <w:rsid w:val="00EF2656"/>
    <w:rsid w:val="00F61072"/>
    <w:rsid w:val="00FA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9E98B"/>
  <w15:chartTrackingRefBased/>
  <w15:docId w15:val="{C9B0C94F-CC23-4AF5-B72D-76DA4EF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6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876E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7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7F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rsc43@mail.ru" TargetMode="Externa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ОЗР</dc:creator>
  <cp:keywords/>
  <dc:description/>
  <cp:lastModifiedBy>ТП</cp:lastModifiedBy>
  <cp:revision>11</cp:revision>
  <cp:lastPrinted>2023-06-26T12:37:00Z</cp:lastPrinted>
  <dcterms:created xsi:type="dcterms:W3CDTF">2022-06-20T06:42:00Z</dcterms:created>
  <dcterms:modified xsi:type="dcterms:W3CDTF">2023-06-26T13:26:00Z</dcterms:modified>
</cp:coreProperties>
</file>