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45AC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DDECDD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1A935834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  <w:r w:rsidR="009E4CDC">
              <w:rPr>
                <w:rFonts w:ascii="Times New Roman" w:hAnsi="Times New Roman"/>
                <w:sz w:val="24"/>
                <w:szCs w:val="24"/>
              </w:rPr>
              <w:t xml:space="preserve"> и Республике Коми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3F0CE7CA" w:rsidR="005E4F36" w:rsidRPr="005E4F36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ИНФОРМАЦИОННЫЙ ЛИСТОК РОССЕЛЬХОЗЦЕНТРА №</w:t>
            </w:r>
            <w:r w:rsidR="00B247AA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A7697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5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/202</w:t>
            </w:r>
            <w:r w:rsidR="00F12123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5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 </w:t>
            </w:r>
          </w:p>
          <w:p w14:paraId="49E5228E" w14:textId="76AA636B" w:rsidR="00814F99" w:rsidRPr="00D97F4E" w:rsidRDefault="005E4F36" w:rsidP="00B247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F12123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A7697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255 </w:t>
            </w:r>
            <w:r w:rsidR="004133D7"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4133D7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06</w:t>
            </w:r>
            <w:r w:rsidR="00A7697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.03.</w:t>
            </w:r>
            <w:r w:rsidR="00481A5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202</w:t>
            </w:r>
            <w:r w:rsidR="00F12123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5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456D17E2" w:rsidR="00814F99" w:rsidRDefault="009E4CDC" w:rsidP="005E4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53A01B6" wp14:editId="1D6056F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850604" cy="879502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604" cy="87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128995B" w14:textId="62327F66" w:rsidR="00814F99" w:rsidRDefault="00270251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7DDBB257" w14:textId="1BDF9005" w:rsidR="00CB3B91" w:rsidRDefault="00814F99" w:rsidP="00B51A0D">
      <w:pPr>
        <w:spacing w:after="0" w:line="480" w:lineRule="auto"/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</w:t>
      </w:r>
    </w:p>
    <w:p w14:paraId="34EA9E46" w14:textId="1D0C01EC" w:rsidR="007D43FA" w:rsidRPr="00A76978" w:rsidRDefault="00114ECC" w:rsidP="007D43FA">
      <w:pP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6978">
        <w:rPr>
          <w:rFonts w:ascii="Times New Roman" w:hAnsi="Times New Roman"/>
          <w:b/>
          <w:bCs/>
          <w:sz w:val="28"/>
          <w:szCs w:val="28"/>
        </w:rPr>
        <w:t>Состояние озимых культур</w:t>
      </w:r>
      <w:r w:rsidR="00AB6FCD" w:rsidRPr="00A76978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Pr="00A76978">
        <w:rPr>
          <w:rFonts w:ascii="Times New Roman" w:hAnsi="Times New Roman"/>
          <w:b/>
          <w:bCs/>
          <w:sz w:val="28"/>
          <w:szCs w:val="28"/>
        </w:rPr>
        <w:t xml:space="preserve">рекомендации </w:t>
      </w:r>
      <w:r w:rsidR="00AB6FCD" w:rsidRPr="00A76978">
        <w:rPr>
          <w:rFonts w:ascii="Times New Roman" w:hAnsi="Times New Roman"/>
          <w:b/>
          <w:bCs/>
          <w:sz w:val="28"/>
          <w:szCs w:val="28"/>
        </w:rPr>
        <w:t>снижения гибели и потерь урожайности</w:t>
      </w:r>
    </w:p>
    <w:p w14:paraId="5899DC74" w14:textId="0417E8C5" w:rsidR="00C83126" w:rsidRPr="007D43FA" w:rsidRDefault="00C83126" w:rsidP="007D43FA">
      <w:pPr>
        <w:spacing w:before="240"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14:paraId="622206E6" w14:textId="47465656" w:rsidR="007D43FA" w:rsidRPr="00C57F6A" w:rsidRDefault="007D43FA" w:rsidP="007D43FA">
      <w:pPr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57F6A">
        <w:rPr>
          <w:rFonts w:ascii="Times New Roman" w:hAnsi="Times New Roman"/>
          <w:sz w:val="24"/>
          <w:szCs w:val="24"/>
        </w:rPr>
        <w:t>Для определения жизнеспособности растений зимой используют метод монолитов. На 05.03.2025 г. анализ проведен в 6-ти районах области (Арбажский, Зуевский, Кумёнский, Малмыжский, Тужинский, Яранский)</w:t>
      </w:r>
      <w:r w:rsidR="00C57F6A">
        <w:rPr>
          <w:rFonts w:ascii="Times New Roman" w:hAnsi="Times New Roman"/>
          <w:sz w:val="24"/>
          <w:szCs w:val="24"/>
        </w:rPr>
        <w:t>, состояние озимых культур удовлетворительное.</w:t>
      </w:r>
      <w:r w:rsidRPr="00C57F6A">
        <w:rPr>
          <w:rFonts w:ascii="Times New Roman" w:hAnsi="Times New Roman"/>
          <w:sz w:val="24"/>
          <w:szCs w:val="24"/>
        </w:rPr>
        <w:t xml:space="preserve">  </w:t>
      </w:r>
    </w:p>
    <w:p w14:paraId="76CD039C" w14:textId="673C104E" w:rsidR="00114ECC" w:rsidRPr="00C57F6A" w:rsidRDefault="00A76978" w:rsidP="00C8312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37B6F" wp14:editId="5B3F3011">
                <wp:simplePos x="0" y="0"/>
                <wp:positionH relativeFrom="column">
                  <wp:posOffset>4547235</wp:posOffset>
                </wp:positionH>
                <wp:positionV relativeFrom="paragraph">
                  <wp:posOffset>1297304</wp:posOffset>
                </wp:positionV>
                <wp:extent cx="1743075" cy="295275"/>
                <wp:effectExtent l="0" t="0" r="28575" b="2857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BFE71" w14:textId="683D4F7A" w:rsidR="00C83126" w:rsidRPr="00C83126" w:rsidRDefault="00C8312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312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Зуевский район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37B6F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358.05pt;margin-top:102.15pt;width:137.25pt;height:2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" fillcolor="white [3201]" strokeweight=".5pt">
                <v:textbox>
                  <w:txbxContent>
                    <w:p w14:paraId="649BFE71" w14:textId="683D4F7A" w:rsidR="00C83126" w:rsidRPr="00C83126" w:rsidRDefault="00C83126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8312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Зуевский район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3CC71CF" wp14:editId="72379810">
            <wp:simplePos x="0" y="0"/>
            <wp:positionH relativeFrom="column">
              <wp:posOffset>4251960</wp:posOffset>
            </wp:positionH>
            <wp:positionV relativeFrom="paragraph">
              <wp:posOffset>1297305</wp:posOffset>
            </wp:positionV>
            <wp:extent cx="2247900" cy="2357120"/>
            <wp:effectExtent l="0" t="0" r="0" b="5080"/>
            <wp:wrapThrough wrapText="bothSides">
              <wp:wrapPolygon edited="0">
                <wp:start x="0" y="0"/>
                <wp:lineTo x="0" y="21472"/>
                <wp:lineTo x="21417" y="21472"/>
                <wp:lineTo x="2141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78" b="39534"/>
                    <a:stretch/>
                  </pic:blipFill>
                  <pic:spPr bwMode="auto">
                    <a:xfrm>
                      <a:off x="0" y="0"/>
                      <a:ext cx="2247900" cy="235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1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A8EE7" wp14:editId="4C38F14B">
                <wp:simplePos x="0" y="0"/>
                <wp:positionH relativeFrom="column">
                  <wp:posOffset>394335</wp:posOffset>
                </wp:positionH>
                <wp:positionV relativeFrom="paragraph">
                  <wp:posOffset>144780</wp:posOffset>
                </wp:positionV>
                <wp:extent cx="1552575" cy="276225"/>
                <wp:effectExtent l="0" t="0" r="28575" b="2857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F7D0D" w14:textId="6362B535" w:rsidR="00C83126" w:rsidRPr="00C83126" w:rsidRDefault="00C8312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312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Куменский район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A8EE7" id="Надпись 6" o:spid="_x0000_s1027" type="#_x0000_t202" style="position:absolute;left:0;text-align:left;margin-left:31.05pt;margin-top:11.4pt;width:122.25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" fillcolor="white [3201]" strokeweight=".5pt">
                <v:textbox>
                  <w:txbxContent>
                    <w:p w14:paraId="2B3F7D0D" w14:textId="6362B535" w:rsidR="00C83126" w:rsidRPr="00C83126" w:rsidRDefault="00C83126">
                      <w:pP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8312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Куменский район</w:t>
                      </w:r>
                    </w:p>
                  </w:txbxContent>
                </v:textbox>
              </v:shape>
            </w:pict>
          </mc:Fallback>
        </mc:AlternateContent>
      </w:r>
      <w:r w:rsidR="00C83126">
        <w:rPr>
          <w:noProof/>
        </w:rPr>
        <w:drawing>
          <wp:anchor distT="0" distB="0" distL="114300" distR="114300" simplePos="0" relativeHeight="251663360" behindDoc="1" locked="0" layoutInCell="1" allowOverlap="1" wp14:anchorId="23D3D919" wp14:editId="14CCBCDB">
            <wp:simplePos x="0" y="0"/>
            <wp:positionH relativeFrom="column">
              <wp:posOffset>-24765</wp:posOffset>
            </wp:positionH>
            <wp:positionV relativeFrom="paragraph">
              <wp:posOffset>74930</wp:posOffset>
            </wp:positionV>
            <wp:extent cx="2324100" cy="1743075"/>
            <wp:effectExtent l="0" t="0" r="0" b="9525"/>
            <wp:wrapTight wrapText="bothSides">
              <wp:wrapPolygon edited="0">
                <wp:start x="0" y="0"/>
                <wp:lineTo x="0" y="21482"/>
                <wp:lineTo x="21423" y="21482"/>
                <wp:lineTo x="21423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ECC" w:rsidRPr="00C57F6A">
        <w:rPr>
          <w:rFonts w:ascii="Times New Roman" w:hAnsi="Times New Roman"/>
          <w:sz w:val="24"/>
          <w:szCs w:val="24"/>
        </w:rPr>
        <w:t xml:space="preserve">При отборе проб отмечена ледяная корка от 0,8 – 5 см. Промерзание почвы низкое. Высота снежного покрова в южной части области </w:t>
      </w:r>
      <w:r w:rsidR="00BF37D0">
        <w:rPr>
          <w:rFonts w:ascii="Times New Roman" w:hAnsi="Times New Roman"/>
          <w:sz w:val="24"/>
          <w:szCs w:val="24"/>
        </w:rPr>
        <w:t>колеблется от 14 до</w:t>
      </w:r>
      <w:r w:rsidR="00114ECC" w:rsidRPr="00C57F6A">
        <w:rPr>
          <w:rFonts w:ascii="Times New Roman" w:hAnsi="Times New Roman"/>
          <w:sz w:val="24"/>
          <w:szCs w:val="24"/>
        </w:rPr>
        <w:t xml:space="preserve"> 40 см, в центральной части области от 37 до 41 см. Снежной плесени на сельскохозяйственных угодиях не обнаружено, но слабое промерзание почвы и влажный рыхлый снег будут способствовать ее распространению в весенний период. Средневзвешенный процент погибших растений составил 7,3%, максимальный процент выявлен в Яранском районе на площади 131 га озимой пшеницы - 37,5%. Гибель растений наступила из-за выпревания. </w:t>
      </w:r>
    </w:p>
    <w:p w14:paraId="00957171" w14:textId="04D6FE46" w:rsidR="00114ECC" w:rsidRPr="00C57F6A" w:rsidRDefault="00114ECC" w:rsidP="00114ECC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C57F6A">
        <w:rPr>
          <w:rFonts w:ascii="Times New Roman" w:hAnsi="Times New Roman"/>
          <w:sz w:val="24"/>
          <w:szCs w:val="24"/>
        </w:rPr>
        <w:t>В Зуевском, Малмыжском и Тужинском районах при проведении анализов внутри стеблей выявлены личинки шведской мухи, средневзвешенный процент поврежденности растений составил 6,0% (максимальный процент выявлен в Зуевском районе и составил 24,0% на площади 117 га).</w:t>
      </w:r>
    </w:p>
    <w:p w14:paraId="7EB7391E" w14:textId="1BE921D4" w:rsidR="00C57F6A" w:rsidRDefault="00A21B9C" w:rsidP="006967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57F6A">
        <w:rPr>
          <w:rFonts w:ascii="Times New Roman" w:hAnsi="Times New Roman"/>
          <w:sz w:val="24"/>
          <w:szCs w:val="24"/>
        </w:rPr>
        <w:t xml:space="preserve">В связи с неблагоприятными погодными условиями в зимний период 2024-2025 года, растения </w:t>
      </w:r>
      <w:r w:rsidR="00AB6FCD">
        <w:rPr>
          <w:rFonts w:ascii="Times New Roman" w:hAnsi="Times New Roman"/>
          <w:sz w:val="24"/>
          <w:szCs w:val="24"/>
        </w:rPr>
        <w:t xml:space="preserve">в весенний период </w:t>
      </w:r>
      <w:r w:rsidRPr="00C57F6A">
        <w:rPr>
          <w:rFonts w:ascii="Times New Roman" w:hAnsi="Times New Roman"/>
          <w:sz w:val="24"/>
          <w:szCs w:val="24"/>
        </w:rPr>
        <w:t xml:space="preserve">будут ослаблены и восприимчивы к болезням (особенно подвержены болезням выпревания) и вредителям. Для минимизации риска гибели и потерь урожайности необходимо соблюдение агротехнических мероприятий (применение удобрений в ранневесенний период, боронование и </w:t>
      </w:r>
      <w:r w:rsidR="00BF37D0">
        <w:rPr>
          <w:rFonts w:ascii="Times New Roman" w:hAnsi="Times New Roman"/>
          <w:sz w:val="24"/>
          <w:szCs w:val="24"/>
        </w:rPr>
        <w:t xml:space="preserve">проведение </w:t>
      </w:r>
      <w:r w:rsidRPr="00C57F6A">
        <w:rPr>
          <w:rFonts w:ascii="Times New Roman" w:hAnsi="Times New Roman"/>
          <w:sz w:val="24"/>
          <w:szCs w:val="24"/>
        </w:rPr>
        <w:t xml:space="preserve">защитных мероприятий в течение сезона). </w:t>
      </w:r>
    </w:p>
    <w:p w14:paraId="38D1E61B" w14:textId="7EB7466C" w:rsidR="00114ECC" w:rsidRPr="00C83126" w:rsidRDefault="00114ECC" w:rsidP="00696774">
      <w:pPr>
        <w:spacing w:before="24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3126">
        <w:rPr>
          <w:rFonts w:ascii="Times New Roman" w:hAnsi="Times New Roman"/>
          <w:color w:val="000000"/>
          <w:sz w:val="24"/>
          <w:szCs w:val="24"/>
        </w:rPr>
        <w:t xml:space="preserve">Филиал ФГБУ «Россельхозцентр» по Кировской области </w:t>
      </w:r>
      <w:r w:rsidR="00C57F6A" w:rsidRPr="00C83126">
        <w:rPr>
          <w:rFonts w:ascii="Times New Roman" w:hAnsi="Times New Roman"/>
          <w:color w:val="000000"/>
          <w:sz w:val="24"/>
          <w:szCs w:val="24"/>
        </w:rPr>
        <w:t xml:space="preserve">и Республике Коми </w:t>
      </w:r>
      <w:r w:rsidRPr="00C83126">
        <w:rPr>
          <w:rFonts w:ascii="Times New Roman" w:hAnsi="Times New Roman"/>
          <w:color w:val="000000"/>
          <w:sz w:val="24"/>
          <w:szCs w:val="24"/>
        </w:rPr>
        <w:t>предлагает для</w:t>
      </w:r>
      <w:r w:rsidR="00C57F6A" w:rsidRPr="00C83126">
        <w:rPr>
          <w:rFonts w:ascii="Times New Roman" w:hAnsi="Times New Roman"/>
          <w:color w:val="000000"/>
          <w:sz w:val="24"/>
          <w:szCs w:val="24"/>
        </w:rPr>
        <w:t xml:space="preserve"> защиты и</w:t>
      </w:r>
      <w:r w:rsidRPr="00C83126">
        <w:rPr>
          <w:rFonts w:ascii="Times New Roman" w:hAnsi="Times New Roman"/>
          <w:color w:val="000000"/>
          <w:sz w:val="24"/>
          <w:szCs w:val="24"/>
        </w:rPr>
        <w:t xml:space="preserve"> подкормки озимых культур БИОФУНГИЦИДЫ, БИОУДОБРЕНИЯ, СТИМУЛЯТОРЫ РОСТА.</w:t>
      </w:r>
    </w:p>
    <w:p w14:paraId="45A25B5E" w14:textId="77777777" w:rsidR="00C55E50" w:rsidRDefault="00C55E50" w:rsidP="00696774">
      <w:pPr>
        <w:spacing w:before="240"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AC977E6" w14:textId="1C7F2A29" w:rsidR="00C55E50" w:rsidRPr="00696774" w:rsidRDefault="00C55E50" w:rsidP="00C55E50">
      <w:pPr>
        <w:pStyle w:val="a8"/>
        <w:spacing w:before="240" w:beforeAutospacing="0" w:after="0" w:afterAutospacing="0" w:line="276" w:lineRule="auto"/>
        <w:jc w:val="center"/>
        <w:rPr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51D771C2" wp14:editId="4ADF3EFB">
            <wp:simplePos x="0" y="0"/>
            <wp:positionH relativeFrom="column">
              <wp:posOffset>4873114</wp:posOffset>
            </wp:positionH>
            <wp:positionV relativeFrom="paragraph">
              <wp:posOffset>311604</wp:posOffset>
            </wp:positionV>
            <wp:extent cx="1407160" cy="1876425"/>
            <wp:effectExtent l="0" t="0" r="2540" b="9525"/>
            <wp:wrapTight wrapText="bothSides">
              <wp:wrapPolygon edited="0">
                <wp:start x="0" y="0"/>
                <wp:lineTo x="0" y="21490"/>
                <wp:lineTo x="21347" y="21490"/>
                <wp:lineTo x="2134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6774">
        <w:rPr>
          <w:b/>
          <w:bCs/>
          <w:color w:val="000000"/>
        </w:rPr>
        <w:t>АЗОЛЕН, Ж - (Azotobaсter vinelandii Иб 4) -</w:t>
      </w:r>
      <w:r w:rsidRPr="00AB6FCD">
        <w:rPr>
          <w:color w:val="000000"/>
        </w:rPr>
        <w:t xml:space="preserve"> полифункциональное биоудобрение</w:t>
      </w:r>
      <w:r>
        <w:rPr>
          <w:color w:val="000000"/>
        </w:rPr>
        <w:t xml:space="preserve"> (применяется на всех культурах)</w:t>
      </w:r>
      <w:r w:rsidRPr="00AB6FCD">
        <w:rPr>
          <w:color w:val="000000"/>
        </w:rPr>
        <w:t>.</w:t>
      </w:r>
    </w:p>
    <w:p w14:paraId="6E096EDF" w14:textId="67394E56" w:rsidR="00C55E50" w:rsidRDefault="00C55E50" w:rsidP="00C55E50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rPr>
          <w:color w:val="000000"/>
        </w:rPr>
      </w:pPr>
      <w:r w:rsidRPr="00C57F6A">
        <w:rPr>
          <w:color w:val="000000"/>
        </w:rPr>
        <w:t>бактерии входящие в состав биопрепарата способны интенсивно усваивать азот из воздуха и переводить его в доступные формы для растений;</w:t>
      </w:r>
    </w:p>
    <w:p w14:paraId="7AEF4350" w14:textId="77777777" w:rsidR="00C55E50" w:rsidRDefault="00C55E50" w:rsidP="00C55E50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ind w:left="0" w:firstLine="284"/>
        <w:rPr>
          <w:color w:val="000000"/>
        </w:rPr>
      </w:pPr>
      <w:r w:rsidRPr="00C57F6A">
        <w:rPr>
          <w:color w:val="000000"/>
        </w:rPr>
        <w:t>продуцируют гормоны роста растений, которые влияют на формирование мощной корневой системы, способствуют развитию вегетативной массы (лист, стебель, соцветие), тем самым повышая иммунитет растений, урожайность и качество продукции;</w:t>
      </w:r>
    </w:p>
    <w:p w14:paraId="6262FE7A" w14:textId="7FA58E00" w:rsidR="00C55E50" w:rsidRPr="00C55E50" w:rsidRDefault="00C55E50" w:rsidP="00C55E50">
      <w:pPr>
        <w:pStyle w:val="a8"/>
        <w:numPr>
          <w:ilvl w:val="0"/>
          <w:numId w:val="6"/>
        </w:numPr>
        <w:spacing w:before="0" w:beforeAutospacing="0" w:after="240" w:afterAutospacing="0" w:line="276" w:lineRule="auto"/>
        <w:ind w:left="0" w:firstLine="284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B501F83" wp14:editId="3F10B820">
            <wp:simplePos x="0" y="0"/>
            <wp:positionH relativeFrom="column">
              <wp:posOffset>4821555</wp:posOffset>
            </wp:positionH>
            <wp:positionV relativeFrom="paragraph">
              <wp:posOffset>744855</wp:posOffset>
            </wp:positionV>
            <wp:extent cx="145669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186" y="21388"/>
                <wp:lineTo x="21186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F6A">
        <w:rPr>
          <w:color w:val="000000"/>
        </w:rPr>
        <w:t>препарат проявляет антагонистическую активность в отношении фитопатогенных грибов, вызывающих корневые гнили, выпревание, фузариоз и чернь колоса, снежную плесень и др.</w:t>
      </w:r>
    </w:p>
    <w:p w14:paraId="581595DE" w14:textId="3817AF1C" w:rsidR="0035579D" w:rsidRPr="00C83126" w:rsidRDefault="0035579D" w:rsidP="00696774">
      <w:pPr>
        <w:spacing w:before="240" w:after="0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EBEDF0"/>
        </w:rPr>
      </w:pPr>
      <w:r w:rsidRPr="00C83126">
        <w:rPr>
          <w:rFonts w:ascii="Times New Roman" w:hAnsi="Times New Roman"/>
          <w:b/>
          <w:bCs/>
          <w:color w:val="000000"/>
          <w:sz w:val="24"/>
          <w:szCs w:val="24"/>
        </w:rPr>
        <w:t>БАКСИС, Ж – (</w:t>
      </w:r>
      <w:r w:rsidRPr="00C83126">
        <w:rPr>
          <w:rFonts w:ascii="Times New Roman" w:hAnsi="Times New Roman"/>
          <w:b/>
          <w:bCs/>
          <w:sz w:val="24"/>
          <w:szCs w:val="24"/>
          <w:lang w:val="en-US"/>
        </w:rPr>
        <w:t>Bacillus</w:t>
      </w:r>
      <w:r w:rsidRPr="00C831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3126">
        <w:rPr>
          <w:rFonts w:ascii="Times New Roman" w:hAnsi="Times New Roman"/>
          <w:b/>
          <w:bCs/>
          <w:sz w:val="24"/>
          <w:szCs w:val="24"/>
          <w:lang w:val="en-US"/>
        </w:rPr>
        <w:t>subtilis</w:t>
      </w:r>
      <w:r w:rsidRPr="00C83126">
        <w:rPr>
          <w:rFonts w:ascii="Times New Roman" w:hAnsi="Times New Roman"/>
          <w:b/>
          <w:bCs/>
          <w:sz w:val="24"/>
          <w:szCs w:val="24"/>
        </w:rPr>
        <w:t xml:space="preserve"> штамм 63-</w:t>
      </w:r>
      <w:r w:rsidRPr="00C83126">
        <w:rPr>
          <w:rFonts w:ascii="Times New Roman" w:hAnsi="Times New Roman"/>
          <w:b/>
          <w:bCs/>
          <w:sz w:val="24"/>
          <w:szCs w:val="24"/>
          <w:lang w:val="en-US"/>
        </w:rPr>
        <w:t>Z</w:t>
      </w:r>
      <w:r w:rsidRPr="00C83126">
        <w:rPr>
          <w:rFonts w:ascii="Times New Roman" w:hAnsi="Times New Roman"/>
          <w:b/>
          <w:bCs/>
          <w:sz w:val="24"/>
          <w:szCs w:val="24"/>
        </w:rPr>
        <w:t xml:space="preserve">) – </w:t>
      </w:r>
      <w:r w:rsidRPr="00C83126">
        <w:rPr>
          <w:rFonts w:ascii="Times New Roman" w:hAnsi="Times New Roman"/>
          <w:sz w:val="24"/>
          <w:szCs w:val="24"/>
        </w:rPr>
        <w:t>биологический фунгицид (на пшенице, ячмене, рапсе и др.)</w:t>
      </w:r>
      <w:r w:rsidR="00BC5FCF" w:rsidRPr="00BC5FCF">
        <w:t xml:space="preserve"> </w:t>
      </w:r>
    </w:p>
    <w:p w14:paraId="3F2F334A" w14:textId="55E8614B" w:rsidR="0035579D" w:rsidRDefault="0035579D" w:rsidP="00AB6FCD">
      <w:pPr>
        <w:pStyle w:val="a6"/>
        <w:numPr>
          <w:ilvl w:val="0"/>
          <w:numId w:val="8"/>
        </w:numPr>
        <w:spacing w:before="24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обладает способностью вырабатывать антибиотики и иммунные факторы;</w:t>
      </w:r>
    </w:p>
    <w:p w14:paraId="5BA463DF" w14:textId="67A7C909" w:rsidR="0035579D" w:rsidRDefault="0035579D" w:rsidP="00AB6FCD">
      <w:pPr>
        <w:pStyle w:val="a6"/>
        <w:numPr>
          <w:ilvl w:val="0"/>
          <w:numId w:val="8"/>
        </w:numPr>
        <w:spacing w:before="24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подавляет патогенные микроорганизмы через сутки после применения;</w:t>
      </w:r>
    </w:p>
    <w:p w14:paraId="3C830FCE" w14:textId="35D0A908" w:rsidR="0035579D" w:rsidRDefault="0035579D" w:rsidP="00AB6FCD">
      <w:pPr>
        <w:pStyle w:val="a6"/>
        <w:numPr>
          <w:ilvl w:val="0"/>
          <w:numId w:val="8"/>
        </w:numPr>
        <w:spacing w:before="24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применим в течение всей вегетации растения;</w:t>
      </w:r>
    </w:p>
    <w:p w14:paraId="37C0D4D8" w14:textId="1E107F00" w:rsidR="0035579D" w:rsidRDefault="00C83126" w:rsidP="00AB6FCD">
      <w:pPr>
        <w:pStyle w:val="a6"/>
        <w:numPr>
          <w:ilvl w:val="0"/>
          <w:numId w:val="8"/>
        </w:numPr>
        <w:spacing w:before="24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эффективен</w:t>
      </w:r>
      <w:r w:rsidR="0035579D">
        <w:rPr>
          <w:rFonts w:ascii="Times New Roman" w:hAnsi="Times New Roman"/>
          <w:sz w:val="24"/>
          <w:szCs w:val="24"/>
        </w:rPr>
        <w:t xml:space="preserve"> в широком диапазоне температур от 0℃ до 39℃;</w:t>
      </w:r>
    </w:p>
    <w:p w14:paraId="1F684C02" w14:textId="4194F7A5" w:rsidR="0035579D" w:rsidRDefault="0035579D" w:rsidP="00AB6FCD">
      <w:pPr>
        <w:pStyle w:val="a6"/>
        <w:numPr>
          <w:ilvl w:val="0"/>
          <w:numId w:val="8"/>
        </w:numPr>
        <w:spacing w:before="240"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стимулирует рост и развитие растений, повышает урожайность;</w:t>
      </w:r>
    </w:p>
    <w:p w14:paraId="0AED5D2C" w14:textId="77777777" w:rsidR="00C55E50" w:rsidRPr="0035579D" w:rsidRDefault="00C55E50" w:rsidP="00C55E50">
      <w:pPr>
        <w:pStyle w:val="a6"/>
        <w:spacing w:before="240"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1D0D408" w14:textId="1935DD8B" w:rsidR="00C57F6A" w:rsidRPr="00C57F6A" w:rsidRDefault="00BC5FCF" w:rsidP="00C57F6A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04A8DB2" wp14:editId="67B02E28">
            <wp:simplePos x="0" y="0"/>
            <wp:positionH relativeFrom="column">
              <wp:posOffset>4782820</wp:posOffset>
            </wp:positionH>
            <wp:positionV relativeFrom="paragraph">
              <wp:posOffset>191770</wp:posOffset>
            </wp:positionV>
            <wp:extent cx="1495425" cy="1993265"/>
            <wp:effectExtent l="0" t="0" r="9525" b="698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F6A" w:rsidRPr="00696774">
        <w:rPr>
          <w:rFonts w:ascii="Times New Roman" w:hAnsi="Times New Roman"/>
          <w:b/>
          <w:bCs/>
          <w:color w:val="000000"/>
          <w:sz w:val="24"/>
          <w:szCs w:val="24"/>
        </w:rPr>
        <w:t>СТИМУЛЯТОР РОСТА ГУМАТ+7</w:t>
      </w:r>
      <w:r w:rsidR="003557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579D" w:rsidRPr="0035579D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696774" w:rsidRPr="0035579D">
        <w:rPr>
          <w:rFonts w:ascii="Times New Roman" w:hAnsi="Times New Roman"/>
          <w:b/>
          <w:bCs/>
          <w:color w:val="000000"/>
          <w:sz w:val="24"/>
          <w:szCs w:val="24"/>
        </w:rPr>
        <w:t>Здоровый урожай»</w:t>
      </w:r>
      <w:r w:rsidR="00C57F6A" w:rsidRPr="00C57F6A">
        <w:rPr>
          <w:rFonts w:ascii="Times New Roman" w:hAnsi="Times New Roman"/>
          <w:color w:val="000000"/>
          <w:sz w:val="24"/>
          <w:szCs w:val="24"/>
        </w:rPr>
        <w:t xml:space="preserve"> – жидкое комплексное удобрение на основе иркутских </w:t>
      </w:r>
      <w:proofErr w:type="spellStart"/>
      <w:r w:rsidR="00C57F6A" w:rsidRPr="00C57F6A">
        <w:rPr>
          <w:rFonts w:ascii="Times New Roman" w:hAnsi="Times New Roman"/>
          <w:color w:val="000000"/>
          <w:sz w:val="24"/>
          <w:szCs w:val="24"/>
        </w:rPr>
        <w:t>высокоокисленных</w:t>
      </w:r>
      <w:proofErr w:type="spellEnd"/>
      <w:r w:rsidR="00C57F6A" w:rsidRPr="00C57F6A">
        <w:rPr>
          <w:rFonts w:ascii="Times New Roman" w:hAnsi="Times New Roman"/>
          <w:color w:val="000000"/>
          <w:sz w:val="24"/>
          <w:szCs w:val="24"/>
        </w:rPr>
        <w:t xml:space="preserve"> бурых углей с набором макро и микроэлементов: азот 10%, 20%, калий, бор, молибден, кобальт, цинк, железо, медь, марганец, кальций, магний</w:t>
      </w:r>
      <w:r w:rsidR="00AB6F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6FCD" w:rsidRPr="00AB6FCD">
        <w:rPr>
          <w:rFonts w:ascii="Times New Roman" w:hAnsi="Times New Roman"/>
          <w:color w:val="000000"/>
          <w:sz w:val="24"/>
          <w:szCs w:val="24"/>
        </w:rPr>
        <w:t>(</w:t>
      </w:r>
      <w:r w:rsidR="00AB6FCD" w:rsidRPr="00AB6FCD">
        <w:rPr>
          <w:rFonts w:ascii="Times New Roman" w:hAnsi="Times New Roman"/>
          <w:color w:val="000000"/>
          <w:sz w:val="24"/>
          <w:szCs w:val="24"/>
        </w:rPr>
        <w:t xml:space="preserve">применяется </w:t>
      </w:r>
      <w:r w:rsidR="00AB6FCD" w:rsidRPr="00AB6FCD">
        <w:rPr>
          <w:rFonts w:ascii="Times New Roman" w:hAnsi="Times New Roman"/>
          <w:color w:val="000000"/>
          <w:sz w:val="24"/>
          <w:szCs w:val="24"/>
        </w:rPr>
        <w:t>на всех культурах)</w:t>
      </w:r>
      <w:r w:rsidR="00AB6FCD">
        <w:rPr>
          <w:color w:val="000000"/>
        </w:rPr>
        <w:t>.</w:t>
      </w:r>
    </w:p>
    <w:p w14:paraId="3FF5652D" w14:textId="4DEAB257" w:rsidR="00C57F6A" w:rsidRPr="0035579D" w:rsidRDefault="00C57F6A" w:rsidP="00AB6FCD">
      <w:pPr>
        <w:pStyle w:val="a6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5579D">
        <w:rPr>
          <w:rFonts w:ascii="Times New Roman" w:hAnsi="Times New Roman"/>
          <w:color w:val="000000"/>
          <w:sz w:val="24"/>
          <w:szCs w:val="24"/>
        </w:rPr>
        <w:t>укрепляют общий иммунитет растений, их устойчивость к грибным и бактериальным заболеваниям;</w:t>
      </w:r>
    </w:p>
    <w:p w14:paraId="5982B5D4" w14:textId="0D8DAD14" w:rsidR="00C57F6A" w:rsidRPr="0035579D" w:rsidRDefault="00C57F6A" w:rsidP="00AB6FCD">
      <w:pPr>
        <w:pStyle w:val="a6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5579D">
        <w:rPr>
          <w:rFonts w:ascii="Times New Roman" w:hAnsi="Times New Roman"/>
          <w:color w:val="000000"/>
          <w:sz w:val="24"/>
          <w:szCs w:val="24"/>
        </w:rPr>
        <w:t>способствуют быстрому размножению микроорганизмов в почве;</w:t>
      </w:r>
    </w:p>
    <w:p w14:paraId="5ECEDDD0" w14:textId="4954058D" w:rsidR="00C57F6A" w:rsidRDefault="00AB6FCD" w:rsidP="00AB6FCD">
      <w:pPr>
        <w:pStyle w:val="a6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обеспечивает устойчивость к неблагоприятным физическим факторам, химическим и биологическим</w:t>
      </w:r>
    </w:p>
    <w:p w14:paraId="6D9B4E50" w14:textId="7EC0F5D0" w:rsidR="007D43FA" w:rsidRDefault="007D43FA" w:rsidP="007D43FA">
      <w:pPr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</w:p>
    <w:p w14:paraId="41E75344" w14:textId="0F86CF12" w:rsidR="00DA46CD" w:rsidRDefault="002E6DAC" w:rsidP="007A118D">
      <w:pPr>
        <w:spacing w:before="240" w:after="0" w:line="240" w:lineRule="auto"/>
        <w:jc w:val="both"/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      </w:t>
      </w:r>
      <w:r w:rsidRPr="002E6DA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По вопросам </w:t>
      </w:r>
      <w:r w:rsidR="00AB6FCD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приобретения препаратов </w:t>
      </w:r>
      <w:r w:rsidRPr="002E6DA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8(8332)33-09-97, 8(8332)33-05-71</w:t>
      </w:r>
      <w:r w:rsidR="00014332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 xml:space="preserve">, </w:t>
      </w:r>
      <w:r w:rsidR="00014332" w:rsidRPr="002E6DA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8(8332)33-</w:t>
      </w:r>
      <w:r w:rsidR="00014332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10</w:t>
      </w:r>
      <w:r w:rsidR="00014332" w:rsidRPr="002E6DA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-</w:t>
      </w:r>
      <w:r w:rsidR="00014332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32</w:t>
      </w:r>
      <w:r w:rsidRPr="002E6DAC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.</w:t>
      </w:r>
      <w:bookmarkEnd w:id="0"/>
    </w:p>
    <w:p w14:paraId="652C9E3C" w14:textId="7BBF55AF" w:rsidR="005E4F36" w:rsidRDefault="005E4F36" w:rsidP="00C410B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6512967B" w14:textId="77777777" w:rsidR="00AB6FCD" w:rsidRDefault="00AB6FCD" w:rsidP="00714ABB">
      <w:pPr>
        <w:spacing w:after="0" w:line="240" w:lineRule="auto"/>
        <w:jc w:val="center"/>
        <w:rPr>
          <w:rFonts w:ascii="Times New Roman" w:hAnsi="Times New Roman"/>
        </w:rPr>
      </w:pPr>
    </w:p>
    <w:p w14:paraId="1ACE39F9" w14:textId="77777777" w:rsidR="00AB6FCD" w:rsidRDefault="00AB6FCD" w:rsidP="00714ABB">
      <w:pPr>
        <w:spacing w:after="0" w:line="240" w:lineRule="auto"/>
        <w:jc w:val="center"/>
        <w:rPr>
          <w:rFonts w:ascii="Times New Roman" w:hAnsi="Times New Roman"/>
        </w:rPr>
      </w:pPr>
    </w:p>
    <w:p w14:paraId="3C3AB595" w14:textId="77777777" w:rsidR="00AB6FCD" w:rsidRDefault="00AB6FCD" w:rsidP="00714ABB">
      <w:pPr>
        <w:spacing w:after="0" w:line="240" w:lineRule="auto"/>
        <w:jc w:val="center"/>
        <w:rPr>
          <w:rFonts w:ascii="Times New Roman" w:hAnsi="Times New Roman"/>
        </w:rPr>
      </w:pPr>
    </w:p>
    <w:p w14:paraId="5BD677F9" w14:textId="77777777" w:rsidR="00AB6FCD" w:rsidRDefault="00AB6FCD" w:rsidP="00714ABB">
      <w:pPr>
        <w:spacing w:after="0" w:line="240" w:lineRule="auto"/>
        <w:jc w:val="center"/>
        <w:rPr>
          <w:rFonts w:ascii="Times New Roman" w:hAnsi="Times New Roman"/>
        </w:rPr>
      </w:pPr>
    </w:p>
    <w:p w14:paraId="29A09CB6" w14:textId="77777777" w:rsidR="00AB6FCD" w:rsidRDefault="00AB6FCD" w:rsidP="00714ABB">
      <w:pPr>
        <w:spacing w:after="0" w:line="240" w:lineRule="auto"/>
        <w:jc w:val="center"/>
        <w:rPr>
          <w:rFonts w:ascii="Times New Roman" w:hAnsi="Times New Roman"/>
        </w:rPr>
      </w:pPr>
    </w:p>
    <w:p w14:paraId="13DEC518" w14:textId="77777777" w:rsidR="00AB6FCD" w:rsidRDefault="00AB6FCD" w:rsidP="00714ABB">
      <w:pPr>
        <w:spacing w:after="0" w:line="240" w:lineRule="auto"/>
        <w:jc w:val="center"/>
        <w:rPr>
          <w:rFonts w:ascii="Times New Roman" w:hAnsi="Times New Roman"/>
        </w:rPr>
      </w:pPr>
    </w:p>
    <w:p w14:paraId="66B5E370" w14:textId="77777777" w:rsidR="00AB6FCD" w:rsidRDefault="00AB6FCD" w:rsidP="00714ABB">
      <w:pPr>
        <w:spacing w:after="0" w:line="240" w:lineRule="auto"/>
        <w:jc w:val="center"/>
        <w:rPr>
          <w:rFonts w:ascii="Times New Roman" w:hAnsi="Times New Roman"/>
        </w:rPr>
      </w:pPr>
    </w:p>
    <w:p w14:paraId="32F7E3D7" w14:textId="5AF99444" w:rsidR="00C80600" w:rsidRPr="00166955" w:rsidRDefault="004133D7" w:rsidP="00714ABB">
      <w:pPr>
        <w:spacing w:after="0" w:line="240" w:lineRule="auto"/>
        <w:jc w:val="center"/>
        <w:rPr>
          <w:rFonts w:ascii="Times New Roman" w:hAnsi="Times New Roman"/>
        </w:rPr>
      </w:pPr>
      <w:r w:rsidRPr="00C80600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 w:rsidRPr="00C80600">
        <w:rPr>
          <w:rFonts w:ascii="Times New Roman" w:hAnsi="Times New Roman"/>
        </w:rPr>
        <w:t>5</w:t>
      </w:r>
      <w:r w:rsidR="00A90643">
        <w:rPr>
          <w:rFonts w:ascii="Times New Roman" w:hAnsi="Times New Roman"/>
        </w:rPr>
        <w:t xml:space="preserve">     </w:t>
      </w:r>
      <w:r w:rsidR="00953FC8" w:rsidRPr="00C80600">
        <w:rPr>
          <w:rFonts w:ascii="Times New Roman" w:hAnsi="Times New Roman"/>
        </w:rPr>
        <w:t>202</w:t>
      </w:r>
      <w:r w:rsidR="00F12123">
        <w:rPr>
          <w:rFonts w:ascii="Times New Roman" w:hAnsi="Times New Roman"/>
        </w:rPr>
        <w:t>5</w:t>
      </w:r>
      <w:r w:rsidR="00953FC8" w:rsidRPr="00C80600">
        <w:rPr>
          <w:rFonts w:ascii="Times New Roman" w:hAnsi="Times New Roman"/>
        </w:rPr>
        <w:t xml:space="preserve"> ____________________________________Информационный листок Россельхозцентр</w:t>
      </w:r>
      <w:r w:rsidR="006D79EF">
        <w:rPr>
          <w:rFonts w:ascii="Times New Roman" w:hAnsi="Times New Roman"/>
        </w:rPr>
        <w:t>а</w:t>
      </w:r>
    </w:p>
    <w:sectPr w:rsidR="00C80600" w:rsidRPr="00166955" w:rsidSect="00DA46CD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1C5"/>
    <w:multiLevelType w:val="hybridMultilevel"/>
    <w:tmpl w:val="7AF20C7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024C39"/>
    <w:multiLevelType w:val="hybridMultilevel"/>
    <w:tmpl w:val="C99E688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B24AC"/>
    <w:multiLevelType w:val="hybridMultilevel"/>
    <w:tmpl w:val="D8B8A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B4728"/>
    <w:multiLevelType w:val="hybridMultilevel"/>
    <w:tmpl w:val="2D8A94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DE6AE2"/>
    <w:multiLevelType w:val="hybridMultilevel"/>
    <w:tmpl w:val="693EC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72027"/>
    <w:multiLevelType w:val="hybridMultilevel"/>
    <w:tmpl w:val="3DF8AA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99"/>
    <w:rsid w:val="00014332"/>
    <w:rsid w:val="000165F3"/>
    <w:rsid w:val="00036D1A"/>
    <w:rsid w:val="00067DFD"/>
    <w:rsid w:val="0007337D"/>
    <w:rsid w:val="00086F11"/>
    <w:rsid w:val="00094149"/>
    <w:rsid w:val="000C00D8"/>
    <w:rsid w:val="000C0EFC"/>
    <w:rsid w:val="000E24BB"/>
    <w:rsid w:val="000E61BB"/>
    <w:rsid w:val="000E65EF"/>
    <w:rsid w:val="001055BB"/>
    <w:rsid w:val="00110516"/>
    <w:rsid w:val="001105A0"/>
    <w:rsid w:val="00114ECC"/>
    <w:rsid w:val="00115EFB"/>
    <w:rsid w:val="00166955"/>
    <w:rsid w:val="001A77D9"/>
    <w:rsid w:val="001B48F8"/>
    <w:rsid w:val="001E1E15"/>
    <w:rsid w:val="00207B84"/>
    <w:rsid w:val="00235B71"/>
    <w:rsid w:val="002524CD"/>
    <w:rsid w:val="00252664"/>
    <w:rsid w:val="00254D0F"/>
    <w:rsid w:val="002649C2"/>
    <w:rsid w:val="00270251"/>
    <w:rsid w:val="00285502"/>
    <w:rsid w:val="002D4EB7"/>
    <w:rsid w:val="002E6DAC"/>
    <w:rsid w:val="002F1B11"/>
    <w:rsid w:val="002F3FCB"/>
    <w:rsid w:val="002F4DB4"/>
    <w:rsid w:val="002F6B0D"/>
    <w:rsid w:val="002F77F2"/>
    <w:rsid w:val="003013B8"/>
    <w:rsid w:val="0034316E"/>
    <w:rsid w:val="0035244B"/>
    <w:rsid w:val="0035579D"/>
    <w:rsid w:val="003564E6"/>
    <w:rsid w:val="003712B1"/>
    <w:rsid w:val="003A1E85"/>
    <w:rsid w:val="003A2E95"/>
    <w:rsid w:val="003A6031"/>
    <w:rsid w:val="003E51AE"/>
    <w:rsid w:val="004133D7"/>
    <w:rsid w:val="004439A8"/>
    <w:rsid w:val="004676C3"/>
    <w:rsid w:val="00481A50"/>
    <w:rsid w:val="004928CE"/>
    <w:rsid w:val="00493FF3"/>
    <w:rsid w:val="004C28DD"/>
    <w:rsid w:val="004D007D"/>
    <w:rsid w:val="004F0653"/>
    <w:rsid w:val="00527F8B"/>
    <w:rsid w:val="00546EC9"/>
    <w:rsid w:val="00596E6F"/>
    <w:rsid w:val="005D4E1E"/>
    <w:rsid w:val="005E4F36"/>
    <w:rsid w:val="005E62BC"/>
    <w:rsid w:val="0060719A"/>
    <w:rsid w:val="00621D5C"/>
    <w:rsid w:val="00696774"/>
    <w:rsid w:val="006B0976"/>
    <w:rsid w:val="006B73A3"/>
    <w:rsid w:val="006C4FC2"/>
    <w:rsid w:val="006D79EF"/>
    <w:rsid w:val="006E017C"/>
    <w:rsid w:val="00702792"/>
    <w:rsid w:val="00710DBA"/>
    <w:rsid w:val="00714ABB"/>
    <w:rsid w:val="007262DE"/>
    <w:rsid w:val="00753141"/>
    <w:rsid w:val="00753C65"/>
    <w:rsid w:val="0076212B"/>
    <w:rsid w:val="00773931"/>
    <w:rsid w:val="00786903"/>
    <w:rsid w:val="007A118D"/>
    <w:rsid w:val="007B354B"/>
    <w:rsid w:val="007D1638"/>
    <w:rsid w:val="007D43FA"/>
    <w:rsid w:val="007E0916"/>
    <w:rsid w:val="00814F99"/>
    <w:rsid w:val="008350DB"/>
    <w:rsid w:val="00847B59"/>
    <w:rsid w:val="0086447A"/>
    <w:rsid w:val="008B31F7"/>
    <w:rsid w:val="008B4D2D"/>
    <w:rsid w:val="008B4F81"/>
    <w:rsid w:val="008F5747"/>
    <w:rsid w:val="009164CE"/>
    <w:rsid w:val="009214E0"/>
    <w:rsid w:val="00921534"/>
    <w:rsid w:val="00924FAB"/>
    <w:rsid w:val="00930AE7"/>
    <w:rsid w:val="00936554"/>
    <w:rsid w:val="00945AE5"/>
    <w:rsid w:val="00953FC8"/>
    <w:rsid w:val="009A51F8"/>
    <w:rsid w:val="009E4CDC"/>
    <w:rsid w:val="009F09E8"/>
    <w:rsid w:val="00A05A70"/>
    <w:rsid w:val="00A13BC5"/>
    <w:rsid w:val="00A21B9C"/>
    <w:rsid w:val="00A3143C"/>
    <w:rsid w:val="00A53EC9"/>
    <w:rsid w:val="00A656F9"/>
    <w:rsid w:val="00A76978"/>
    <w:rsid w:val="00A77D15"/>
    <w:rsid w:val="00A90643"/>
    <w:rsid w:val="00A92F07"/>
    <w:rsid w:val="00AB6FCD"/>
    <w:rsid w:val="00B247AA"/>
    <w:rsid w:val="00B419D4"/>
    <w:rsid w:val="00B51A0D"/>
    <w:rsid w:val="00B5319E"/>
    <w:rsid w:val="00B70A82"/>
    <w:rsid w:val="00B83824"/>
    <w:rsid w:val="00BC5FCF"/>
    <w:rsid w:val="00BE0351"/>
    <w:rsid w:val="00BF37D0"/>
    <w:rsid w:val="00C14526"/>
    <w:rsid w:val="00C14E87"/>
    <w:rsid w:val="00C24994"/>
    <w:rsid w:val="00C26485"/>
    <w:rsid w:val="00C410BF"/>
    <w:rsid w:val="00C55E50"/>
    <w:rsid w:val="00C57F6A"/>
    <w:rsid w:val="00C80600"/>
    <w:rsid w:val="00C83126"/>
    <w:rsid w:val="00CB3B91"/>
    <w:rsid w:val="00CD56C7"/>
    <w:rsid w:val="00CF2CA5"/>
    <w:rsid w:val="00D03C48"/>
    <w:rsid w:val="00D4618A"/>
    <w:rsid w:val="00D9041C"/>
    <w:rsid w:val="00D93256"/>
    <w:rsid w:val="00D97F4E"/>
    <w:rsid w:val="00DA46CD"/>
    <w:rsid w:val="00DC25FF"/>
    <w:rsid w:val="00DD6452"/>
    <w:rsid w:val="00E0069C"/>
    <w:rsid w:val="00E51FFA"/>
    <w:rsid w:val="00E52D5D"/>
    <w:rsid w:val="00E81B3C"/>
    <w:rsid w:val="00E93DA7"/>
    <w:rsid w:val="00EA0263"/>
    <w:rsid w:val="00EB3CF3"/>
    <w:rsid w:val="00EC392C"/>
    <w:rsid w:val="00EF071A"/>
    <w:rsid w:val="00F100A2"/>
    <w:rsid w:val="00F12123"/>
    <w:rsid w:val="00F13867"/>
    <w:rsid w:val="00F3238D"/>
    <w:rsid w:val="00FC130A"/>
    <w:rsid w:val="00FD1DB6"/>
    <w:rsid w:val="00FE33F7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chartTrackingRefBased/>
  <w15:docId w15:val="{41E9864E-F6E8-4B2E-A69B-A1283C7A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paragraph" w:customStyle="1" w:styleId="textbody">
    <w:name w:val="textbody"/>
    <w:basedOn w:val="a"/>
    <w:rsid w:val="00CB3B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10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847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Любовь Тупоногова</cp:lastModifiedBy>
  <cp:revision>3</cp:revision>
  <cp:lastPrinted>2025-03-06T05:43:00Z</cp:lastPrinted>
  <dcterms:created xsi:type="dcterms:W3CDTF">2025-03-05T13:41:00Z</dcterms:created>
  <dcterms:modified xsi:type="dcterms:W3CDTF">2025-03-06T11:07:00Z</dcterms:modified>
</cp:coreProperties>
</file>