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margin" w:tblpY="-357"/>
        <w:tblW w:w="9087" w:type="dxa"/>
        <w:tblInd w:w="0" w:type="dxa"/>
        <w:tblBorders>
          <w:top w:val="none" w:color="auto" w:sz="0" w:space="0"/>
          <w:left w:val="none" w:color="auto" w:sz="0" w:space="0"/>
          <w:bottom w:val="single" w:color="000000" w:sz="4" w:space="0"/>
          <w:right w:val="none" w:color="auto" w:sz="0" w:space="0"/>
          <w:insideH w:val="single" w:color="000000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3"/>
        <w:gridCol w:w="475"/>
        <w:gridCol w:w="1399"/>
      </w:tblGrid>
      <w:tr w14:paraId="2D242B29"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76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B6CAD6">
            <w:pPr>
              <w:autoSpaceDE w:val="0"/>
              <w:autoSpaceDN w:val="0"/>
              <w:adjustRightInd w:val="0"/>
              <w:spacing w:after="0"/>
              <w:ind w:right="-249"/>
              <w:rPr>
                <w:rFonts w:ascii="Times New Roman" w:hAnsi="Times New Roman"/>
                <w:sz w:val="24"/>
                <w:szCs w:val="24"/>
              </w:rPr>
            </w:pPr>
          </w:p>
          <w:p w14:paraId="01F917CB">
            <w:pPr>
              <w:autoSpaceDE w:val="0"/>
              <w:autoSpaceDN w:val="0"/>
              <w:adjustRightInd w:val="0"/>
              <w:spacing w:after="0"/>
              <w:ind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МИНИСТЕРСТВО СЕЛЬСКОГО ХОЗЯЙСТВА РОССИЙСКОЙ </w:t>
            </w:r>
          </w:p>
          <w:p w14:paraId="4C126FCE">
            <w:pPr>
              <w:autoSpaceDE w:val="0"/>
              <w:autoSpaceDN w:val="0"/>
              <w:adjustRightInd w:val="0"/>
              <w:spacing w:after="0"/>
              <w:ind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ФЕДЕРАЦИИ </w:t>
            </w:r>
          </w:p>
          <w:p w14:paraId="7A58205B">
            <w:pPr>
              <w:autoSpaceDE w:val="0"/>
              <w:autoSpaceDN w:val="0"/>
              <w:adjustRightInd w:val="0"/>
              <w:spacing w:after="0"/>
              <w:ind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ФГБУ «Россельхозцентр»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 xml:space="preserve">Филиал ФГБУ «Россельхозцентр» </w:t>
            </w:r>
          </w:p>
          <w:p w14:paraId="2B945C57">
            <w:pPr>
              <w:autoSpaceDE w:val="0"/>
              <w:autoSpaceDN w:val="0"/>
              <w:adjustRightInd w:val="0"/>
              <w:spacing w:after="0"/>
              <w:ind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Кировской области и Республике Коми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14:paraId="75A745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8100"/>
                <w:sz w:val="28"/>
                <w:szCs w:val="28"/>
              </w:rPr>
            </w:pPr>
          </w:p>
        </w:tc>
      </w:tr>
      <w:tr w14:paraId="4E81E499"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</w:trPr>
        <w:tc>
          <w:tcPr>
            <w:tcW w:w="7213" w:type="dxa"/>
            <w:tcBorders>
              <w:top w:val="single" w:color="000000" w:sz="4" w:space="0"/>
              <w:left w:val="nil"/>
              <w:bottom w:val="single" w:color="auto" w:sz="4" w:space="0"/>
              <w:right w:val="nil"/>
            </w:tcBorders>
          </w:tcPr>
          <w:p w14:paraId="435F8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 xml:space="preserve">СИГНАЛИЗАЦИОННОЕ СООБЩЕНИЕ </w:t>
            </w:r>
          </w:p>
          <w:p w14:paraId="4363A5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РОССЕЛЬХОЗЦЕНТРА</w:t>
            </w:r>
          </w:p>
          <w:p w14:paraId="47C0CFD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>
              <w:rPr>
                <w:rFonts w:hint="default" w:ascii="Times New Roman" w:hAnsi="Times New Roman"/>
                <w:b/>
                <w:sz w:val="24"/>
                <w:szCs w:val="24"/>
                <w:lang w:val="ru-RU"/>
              </w:rPr>
              <w:t>16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от </w:t>
            </w:r>
            <w:r>
              <w:rPr>
                <w:rFonts w:hint="default" w:ascii="Times New Roman" w:hAnsi="Times New Roman"/>
                <w:b/>
                <w:sz w:val="24"/>
                <w:szCs w:val="24"/>
                <w:lang w:val="ru-RU"/>
              </w:rPr>
              <w:t>10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июня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2025 г.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4AF25A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8100"/>
                <w:sz w:val="28"/>
                <w:szCs w:val="28"/>
              </w:rPr>
            </w:pPr>
            <w:r>
              <w:rPr>
                <w:rFonts w:ascii="Times New Roman" w:hAnsi="Times New Roman"/>
                <w:color w:val="008100"/>
                <w:sz w:val="28"/>
                <w:szCs w:val="28"/>
                <w:lang w:eastAsia="ru-RU"/>
              </w:rPr>
              <w:drawing>
                <wp:inline distT="0" distB="0" distL="0" distR="0">
                  <wp:extent cx="857250" cy="88646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9003" cy="9092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3DD6DB9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Исх. № </w:t>
      </w:r>
      <w:r>
        <w:rPr>
          <w:rFonts w:hint="default" w:ascii="Times New Roman" w:hAnsi="Times New Roman"/>
          <w:b/>
          <w:lang w:val="ru-RU"/>
        </w:rPr>
        <w:t>710</w:t>
      </w:r>
      <w:r>
        <w:rPr>
          <w:rFonts w:ascii="Times New Roman" w:hAnsi="Times New Roman"/>
          <w:b/>
        </w:rPr>
        <w:t xml:space="preserve"> от</w:t>
      </w:r>
      <w:r>
        <w:rPr>
          <w:rFonts w:ascii="Times New Roman" w:hAnsi="Times New Roman"/>
          <w:b/>
          <w:u w:val="single"/>
        </w:rPr>
        <w:t xml:space="preserve"> </w:t>
      </w:r>
      <w:r>
        <w:rPr>
          <w:rFonts w:hint="default" w:ascii="Times New Roman" w:hAnsi="Times New Roman"/>
          <w:b/>
          <w:u w:val="single"/>
          <w:lang w:val="ru-RU"/>
        </w:rPr>
        <w:t>10</w:t>
      </w:r>
      <w:r>
        <w:rPr>
          <w:rFonts w:ascii="Times New Roman" w:hAnsi="Times New Roman"/>
          <w:b/>
          <w:u w:val="single"/>
        </w:rPr>
        <w:t>.0</w:t>
      </w:r>
      <w:r>
        <w:rPr>
          <w:rFonts w:hint="default" w:ascii="Times New Roman" w:hAnsi="Times New Roman"/>
          <w:b/>
          <w:u w:val="single"/>
          <w:lang w:val="ru-RU"/>
        </w:rPr>
        <w:t>6</w:t>
      </w:r>
      <w:r>
        <w:rPr>
          <w:rFonts w:ascii="Times New Roman" w:hAnsi="Times New Roman"/>
          <w:b/>
          <w:u w:val="single"/>
        </w:rPr>
        <w:t>.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u w:val="single"/>
        </w:rPr>
        <w:t>2025</w:t>
      </w:r>
      <w:r>
        <w:rPr>
          <w:rFonts w:ascii="Times New Roman" w:hAnsi="Times New Roman"/>
          <w:b/>
        </w:rPr>
        <w:t>г.</w:t>
      </w:r>
    </w:p>
    <w:p w14:paraId="732BDFDA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</w:rPr>
        <w:t>Адрес филиала 610007, г. Киров, ул. Ленина, д. 176-А</w:t>
      </w:r>
    </w:p>
    <w:p w14:paraId="7537A22E">
      <w:pPr>
        <w:spacing w:after="0" w:line="480" w:lineRule="auto"/>
        <w:rPr>
          <w:rStyle w:val="5"/>
          <w:rFonts w:ascii="Times New Roman" w:hAnsi="Times New Roman"/>
        </w:rPr>
      </w:pPr>
      <w:r>
        <w:rPr>
          <w:rFonts w:ascii="Times New Roman" w:hAnsi="Times New Roman"/>
        </w:rPr>
        <w:t xml:space="preserve">Контакты филиала тел.: 8(8332)330-997; 35-20-20 </w:t>
      </w:r>
      <w:r>
        <w:rPr>
          <w:rFonts w:ascii="Times New Roman" w:hAnsi="Times New Roman"/>
          <w:lang w:val="en-US"/>
        </w:rPr>
        <w:t>e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lang w:val="en-US"/>
        </w:rPr>
        <w:t>mail</w:t>
      </w:r>
      <w:r>
        <w:rPr>
          <w:rFonts w:ascii="Times New Roman" w:hAnsi="Times New Roman"/>
        </w:rPr>
        <w:t xml:space="preserve"> - </w:t>
      </w:r>
      <w:r>
        <w:fldChar w:fldCharType="begin"/>
      </w:r>
      <w:r>
        <w:instrText xml:space="preserve"> HYPERLINK "mailto:rsc43@mail.ru" </w:instrText>
      </w:r>
      <w:r>
        <w:fldChar w:fldCharType="separate"/>
      </w:r>
      <w:r>
        <w:rPr>
          <w:rStyle w:val="5"/>
          <w:rFonts w:ascii="Times New Roman" w:hAnsi="Times New Roman"/>
          <w:lang w:val="en-US"/>
        </w:rPr>
        <w:t>rsc</w:t>
      </w:r>
      <w:r>
        <w:rPr>
          <w:rStyle w:val="5"/>
          <w:rFonts w:ascii="Times New Roman" w:hAnsi="Times New Roman"/>
        </w:rPr>
        <w:t>43@</w:t>
      </w:r>
      <w:r>
        <w:rPr>
          <w:rStyle w:val="5"/>
          <w:rFonts w:ascii="Times New Roman" w:hAnsi="Times New Roman"/>
          <w:lang w:val="en-US"/>
        </w:rPr>
        <w:t>mail</w:t>
      </w:r>
      <w:r>
        <w:rPr>
          <w:rStyle w:val="5"/>
          <w:rFonts w:ascii="Times New Roman" w:hAnsi="Times New Roman"/>
        </w:rPr>
        <w:t>.</w:t>
      </w:r>
      <w:r>
        <w:rPr>
          <w:rStyle w:val="5"/>
          <w:rFonts w:ascii="Times New Roman" w:hAnsi="Times New Roman"/>
          <w:lang w:val="en-US"/>
        </w:rPr>
        <w:t>ru</w:t>
      </w:r>
      <w:r>
        <w:rPr>
          <w:rStyle w:val="5"/>
          <w:rFonts w:ascii="Times New Roman" w:hAnsi="Times New Roman"/>
          <w:lang w:val="en-US"/>
        </w:rPr>
        <w:fldChar w:fldCharType="end"/>
      </w:r>
      <w:r>
        <w:rPr>
          <w:rStyle w:val="5"/>
          <w:rFonts w:ascii="Times New Roman" w:hAnsi="Times New Roman"/>
        </w:rPr>
        <w:t>, 43@</w:t>
      </w:r>
      <w:r>
        <w:rPr>
          <w:rStyle w:val="5"/>
          <w:rFonts w:ascii="Times New Roman" w:hAnsi="Times New Roman"/>
          <w:lang w:val="en-US"/>
        </w:rPr>
        <w:t>rscagro</w:t>
      </w:r>
      <w:r>
        <w:rPr>
          <w:rStyle w:val="5"/>
          <w:rFonts w:ascii="Times New Roman" w:hAnsi="Times New Roman"/>
        </w:rPr>
        <w:t>.</w:t>
      </w:r>
      <w:r>
        <w:rPr>
          <w:rStyle w:val="5"/>
          <w:rFonts w:ascii="Times New Roman" w:hAnsi="Times New Roman"/>
          <w:lang w:val="en-US"/>
        </w:rPr>
        <w:t>ru</w:t>
      </w:r>
    </w:p>
    <w:p w14:paraId="3F23869C">
      <w:pPr>
        <w:spacing w:after="0" w:line="240" w:lineRule="auto"/>
        <w:ind w:left="-426" w:firstLine="1135"/>
        <w:jc w:val="center"/>
        <w:rPr>
          <w:rStyle w:val="5"/>
          <w:rFonts w:ascii="Times New Roman" w:hAnsi="Times New Roman"/>
          <w:b/>
          <w:color w:val="auto"/>
          <w:sz w:val="24"/>
          <w:szCs w:val="24"/>
          <w:u w:val="none"/>
        </w:rPr>
      </w:pPr>
      <w:r>
        <w:rPr>
          <w:rStyle w:val="5"/>
          <w:rFonts w:ascii="Times New Roman" w:hAnsi="Times New Roman"/>
          <w:b/>
          <w:color w:val="auto"/>
          <w:sz w:val="24"/>
          <w:szCs w:val="24"/>
          <w:u w:val="none"/>
        </w:rPr>
        <w:t xml:space="preserve">Пятнистости листьев в посевах </w:t>
      </w:r>
      <w:r>
        <w:rPr>
          <w:rStyle w:val="5"/>
          <w:rFonts w:ascii="Times New Roman" w:hAnsi="Times New Roman"/>
          <w:b/>
          <w:color w:val="auto"/>
          <w:sz w:val="24"/>
          <w:szCs w:val="24"/>
          <w:u w:val="none"/>
          <w:lang w:val="ru-RU"/>
        </w:rPr>
        <w:t>яровых</w:t>
      </w:r>
      <w:r>
        <w:rPr>
          <w:rStyle w:val="5"/>
          <w:rFonts w:hint="default" w:ascii="Times New Roman" w:hAnsi="Times New Roman"/>
          <w:b/>
          <w:color w:val="auto"/>
          <w:sz w:val="24"/>
          <w:szCs w:val="24"/>
          <w:u w:val="none"/>
          <w:lang w:val="ru-RU"/>
        </w:rPr>
        <w:t xml:space="preserve"> </w:t>
      </w:r>
      <w:r>
        <w:rPr>
          <w:rStyle w:val="5"/>
          <w:rFonts w:ascii="Times New Roman" w:hAnsi="Times New Roman"/>
          <w:b/>
          <w:color w:val="auto"/>
          <w:sz w:val="24"/>
          <w:szCs w:val="24"/>
          <w:u w:val="none"/>
        </w:rPr>
        <w:t>зерновых культур</w:t>
      </w:r>
    </w:p>
    <w:p w14:paraId="3002CF6F">
      <w:pPr>
        <w:spacing w:after="0" w:line="240" w:lineRule="auto"/>
        <w:ind w:left="-426" w:firstLine="1135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72804CA1">
      <w:pPr>
        <w:spacing w:after="0" w:line="240" w:lineRule="auto"/>
        <w:ind w:firstLine="709"/>
        <w:jc w:val="both"/>
        <w:rPr>
          <w:rStyle w:val="5"/>
          <w:rFonts w:hint="default" w:ascii="Times New Roman" w:hAnsi="Times New Roman"/>
          <w:bCs/>
          <w:color w:val="auto"/>
          <w:sz w:val="24"/>
          <w:szCs w:val="24"/>
          <w:u w:val="none"/>
          <w:lang w:val="ru-RU"/>
        </w:rPr>
      </w:pPr>
      <w:r>
        <w:rPr>
          <w:rStyle w:val="5"/>
          <w:rFonts w:ascii="Times New Roman" w:hAnsi="Times New Roman"/>
          <w:bCs/>
          <w:color w:val="auto"/>
          <w:sz w:val="24"/>
          <w:szCs w:val="24"/>
          <w:u w:val="none"/>
        </w:rPr>
        <w:t xml:space="preserve">Отдел по защите растений филиала ФГБУ «Россельхозцентр» по Кировской </w:t>
      </w:r>
      <w:bookmarkStart w:id="0" w:name="_GoBack"/>
      <w:bookmarkEnd w:id="0"/>
      <w:r>
        <w:rPr>
          <w:rStyle w:val="5"/>
          <w:rFonts w:ascii="Times New Roman" w:hAnsi="Times New Roman"/>
          <w:bCs/>
          <w:color w:val="auto"/>
          <w:sz w:val="24"/>
          <w:szCs w:val="24"/>
          <w:u w:val="none"/>
        </w:rPr>
        <w:t>области</w:t>
      </w:r>
      <w:r>
        <w:rPr>
          <w:rStyle w:val="5"/>
          <w:rFonts w:hint="default" w:ascii="Times New Roman" w:hAnsi="Times New Roman"/>
          <w:bCs/>
          <w:color w:val="auto"/>
          <w:sz w:val="24"/>
          <w:szCs w:val="24"/>
          <w:u w:val="none"/>
          <w:lang w:val="ru-RU"/>
        </w:rPr>
        <w:t xml:space="preserve"> и Республике Коми</w:t>
      </w:r>
      <w:r>
        <w:rPr>
          <w:rStyle w:val="5"/>
          <w:rFonts w:ascii="Times New Roman" w:hAnsi="Times New Roman"/>
          <w:bCs/>
          <w:color w:val="auto"/>
          <w:sz w:val="24"/>
          <w:szCs w:val="24"/>
          <w:u w:val="none"/>
        </w:rPr>
        <w:t xml:space="preserve"> сообщает, что при проведении обследований в посевах яровых зерновых культур выявлены гельминтоспориозн</w:t>
      </w:r>
      <w:r>
        <w:rPr>
          <w:rStyle w:val="5"/>
          <w:rFonts w:ascii="Times New Roman" w:hAnsi="Times New Roman"/>
          <w:bCs/>
          <w:color w:val="auto"/>
          <w:sz w:val="24"/>
          <w:szCs w:val="24"/>
          <w:u w:val="none"/>
          <w:lang w:val="ru-RU"/>
        </w:rPr>
        <w:t>ые</w:t>
      </w:r>
      <w:r>
        <w:rPr>
          <w:rStyle w:val="5"/>
          <w:rFonts w:hint="default" w:ascii="Times New Roman" w:hAnsi="Times New Roman"/>
          <w:bCs/>
          <w:color w:val="auto"/>
          <w:sz w:val="24"/>
          <w:szCs w:val="24"/>
          <w:u w:val="none"/>
          <w:lang w:val="ru-RU"/>
        </w:rPr>
        <w:t xml:space="preserve"> пятнистости.</w:t>
      </w:r>
    </w:p>
    <w:p w14:paraId="3F08BF04">
      <w:pPr>
        <w:spacing w:after="0" w:line="240" w:lineRule="auto"/>
        <w:ind w:firstLine="567"/>
        <w:jc w:val="both"/>
        <w:rPr>
          <w:rStyle w:val="5"/>
          <w:rFonts w:ascii="Times New Roman" w:hAnsi="Times New Roman"/>
          <w:bCs/>
          <w:iCs/>
          <w:color w:val="auto"/>
          <w:sz w:val="24"/>
          <w:szCs w:val="24"/>
          <w:u w:val="none"/>
        </w:rPr>
      </w:pPr>
      <w:r>
        <w:rPr>
          <w:rStyle w:val="5"/>
          <w:rFonts w:ascii="Times New Roman" w:hAnsi="Times New Roman"/>
          <w:bCs/>
          <w:color w:val="auto"/>
          <w:sz w:val="24"/>
          <w:szCs w:val="24"/>
          <w:u w:val="none"/>
        </w:rPr>
        <w:t xml:space="preserve">Пятнистости встречаются на пшенице, ячмене, ржи, овсе, а также многолетних злаковых травах и сорных растениях. </w:t>
      </w:r>
      <w:r>
        <w:rPr>
          <w:rStyle w:val="5"/>
          <w:rFonts w:ascii="Times New Roman" w:hAnsi="Times New Roman"/>
          <w:b/>
          <w:bCs/>
          <w:iCs/>
          <w:color w:val="auto"/>
          <w:sz w:val="24"/>
          <w:szCs w:val="24"/>
        </w:rPr>
        <w:t>Условия для распространения болезни</w:t>
      </w:r>
      <w:r>
        <w:rPr>
          <w:rStyle w:val="5"/>
          <w:rFonts w:ascii="Times New Roman" w:hAnsi="Times New Roman"/>
          <w:bCs/>
          <w:iCs/>
          <w:color w:val="auto"/>
          <w:sz w:val="24"/>
          <w:szCs w:val="24"/>
          <w:u w:val="none"/>
        </w:rPr>
        <w:t xml:space="preserve">: восприимчивые сорта, размещение посевов по поражаемым предшественникам, сильная зараженность семян, некачественное протравливание семян, несбалансированное внесение удобрений, повышенная влажность воздуха, запаздывание по срокам уборки урожая. </w:t>
      </w:r>
    </w:p>
    <w:p w14:paraId="4D94C01D">
      <w:pPr>
        <w:spacing w:after="0" w:line="240" w:lineRule="auto"/>
        <w:ind w:firstLine="567"/>
        <w:jc w:val="both"/>
        <w:rPr>
          <w:rStyle w:val="5"/>
          <w:rFonts w:ascii="Times New Roman" w:hAnsi="Times New Roman"/>
          <w:bCs/>
          <w:color w:val="auto"/>
          <w:sz w:val="24"/>
          <w:szCs w:val="24"/>
          <w:u w:val="none"/>
        </w:rPr>
      </w:pPr>
      <w:r>
        <w:rPr>
          <w:rStyle w:val="5"/>
          <w:rFonts w:ascii="Times New Roman" w:hAnsi="Times New Roman"/>
          <w:bCs/>
          <w:color w:val="auto"/>
          <w:sz w:val="24"/>
          <w:szCs w:val="24"/>
          <w:u w:val="none"/>
        </w:rPr>
        <w:t>Возбудитель сохраняется в почве на инфицированных растительных остатках, на поверхности и внутри семян. Распространяется при помощи конидий воздушно-капельным путем.</w:t>
      </w:r>
    </w:p>
    <w:p w14:paraId="5E9AF332">
      <w:pPr>
        <w:spacing w:after="0" w:line="240" w:lineRule="auto"/>
        <w:ind w:firstLine="567"/>
        <w:jc w:val="both"/>
        <w:rPr>
          <w:rStyle w:val="5"/>
          <w:rFonts w:ascii="Times New Roman" w:hAnsi="Times New Roman"/>
          <w:bCs/>
          <w:i/>
          <w:iCs/>
          <w:color w:val="auto"/>
          <w:sz w:val="24"/>
          <w:szCs w:val="24"/>
          <w:u w:val="none"/>
        </w:rPr>
      </w:pPr>
      <w:r>
        <w:rPr>
          <w:rFonts w:ascii="Times New Roman" w:hAnsi="Times New Roman"/>
          <w:b/>
          <w:bCs/>
          <w:iCs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57785</wp:posOffset>
            </wp:positionV>
            <wp:extent cx="1818005" cy="1038225"/>
            <wp:effectExtent l="0" t="0" r="10795" b="9525"/>
            <wp:wrapThrough wrapText="bothSides">
              <wp:wrapPolygon>
                <wp:start x="0" y="0"/>
                <wp:lineTo x="0" y="21402"/>
                <wp:lineTo x="21276" y="21402"/>
                <wp:lineTo x="2127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1284" cy="10399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5"/>
          <w:rFonts w:ascii="Times New Roman" w:hAnsi="Times New Roman"/>
          <w:b/>
          <w:bCs/>
          <w:i/>
          <w:color w:val="auto"/>
          <w:sz w:val="24"/>
          <w:szCs w:val="24"/>
          <w:u w:val="none"/>
        </w:rPr>
        <w:t>Сетчатая пятнистость</w:t>
      </w:r>
      <w:r>
        <w:rPr>
          <w:rStyle w:val="5"/>
          <w:rFonts w:ascii="Times New Roman" w:hAnsi="Times New Roman"/>
          <w:bCs/>
          <w:color w:val="auto"/>
          <w:sz w:val="24"/>
          <w:szCs w:val="24"/>
          <w:u w:val="none"/>
        </w:rPr>
        <w:t xml:space="preserve"> наиболее распространена на ячмене. Проявляется в виде удлиненных бледно-желтых или бурых пятен с характерным сетчатым рисунком. </w:t>
      </w:r>
      <w:r>
        <w:rPr>
          <w:rStyle w:val="5"/>
          <w:rFonts w:ascii="Times New Roman" w:hAnsi="Times New Roman"/>
          <w:bCs/>
          <w:i/>
          <w:color w:val="auto"/>
          <w:sz w:val="24"/>
          <w:szCs w:val="24"/>
          <w:u w:val="none"/>
        </w:rPr>
        <w:t xml:space="preserve">Развитию </w:t>
      </w:r>
      <w:r>
        <w:rPr>
          <w:rStyle w:val="5"/>
          <w:rFonts w:ascii="Times New Roman" w:hAnsi="Times New Roman"/>
          <w:bCs/>
          <w:i/>
          <w:iCs/>
          <w:color w:val="auto"/>
          <w:sz w:val="24"/>
          <w:szCs w:val="24"/>
          <w:u w:val="none"/>
        </w:rPr>
        <w:t>сетчатой пятнистости способствует прохладная и дождливая погода в периоды: посев – всходы – трубкование.</w:t>
      </w:r>
    </w:p>
    <w:p w14:paraId="65CC0056">
      <w:pPr>
        <w:spacing w:after="0" w:line="240" w:lineRule="auto"/>
        <w:ind w:firstLine="567"/>
        <w:jc w:val="both"/>
        <w:rPr>
          <w:rStyle w:val="5"/>
          <w:rFonts w:hint="default" w:ascii="Times New Roman" w:hAnsi="Times New Roman"/>
          <w:bCs/>
          <w:i w:val="0"/>
          <w:iCs w:val="0"/>
          <w:color w:val="auto"/>
          <w:sz w:val="24"/>
          <w:szCs w:val="24"/>
          <w:u w:val="none"/>
          <w:lang w:val="ru-RU"/>
        </w:rPr>
      </w:pPr>
      <w:r>
        <w:rPr>
          <w:rStyle w:val="5"/>
          <w:rFonts w:ascii="Times New Roman" w:hAnsi="Times New Roman"/>
          <w:bCs/>
          <w:i w:val="0"/>
          <w:iCs w:val="0"/>
          <w:color w:val="auto"/>
          <w:sz w:val="24"/>
          <w:szCs w:val="24"/>
          <w:u w:val="none"/>
          <w:lang w:val="ru-RU"/>
        </w:rPr>
        <w:t>Из</w:t>
      </w:r>
      <w:r>
        <w:rPr>
          <w:rStyle w:val="5"/>
          <w:rFonts w:hint="default" w:ascii="Times New Roman" w:hAnsi="Times New Roman"/>
          <w:bCs/>
          <w:i w:val="0"/>
          <w:iCs w:val="0"/>
          <w:color w:val="auto"/>
          <w:sz w:val="24"/>
          <w:szCs w:val="24"/>
          <w:u w:val="none"/>
          <w:lang w:val="ru-RU"/>
        </w:rPr>
        <w:t xml:space="preserve"> обследованных 1,57 ты.га, поражено 1,24 тыс.га. Средневзвешенное распространение составило 2,91%, развитие 0,04%. Максимальные значения выявлены в Пижанском районе на площади 309 га с распространением 5%, развитием 0,1%</w:t>
      </w:r>
    </w:p>
    <w:p w14:paraId="23F2C506">
      <w:pPr>
        <w:spacing w:after="0" w:line="240" w:lineRule="auto"/>
        <w:ind w:firstLine="567"/>
        <w:jc w:val="both"/>
        <w:rPr>
          <w:rStyle w:val="5"/>
          <w:rFonts w:hint="default" w:ascii="Times New Roman" w:hAnsi="Times New Roman"/>
          <w:bCs/>
          <w:i w:val="0"/>
          <w:iCs w:val="0"/>
          <w:color w:val="auto"/>
          <w:sz w:val="24"/>
          <w:szCs w:val="24"/>
          <w:u w:val="none"/>
          <w:lang w:val="ru-RU"/>
        </w:rPr>
      </w:pPr>
      <w:r>
        <w:rPr>
          <w:rFonts w:ascii="Times New Roman" w:hAnsi="Times New Roman"/>
          <w:b/>
          <w:bCs/>
          <w:iCs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4119880</wp:posOffset>
            </wp:positionH>
            <wp:positionV relativeFrom="paragraph">
              <wp:posOffset>166370</wp:posOffset>
            </wp:positionV>
            <wp:extent cx="1809750" cy="1209675"/>
            <wp:effectExtent l="0" t="0" r="0" b="9525"/>
            <wp:wrapThrough wrapText="bothSides">
              <wp:wrapPolygon>
                <wp:start x="0" y="0"/>
                <wp:lineTo x="0" y="21430"/>
                <wp:lineTo x="21373" y="21430"/>
                <wp:lineTo x="21373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5"/>
          <w:rFonts w:ascii="Times New Roman" w:hAnsi="Times New Roman"/>
          <w:b/>
          <w:bCs/>
          <w:i/>
          <w:iCs/>
          <w:color w:val="auto"/>
          <w:sz w:val="24"/>
          <w:szCs w:val="24"/>
          <w:u w:val="none"/>
        </w:rPr>
        <w:t>Темно-бурая пятнистость</w:t>
      </w:r>
      <w:r>
        <w:rPr>
          <w:rStyle w:val="5"/>
          <w:rFonts w:ascii="Times New Roman" w:hAnsi="Times New Roman"/>
          <w:bCs/>
          <w:i/>
          <w:iCs/>
          <w:color w:val="auto"/>
          <w:sz w:val="24"/>
          <w:szCs w:val="24"/>
          <w:u w:val="none"/>
        </w:rPr>
        <w:t xml:space="preserve"> </w:t>
      </w:r>
      <w:r>
        <w:rPr>
          <w:rStyle w:val="5"/>
          <w:rFonts w:ascii="Times New Roman" w:hAnsi="Times New Roman"/>
          <w:bCs/>
          <w:iCs/>
          <w:color w:val="auto"/>
          <w:sz w:val="24"/>
          <w:szCs w:val="24"/>
          <w:u w:val="none"/>
        </w:rPr>
        <w:t>поражает ячмень, пшеницу, озим</w:t>
      </w:r>
      <w:r>
        <w:rPr>
          <w:rStyle w:val="5"/>
          <w:rFonts w:ascii="Times New Roman" w:hAnsi="Times New Roman"/>
          <w:bCs/>
          <w:iCs/>
          <w:color w:val="auto"/>
          <w:sz w:val="24"/>
          <w:szCs w:val="24"/>
          <w:u w:val="none"/>
          <w:lang w:val="ru-RU"/>
        </w:rPr>
        <w:t>ую</w:t>
      </w:r>
      <w:r>
        <w:rPr>
          <w:rStyle w:val="5"/>
          <w:rFonts w:ascii="Times New Roman" w:hAnsi="Times New Roman"/>
          <w:bCs/>
          <w:iCs/>
          <w:color w:val="auto"/>
          <w:sz w:val="24"/>
          <w:szCs w:val="24"/>
          <w:u w:val="none"/>
        </w:rPr>
        <w:t xml:space="preserve"> рожь. Проявляется на листьях в виде округлых или продолговатых коричневых некрозов. Характерная черта – наличие темного участка в центре пятна. У пораженного колоса пленки колосков буреют, зародышевый конец семени приобретает темную окраску («черный зародыш»). </w:t>
      </w:r>
      <w:r>
        <w:rPr>
          <w:rStyle w:val="5"/>
          <w:rFonts w:ascii="Times New Roman" w:hAnsi="Times New Roman"/>
          <w:bCs/>
          <w:i/>
          <w:iCs/>
          <w:color w:val="auto"/>
          <w:sz w:val="24"/>
          <w:szCs w:val="24"/>
          <w:u w:val="none"/>
        </w:rPr>
        <w:t>Развитию темно-бурой пятнистости в вегетационный период способствует теплая влажная погода.</w:t>
      </w:r>
      <w:r>
        <w:rPr>
          <w:rStyle w:val="5"/>
          <w:rFonts w:hint="default" w:ascii="Times New Roman" w:hAnsi="Times New Roman"/>
          <w:bCs/>
          <w:i/>
          <w:iCs/>
          <w:color w:val="auto"/>
          <w:sz w:val="24"/>
          <w:szCs w:val="24"/>
          <w:u w:val="none"/>
          <w:lang w:val="ru-RU"/>
        </w:rPr>
        <w:t xml:space="preserve"> </w:t>
      </w:r>
      <w:r>
        <w:rPr>
          <w:rStyle w:val="5"/>
          <w:rFonts w:ascii="Times New Roman" w:hAnsi="Times New Roman"/>
          <w:bCs/>
          <w:i w:val="0"/>
          <w:iCs w:val="0"/>
          <w:color w:val="auto"/>
          <w:sz w:val="24"/>
          <w:szCs w:val="24"/>
          <w:u w:val="none"/>
          <w:lang w:val="ru-RU"/>
        </w:rPr>
        <w:t>Из</w:t>
      </w:r>
      <w:r>
        <w:rPr>
          <w:rStyle w:val="5"/>
          <w:rFonts w:hint="default" w:ascii="Times New Roman" w:hAnsi="Times New Roman"/>
          <w:bCs/>
          <w:i w:val="0"/>
          <w:iCs w:val="0"/>
          <w:color w:val="auto"/>
          <w:sz w:val="24"/>
          <w:szCs w:val="24"/>
          <w:u w:val="none"/>
          <w:lang w:val="ru-RU"/>
        </w:rPr>
        <w:t xml:space="preserve"> обследованных 6,6 ты.га, поражено 0,72 тыс.га. Средневзвешенное распространение составило 1,35%, развитие 0,16%. Максимальные значения выявлены в Зуевском районе на площади 190 га с распространением 30%, развитием 4,8%</w:t>
      </w:r>
    </w:p>
    <w:p w14:paraId="070A49DD">
      <w:pPr>
        <w:spacing w:after="0" w:line="240" w:lineRule="auto"/>
        <w:ind w:firstLine="567"/>
        <w:jc w:val="both"/>
        <w:rPr>
          <w:rStyle w:val="5"/>
          <w:rFonts w:ascii="Times New Roman" w:hAnsi="Times New Roman"/>
          <w:bCs/>
          <w:iCs/>
          <w:color w:val="auto"/>
          <w:sz w:val="24"/>
          <w:szCs w:val="24"/>
          <w:u w:val="none"/>
        </w:rPr>
      </w:pPr>
    </w:p>
    <w:p w14:paraId="25F669B5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iCs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4721860</wp:posOffset>
            </wp:positionH>
            <wp:positionV relativeFrom="paragraph">
              <wp:posOffset>49530</wp:posOffset>
            </wp:positionV>
            <wp:extent cx="1266825" cy="1631315"/>
            <wp:effectExtent l="0" t="0" r="9525" b="6985"/>
            <wp:wrapThrough wrapText="bothSides">
              <wp:wrapPolygon>
                <wp:start x="0" y="0"/>
                <wp:lineTo x="0" y="21440"/>
                <wp:lineTo x="21438" y="21440"/>
                <wp:lineTo x="21438" y="0"/>
                <wp:lineTo x="0" y="0"/>
              </wp:wrapPolygon>
            </wp:wrapThrough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631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5"/>
          <w:rFonts w:ascii="Times New Roman" w:hAnsi="Times New Roman"/>
          <w:b/>
          <w:bCs/>
          <w:i/>
          <w:iCs/>
          <w:color w:val="auto"/>
          <w:sz w:val="24"/>
          <w:szCs w:val="24"/>
          <w:u w:val="none"/>
        </w:rPr>
        <w:t>Красно-бурая пятнистость</w:t>
      </w:r>
      <w:r>
        <w:rPr>
          <w:rStyle w:val="5"/>
          <w:rFonts w:ascii="Times New Roman" w:hAnsi="Times New Roman"/>
          <w:bCs/>
          <w:iCs/>
          <w:color w:val="auto"/>
          <w:sz w:val="24"/>
          <w:szCs w:val="24"/>
          <w:u w:val="none"/>
        </w:rPr>
        <w:t xml:space="preserve"> </w:t>
      </w:r>
      <w:r>
        <w:rPr>
          <w:rStyle w:val="5"/>
          <w:rFonts w:ascii="Times New Roman" w:hAnsi="Times New Roman"/>
          <w:bCs/>
          <w:iCs/>
          <w:color w:val="auto"/>
          <w:sz w:val="24"/>
          <w:szCs w:val="24"/>
          <w:u w:val="none"/>
          <w:lang w:val="ru-RU"/>
        </w:rPr>
        <w:t>поржает</w:t>
      </w:r>
      <w:r>
        <w:rPr>
          <w:rStyle w:val="5"/>
          <w:rFonts w:hint="default" w:ascii="Times New Roman" w:hAnsi="Times New Roman"/>
          <w:bCs/>
          <w:iCs/>
          <w:color w:val="auto"/>
          <w:sz w:val="24"/>
          <w:szCs w:val="24"/>
          <w:u w:val="none"/>
          <w:lang w:val="ru-RU"/>
        </w:rPr>
        <w:t xml:space="preserve"> овес, </w:t>
      </w:r>
      <w:r>
        <w:rPr>
          <w:rStyle w:val="5"/>
          <w:rFonts w:ascii="Times New Roman" w:hAnsi="Times New Roman"/>
          <w:bCs/>
          <w:iCs/>
          <w:color w:val="auto"/>
          <w:sz w:val="24"/>
          <w:szCs w:val="24"/>
          <w:u w:val="none"/>
        </w:rPr>
        <w:t xml:space="preserve">проявляется на листьях в виде темно-серых или коричневых пятен с темным ободком. Края пятен окрашены более интенсивно, чем центральная часть. Во влажную погоду появляется оливковый налет. При сильном поражении листья засыхают и отмирают. </w:t>
      </w:r>
      <w:r>
        <w:rPr>
          <w:rStyle w:val="5"/>
          <w:rFonts w:ascii="Times New Roman" w:hAnsi="Times New Roman"/>
          <w:bCs/>
          <w:i/>
          <w:iCs/>
          <w:color w:val="auto"/>
          <w:sz w:val="24"/>
          <w:szCs w:val="24"/>
          <w:u w:val="none"/>
        </w:rPr>
        <w:t>Развитию болезни способствует затяжная влажная весна, т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емпература воздуха 18-24°С, влажность воздуха выше 96%.</w:t>
      </w:r>
    </w:p>
    <w:p w14:paraId="79D5511B">
      <w:pPr>
        <w:spacing w:after="0" w:line="240" w:lineRule="auto"/>
        <w:ind w:firstLine="567"/>
        <w:jc w:val="both"/>
        <w:rPr>
          <w:rStyle w:val="5"/>
          <w:rFonts w:hint="default" w:ascii="Times New Roman" w:hAnsi="Times New Roman"/>
          <w:bCs/>
          <w:i w:val="0"/>
          <w:iCs w:val="0"/>
          <w:color w:val="auto"/>
          <w:sz w:val="24"/>
          <w:szCs w:val="24"/>
          <w:u w:val="none"/>
          <w:lang w:val="ru-RU"/>
        </w:rPr>
      </w:pPr>
      <w:r>
        <w:rPr>
          <w:rStyle w:val="5"/>
          <w:rFonts w:ascii="Times New Roman" w:hAnsi="Times New Roman"/>
          <w:bCs/>
          <w:i w:val="0"/>
          <w:iCs w:val="0"/>
          <w:color w:val="auto"/>
          <w:sz w:val="24"/>
          <w:szCs w:val="24"/>
          <w:u w:val="none"/>
          <w:lang w:val="ru-RU"/>
        </w:rPr>
        <w:t>Из</w:t>
      </w:r>
      <w:r>
        <w:rPr>
          <w:rStyle w:val="5"/>
          <w:rFonts w:hint="default" w:ascii="Times New Roman" w:hAnsi="Times New Roman"/>
          <w:bCs/>
          <w:i w:val="0"/>
          <w:iCs w:val="0"/>
          <w:color w:val="auto"/>
          <w:sz w:val="24"/>
          <w:szCs w:val="24"/>
          <w:u w:val="none"/>
          <w:lang w:val="ru-RU"/>
        </w:rPr>
        <w:t xml:space="preserve"> обследованных 0,57 ты.га, поражено 0,42 тыс.га. Средневзвешенное распространение составило 1,78%, развитие 0,11%. Максимальные значения выявлены в Советском районе на площади 144 га с распространением 6%, развитием 0,4%.</w:t>
      </w:r>
    </w:p>
    <w:p w14:paraId="6F30A9A4">
      <w:pPr>
        <w:spacing w:after="0" w:line="240" w:lineRule="auto"/>
        <w:ind w:firstLine="567"/>
        <w:jc w:val="both"/>
        <w:rPr>
          <w:rStyle w:val="5"/>
          <w:rFonts w:hint="default" w:ascii="Times New Roman" w:hAnsi="Times New Roman"/>
          <w:bCs/>
          <w:i w:val="0"/>
          <w:iCs w:val="0"/>
          <w:color w:val="auto"/>
          <w:sz w:val="24"/>
          <w:szCs w:val="24"/>
          <w:u w:val="none"/>
          <w:lang w:val="ru-RU"/>
        </w:rPr>
      </w:pPr>
    </w:p>
    <w:p w14:paraId="79421034">
      <w:pPr>
        <w:pStyle w:val="10"/>
        <w:spacing w:after="0" w:line="240" w:lineRule="auto"/>
        <w:jc w:val="both"/>
        <w:rPr>
          <w:rStyle w:val="5"/>
          <w:rFonts w:ascii="Times New Roman" w:hAnsi="Times New Roman"/>
          <w:b/>
          <w:bCs/>
          <w:iCs/>
          <w:color w:val="auto"/>
          <w:sz w:val="24"/>
          <w:szCs w:val="24"/>
          <w:u w:val="none"/>
        </w:rPr>
      </w:pPr>
      <w:r>
        <w:rPr>
          <w:rStyle w:val="5"/>
          <w:rFonts w:ascii="Times New Roman" w:hAnsi="Times New Roman"/>
          <w:b/>
          <w:bCs/>
          <w:iCs/>
          <w:color w:val="auto"/>
          <w:sz w:val="24"/>
          <w:szCs w:val="24"/>
          <w:u w:val="none"/>
        </w:rPr>
        <w:t xml:space="preserve">Меры борьбы: </w:t>
      </w:r>
    </w:p>
    <w:p w14:paraId="767497B8">
      <w:pPr>
        <w:pStyle w:val="10"/>
        <w:spacing w:after="0" w:line="240" w:lineRule="auto"/>
        <w:ind w:left="0" w:firstLine="709"/>
        <w:jc w:val="both"/>
        <w:rPr>
          <w:rStyle w:val="5"/>
          <w:rFonts w:hint="default" w:ascii="Times New Roman" w:hAnsi="Times New Roman"/>
          <w:bCs/>
          <w:iCs/>
          <w:color w:val="auto"/>
          <w:sz w:val="24"/>
          <w:szCs w:val="24"/>
          <w:u w:val="none"/>
          <w:lang w:val="ru-RU"/>
        </w:rPr>
      </w:pPr>
      <w:r>
        <w:rPr>
          <w:rStyle w:val="5"/>
          <w:rFonts w:ascii="Times New Roman" w:hAnsi="Times New Roman"/>
          <w:bCs/>
          <w:iCs/>
          <w:color w:val="auto"/>
          <w:sz w:val="24"/>
          <w:szCs w:val="24"/>
          <w:u w:val="none"/>
        </w:rPr>
        <w:t xml:space="preserve">При превышении </w:t>
      </w:r>
      <w:r>
        <w:rPr>
          <w:rStyle w:val="5"/>
          <w:rFonts w:ascii="Times New Roman" w:hAnsi="Times New Roman"/>
          <w:b/>
          <w:bCs/>
          <w:i/>
          <w:iCs/>
          <w:color w:val="auto"/>
          <w:sz w:val="24"/>
          <w:szCs w:val="24"/>
          <w:u w:val="none"/>
        </w:rPr>
        <w:t>ЭПВ (15% развития болезни)</w:t>
      </w:r>
      <w:r>
        <w:rPr>
          <w:rStyle w:val="5"/>
          <w:rFonts w:ascii="Times New Roman" w:hAnsi="Times New Roman"/>
          <w:bCs/>
          <w:iCs/>
          <w:color w:val="auto"/>
          <w:sz w:val="24"/>
          <w:szCs w:val="24"/>
          <w:u w:val="none"/>
        </w:rPr>
        <w:t xml:space="preserve"> рекомендуется обработать посевы в период вегетации в фазах появления флагового листа – начало колошения одним из зарегистрированных фунгицидов, на основе д.в.: </w:t>
      </w:r>
      <w:r>
        <w:rPr>
          <w:rStyle w:val="5"/>
          <w:rFonts w:ascii="Times New Roman" w:hAnsi="Times New Roman"/>
          <w:bCs/>
          <w:i/>
          <w:iCs/>
          <w:color w:val="auto"/>
          <w:sz w:val="24"/>
          <w:szCs w:val="24"/>
          <w:u w:val="none"/>
        </w:rPr>
        <w:t>тебуконазол, биксафен, протиоканазол, ципроконазол, флутриафол</w:t>
      </w:r>
      <w:r>
        <w:rPr>
          <w:rStyle w:val="5"/>
          <w:rFonts w:hint="default" w:ascii="Times New Roman" w:hAnsi="Times New Roman"/>
          <w:bCs/>
          <w:i/>
          <w:iCs/>
          <w:color w:val="auto"/>
          <w:sz w:val="24"/>
          <w:szCs w:val="24"/>
          <w:u w:val="none"/>
          <w:lang w:val="ru-RU"/>
        </w:rPr>
        <w:t xml:space="preserve">, </w:t>
      </w:r>
      <w:r>
        <w:rPr>
          <w:rFonts w:ascii="Times New Roman" w:hAnsi="Times New Roman"/>
          <w:b w:val="0"/>
          <w:bCs/>
          <w:sz w:val="24"/>
          <w:szCs w:val="24"/>
        </w:rPr>
        <w:t>согласно «Списка пестицидов и агрохимикатов, разрешенных к применению на территории РФ».</w:t>
      </w:r>
    </w:p>
    <w:p w14:paraId="71ED5F5B">
      <w:pPr>
        <w:pStyle w:val="10"/>
        <w:spacing w:after="0" w:line="240" w:lineRule="auto"/>
        <w:ind w:left="0" w:firstLine="709"/>
        <w:jc w:val="both"/>
        <w:rPr>
          <w:rStyle w:val="5"/>
          <w:rFonts w:ascii="Times New Roman" w:hAnsi="Times New Roman"/>
          <w:bCs/>
          <w:iCs/>
          <w:color w:val="auto"/>
          <w:sz w:val="24"/>
          <w:szCs w:val="24"/>
          <w:u w:val="none"/>
        </w:rPr>
      </w:pPr>
      <w:r>
        <w:rPr>
          <w:rStyle w:val="5"/>
          <w:rFonts w:ascii="Times New Roman" w:hAnsi="Times New Roman"/>
          <w:bCs/>
          <w:iCs/>
          <w:color w:val="auto"/>
          <w:sz w:val="24"/>
          <w:szCs w:val="24"/>
          <w:u w:val="none"/>
        </w:rPr>
        <w:t xml:space="preserve">Для обеспечения действенной защиты рекомендуется обработать посевы против темно-бурой и сетчатой пятнистостей </w:t>
      </w:r>
      <w:r>
        <w:rPr>
          <w:rStyle w:val="5"/>
          <w:rFonts w:ascii="Times New Roman" w:hAnsi="Times New Roman"/>
          <w:b/>
          <w:bCs/>
          <w:i/>
          <w:iCs/>
          <w:color w:val="auto"/>
          <w:sz w:val="24"/>
          <w:szCs w:val="24"/>
          <w:u w:val="none"/>
        </w:rPr>
        <w:t xml:space="preserve">биопрепаратом Баксис, Ж </w:t>
      </w:r>
      <w:r>
        <w:rPr>
          <w:rStyle w:val="5"/>
          <w:rFonts w:ascii="Times New Roman" w:hAnsi="Times New Roman"/>
          <w:bCs/>
          <w:iCs/>
          <w:color w:val="auto"/>
          <w:sz w:val="24"/>
          <w:szCs w:val="24"/>
          <w:u w:val="none"/>
        </w:rPr>
        <w:t>в период вегетации, в фазу начала цветения.</w:t>
      </w:r>
    </w:p>
    <w:p w14:paraId="6DA74B1C">
      <w:pPr>
        <w:spacing w:after="0" w:line="240" w:lineRule="auto"/>
        <w:ind w:left="-426" w:firstLine="113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вопросам проведения обследований, обработок, консультаций в области защиты растений, обращайтесь в филиал ФГБУ «Россельхозцентр» по Кировской области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и Республике Коми</w:t>
      </w:r>
      <w:r>
        <w:rPr>
          <w:rFonts w:ascii="Times New Roman" w:hAnsi="Times New Roman"/>
          <w:sz w:val="24"/>
          <w:szCs w:val="24"/>
        </w:rPr>
        <w:t>. Контакты: тел. 8(8332)33-09-97; 35-20-20; 33-05-71.</w:t>
      </w:r>
    </w:p>
    <w:p w14:paraId="1A168667">
      <w:pPr>
        <w:spacing w:line="240" w:lineRule="auto"/>
        <w:ind w:left="-426" w:firstLine="1135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Применение пестицидов и агрохимикатов в сельскохозяйственном производстве проводится только после предварительного обследования сельскохозяйственных угодий (посевов, производственных помещений).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ru-RU"/>
        </w:rPr>
        <w:t>Необходимо</w:t>
      </w:r>
      <w:r>
        <w:rPr>
          <w:rFonts w:hint="default" w:ascii="Times New Roman" w:hAnsi="Times New Roman"/>
          <w:b/>
          <w:color w:val="000000"/>
          <w:sz w:val="24"/>
          <w:szCs w:val="24"/>
          <w:shd w:val="clear" w:color="auto" w:fill="FFFFFF"/>
          <w:lang w:val="ru-RU"/>
        </w:rPr>
        <w:t xml:space="preserve"> с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трого соблюдать регламент применения, правила личной гигиены и техники безопасности.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9418DF6">
      <w:pPr>
        <w:ind w:firstLine="709"/>
      </w:pPr>
    </w:p>
    <w:sectPr>
      <w:pgSz w:w="11906" w:h="16838"/>
      <w:pgMar w:top="851" w:right="850" w:bottom="1418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889"/>
    <w:rsid w:val="00001980"/>
    <w:rsid w:val="00011C02"/>
    <w:rsid w:val="00080E9B"/>
    <w:rsid w:val="000B0C34"/>
    <w:rsid w:val="001238B1"/>
    <w:rsid w:val="00171E75"/>
    <w:rsid w:val="001A68B8"/>
    <w:rsid w:val="001C0412"/>
    <w:rsid w:val="001C151A"/>
    <w:rsid w:val="001C421C"/>
    <w:rsid w:val="002138C8"/>
    <w:rsid w:val="00257958"/>
    <w:rsid w:val="002877E7"/>
    <w:rsid w:val="00293970"/>
    <w:rsid w:val="00293E7F"/>
    <w:rsid w:val="002A1F58"/>
    <w:rsid w:val="0035644B"/>
    <w:rsid w:val="003924E1"/>
    <w:rsid w:val="00400587"/>
    <w:rsid w:val="00436266"/>
    <w:rsid w:val="00437035"/>
    <w:rsid w:val="00460E9C"/>
    <w:rsid w:val="00491FC5"/>
    <w:rsid w:val="004B2885"/>
    <w:rsid w:val="00527FBE"/>
    <w:rsid w:val="00532D86"/>
    <w:rsid w:val="005A4226"/>
    <w:rsid w:val="005B4C17"/>
    <w:rsid w:val="005F6E54"/>
    <w:rsid w:val="006350AC"/>
    <w:rsid w:val="006E7864"/>
    <w:rsid w:val="006F4F00"/>
    <w:rsid w:val="007328EF"/>
    <w:rsid w:val="007A0944"/>
    <w:rsid w:val="007C3EE0"/>
    <w:rsid w:val="00807DB0"/>
    <w:rsid w:val="008164B0"/>
    <w:rsid w:val="00817E50"/>
    <w:rsid w:val="00893551"/>
    <w:rsid w:val="008B3ED4"/>
    <w:rsid w:val="008D4149"/>
    <w:rsid w:val="008E0AC2"/>
    <w:rsid w:val="009005A6"/>
    <w:rsid w:val="00916AF2"/>
    <w:rsid w:val="0092247E"/>
    <w:rsid w:val="009356DF"/>
    <w:rsid w:val="00966E3A"/>
    <w:rsid w:val="009876E9"/>
    <w:rsid w:val="00A162CC"/>
    <w:rsid w:val="00A30718"/>
    <w:rsid w:val="00A57842"/>
    <w:rsid w:val="00A86E8A"/>
    <w:rsid w:val="00AA1ECA"/>
    <w:rsid w:val="00B1668C"/>
    <w:rsid w:val="00B17FF8"/>
    <w:rsid w:val="00B21739"/>
    <w:rsid w:val="00B30737"/>
    <w:rsid w:val="00BA17AB"/>
    <w:rsid w:val="00BB579A"/>
    <w:rsid w:val="00BC2F47"/>
    <w:rsid w:val="00BF0A6E"/>
    <w:rsid w:val="00C0146B"/>
    <w:rsid w:val="00CF0641"/>
    <w:rsid w:val="00CF54F4"/>
    <w:rsid w:val="00D046EB"/>
    <w:rsid w:val="00D056A6"/>
    <w:rsid w:val="00D27583"/>
    <w:rsid w:val="00D956EF"/>
    <w:rsid w:val="00DD2889"/>
    <w:rsid w:val="00E57FC0"/>
    <w:rsid w:val="00EA40B3"/>
    <w:rsid w:val="00EF2656"/>
    <w:rsid w:val="00F10A1E"/>
    <w:rsid w:val="00F125DB"/>
    <w:rsid w:val="00F533B1"/>
    <w:rsid w:val="116A15B6"/>
    <w:rsid w:val="217C6571"/>
    <w:rsid w:val="362E5D94"/>
    <w:rsid w:val="36CA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20"/>
    <w:rPr>
      <w:i/>
      <w:iCs/>
    </w:rPr>
  </w:style>
  <w:style w:type="character" w:styleId="5">
    <w:name w:val="Hyperlink"/>
    <w:unhideWhenUsed/>
    <w:qFormat/>
    <w:uiPriority w:val="99"/>
    <w:rPr>
      <w:color w:val="0000FF"/>
      <w:u w:val="single"/>
    </w:rPr>
  </w:style>
  <w:style w:type="character" w:styleId="6">
    <w:name w:val="Strong"/>
    <w:basedOn w:val="2"/>
    <w:qFormat/>
    <w:uiPriority w:val="22"/>
    <w:rPr>
      <w:b/>
      <w:bCs/>
    </w:rPr>
  </w:style>
  <w:style w:type="paragraph" w:styleId="7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customStyle="1" w:styleId="9">
    <w:name w:val="Текст выноски Знак"/>
    <w:basedOn w:val="2"/>
    <w:link w:val="7"/>
    <w:semiHidden/>
    <w:qFormat/>
    <w:uiPriority w:val="99"/>
    <w:rPr>
      <w:rFonts w:ascii="Segoe UI" w:hAnsi="Segoe UI" w:eastAsia="Calibri" w:cs="Segoe UI"/>
      <w:sz w:val="18"/>
      <w:szCs w:val="18"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341</Words>
  <Characters>1948</Characters>
  <Lines>16</Lines>
  <Paragraphs>4</Paragraphs>
  <TotalTime>5</TotalTime>
  <ScaleCrop>false</ScaleCrop>
  <LinksUpToDate>false</LinksUpToDate>
  <CharactersWithSpaces>2285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2025-05-29T13:37:00Z</dcterms:created>
  <dc:creator>ОЗР</dc:creator>
  <cp:lastModifiedBy>ТП</cp:lastModifiedBy>
  <cp:lastPrinted>2024-05-23T13:36:00Z</cp:lastPrinted>
  <dcterms:modified xsi:type="dcterms:W3CDTF">2025-06-10T08:38:23Z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15BB055D8E1D4B44929DBBA2649F7F0E_13</vt:lpwstr>
  </property>
</Properties>
</file>