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margin" w:tblpY="-357"/>
        <w:tblW w:w="0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13"/>
        <w:gridCol w:w="475"/>
        <w:gridCol w:w="1399"/>
      </w:tblGrid>
      <w:tr w:rsidR="00D80B89" w14:paraId="396E2836" w14:textId="77777777" w:rsidTr="008036A8">
        <w:trPr>
          <w:trHeight w:val="359"/>
        </w:trPr>
        <w:tc>
          <w:tcPr>
            <w:tcW w:w="7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D35EF0" w14:textId="77777777" w:rsidR="00D80B89" w:rsidRDefault="00D80B89" w:rsidP="008036A8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798AC2F6" w14:textId="77777777" w:rsidR="00F05810" w:rsidRDefault="00F05810" w:rsidP="00F05810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</w:t>
            </w:r>
          </w:p>
          <w:p w14:paraId="5B665C4A" w14:textId="77777777" w:rsidR="00F05810" w:rsidRDefault="00F05810" w:rsidP="00F05810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</w:p>
          <w:p w14:paraId="00EF65B8" w14:textId="77777777" w:rsidR="00F05810" w:rsidRDefault="00F05810" w:rsidP="00F05810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Филиал ФГБУ «Россельхозцентр» </w:t>
            </w:r>
          </w:p>
          <w:p w14:paraId="2C5E8266" w14:textId="7B1DE75B" w:rsidR="00D80B89" w:rsidRDefault="00F05810" w:rsidP="00F05810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Кировской области и Республике Коми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40BD4E35" w14:textId="77777777" w:rsidR="00D80B89" w:rsidRDefault="00D80B89" w:rsidP="008036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D80B89" w:rsidRPr="004F2972" w14:paraId="373DE759" w14:textId="77777777" w:rsidTr="008036A8">
        <w:trPr>
          <w:trHeight w:val="1319"/>
        </w:trPr>
        <w:tc>
          <w:tcPr>
            <w:tcW w:w="72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52097B1B" w14:textId="77777777" w:rsidR="00D80B89" w:rsidRPr="004F2972" w:rsidRDefault="00D80B89" w:rsidP="00803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4F2972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14:paraId="50C48C54" w14:textId="41FAF161" w:rsidR="00D80B89" w:rsidRPr="004F2972" w:rsidRDefault="00F05810" w:rsidP="004F29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19 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7179BD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</w:t>
            </w:r>
            <w:r w:rsidR="007179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486456" w14:textId="6C2AEC4B" w:rsidR="00D80B89" w:rsidRPr="004F2972" w:rsidRDefault="00F05810" w:rsidP="00803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45B7E392" wp14:editId="3AA2284A">
                  <wp:extent cx="857250" cy="886720"/>
                  <wp:effectExtent l="0" t="0" r="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логонашновый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003" cy="909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E10C55" w14:textId="4DD9AB7F" w:rsidR="00D80B89" w:rsidRDefault="00D80B89" w:rsidP="00D80B89">
      <w:pPr>
        <w:jc w:val="right"/>
        <w:rPr>
          <w:rFonts w:ascii="Times New Roman" w:hAnsi="Times New Roman"/>
          <w:b/>
        </w:rPr>
      </w:pPr>
      <w:r w:rsidRPr="004F2972">
        <w:rPr>
          <w:rFonts w:ascii="Times New Roman" w:hAnsi="Times New Roman"/>
          <w:b/>
        </w:rPr>
        <w:t>Исх. №</w:t>
      </w:r>
      <w:r w:rsidR="00755554">
        <w:rPr>
          <w:rFonts w:ascii="Times New Roman" w:hAnsi="Times New Roman"/>
          <w:b/>
        </w:rPr>
        <w:t xml:space="preserve"> </w:t>
      </w:r>
      <w:r w:rsidR="00A553A6">
        <w:rPr>
          <w:rFonts w:ascii="Times New Roman" w:hAnsi="Times New Roman"/>
          <w:b/>
        </w:rPr>
        <w:t>810</w:t>
      </w:r>
      <w:r w:rsidR="005E03D9" w:rsidRPr="004F2972">
        <w:rPr>
          <w:rFonts w:ascii="Times New Roman" w:hAnsi="Times New Roman"/>
          <w:b/>
        </w:rPr>
        <w:t xml:space="preserve"> от </w:t>
      </w:r>
      <w:r w:rsidR="007179BD">
        <w:rPr>
          <w:rFonts w:ascii="Times New Roman" w:hAnsi="Times New Roman"/>
          <w:b/>
        </w:rPr>
        <w:t>02</w:t>
      </w:r>
      <w:r w:rsidR="004F2972" w:rsidRPr="004F2972">
        <w:rPr>
          <w:rFonts w:ascii="Times New Roman" w:hAnsi="Times New Roman"/>
          <w:b/>
        </w:rPr>
        <w:t>.0</w:t>
      </w:r>
      <w:r w:rsidR="007179BD">
        <w:rPr>
          <w:rFonts w:ascii="Times New Roman" w:hAnsi="Times New Roman"/>
          <w:b/>
        </w:rPr>
        <w:t>7</w:t>
      </w:r>
      <w:r w:rsidR="00F05810">
        <w:rPr>
          <w:rFonts w:ascii="Times New Roman" w:hAnsi="Times New Roman"/>
          <w:b/>
        </w:rPr>
        <w:t>.</w:t>
      </w:r>
      <w:r w:rsidR="007F0182" w:rsidRPr="004F2972">
        <w:rPr>
          <w:rFonts w:ascii="Times New Roman" w:hAnsi="Times New Roman"/>
          <w:b/>
        </w:rPr>
        <w:t>202</w:t>
      </w:r>
      <w:r w:rsidR="00F05810">
        <w:rPr>
          <w:rFonts w:ascii="Times New Roman" w:hAnsi="Times New Roman"/>
          <w:b/>
        </w:rPr>
        <w:t>5</w:t>
      </w:r>
      <w:r w:rsidR="004F2972" w:rsidRPr="004F2972">
        <w:rPr>
          <w:rFonts w:ascii="Times New Roman" w:hAnsi="Times New Roman"/>
          <w:b/>
        </w:rPr>
        <w:t xml:space="preserve"> </w:t>
      </w:r>
      <w:r w:rsidRPr="004F2972">
        <w:rPr>
          <w:rFonts w:ascii="Times New Roman" w:hAnsi="Times New Roman"/>
          <w:b/>
        </w:rPr>
        <w:t>г.</w:t>
      </w:r>
    </w:p>
    <w:p w14:paraId="292191BD" w14:textId="77777777" w:rsidR="00F05810" w:rsidRPr="00BA17AB" w:rsidRDefault="00F05810" w:rsidP="00F05810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Адрес филиала 610007, г. Киров, ул. Ленина, д. 176-А</w:t>
      </w:r>
    </w:p>
    <w:p w14:paraId="07E0D827" w14:textId="77777777" w:rsidR="00F05810" w:rsidRPr="000B28B0" w:rsidRDefault="00F05810" w:rsidP="00F05810">
      <w:pPr>
        <w:spacing w:after="0" w:line="480" w:lineRule="auto"/>
        <w:rPr>
          <w:rStyle w:val="a3"/>
          <w:rFonts w:ascii="Times New Roman" w:hAnsi="Times New Roman"/>
        </w:rPr>
      </w:pPr>
      <w:r>
        <w:rPr>
          <w:rFonts w:ascii="Times New Roman" w:hAnsi="Times New Roman"/>
        </w:rPr>
        <w:t xml:space="preserve">Контакты филиала тел.: 8(8332)330-997; 35-20-20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hyperlink r:id="rId6" w:history="1">
        <w:r w:rsidRPr="00EC403F">
          <w:rPr>
            <w:rStyle w:val="a3"/>
            <w:rFonts w:ascii="Times New Roman" w:hAnsi="Times New Roman"/>
            <w:lang w:val="en-US"/>
          </w:rPr>
          <w:t>rsc</w:t>
        </w:r>
        <w:r w:rsidRPr="00EC403F">
          <w:rPr>
            <w:rStyle w:val="a3"/>
            <w:rFonts w:ascii="Times New Roman" w:hAnsi="Times New Roman"/>
          </w:rPr>
          <w:t>43@</w:t>
        </w:r>
        <w:r w:rsidRPr="00EC403F">
          <w:rPr>
            <w:rStyle w:val="a3"/>
            <w:rFonts w:ascii="Times New Roman" w:hAnsi="Times New Roman"/>
            <w:lang w:val="en-US"/>
          </w:rPr>
          <w:t>mail</w:t>
        </w:r>
        <w:r w:rsidRPr="00EC403F">
          <w:rPr>
            <w:rStyle w:val="a3"/>
            <w:rFonts w:ascii="Times New Roman" w:hAnsi="Times New Roman"/>
          </w:rPr>
          <w:t>.</w:t>
        </w:r>
        <w:r w:rsidRPr="00EC403F">
          <w:rPr>
            <w:rStyle w:val="a3"/>
            <w:rFonts w:ascii="Times New Roman" w:hAnsi="Times New Roman"/>
            <w:lang w:val="en-US"/>
          </w:rPr>
          <w:t>ru</w:t>
        </w:r>
      </w:hyperlink>
      <w:r>
        <w:rPr>
          <w:rStyle w:val="a3"/>
          <w:rFonts w:ascii="Times New Roman" w:hAnsi="Times New Roman"/>
        </w:rPr>
        <w:t xml:space="preserve">, </w:t>
      </w:r>
      <w:r w:rsidRPr="009C573B">
        <w:rPr>
          <w:rStyle w:val="a3"/>
          <w:rFonts w:ascii="Times New Roman" w:hAnsi="Times New Roman"/>
        </w:rPr>
        <w:t>43@</w:t>
      </w:r>
      <w:r w:rsidRPr="000B28B0">
        <w:rPr>
          <w:rStyle w:val="a3"/>
          <w:rFonts w:ascii="Times New Roman" w:hAnsi="Times New Roman"/>
          <w:lang w:val="en-US"/>
        </w:rPr>
        <w:t>rscagro</w:t>
      </w:r>
      <w:r w:rsidRPr="009C573B">
        <w:rPr>
          <w:rStyle w:val="a3"/>
          <w:rFonts w:ascii="Times New Roman" w:hAnsi="Times New Roman"/>
        </w:rPr>
        <w:t>.</w:t>
      </w:r>
      <w:r w:rsidRPr="000B28B0">
        <w:rPr>
          <w:rStyle w:val="a3"/>
          <w:rFonts w:ascii="Times New Roman" w:hAnsi="Times New Roman"/>
          <w:lang w:val="en-US"/>
        </w:rPr>
        <w:t>ru</w:t>
      </w:r>
    </w:p>
    <w:p w14:paraId="6C0B1B4F" w14:textId="77777777" w:rsidR="00D80B89" w:rsidRPr="00891C53" w:rsidRDefault="00D37875" w:rsidP="00D80B89">
      <w:pPr>
        <w:spacing w:line="240" w:lineRule="auto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Септориоз листьев</w:t>
      </w:r>
    </w:p>
    <w:p w14:paraId="3539121C" w14:textId="77777777" w:rsidR="00B75C3D" w:rsidRPr="008B79A2" w:rsidRDefault="00B75C3D" w:rsidP="00B75C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9A2">
        <w:rPr>
          <w:rFonts w:ascii="Times New Roman" w:hAnsi="Times New Roman"/>
          <w:sz w:val="28"/>
          <w:szCs w:val="28"/>
        </w:rPr>
        <w:t>Отдел защиты растений филиала ФГБУ «Россельхозцентр» по Кировской области и Республике Коми информирует, что в ходе обследований посевов озимых зерновых культур выявлен септориоз листьев.</w:t>
      </w:r>
    </w:p>
    <w:p w14:paraId="69788021" w14:textId="55D81227" w:rsidR="00B75C3D" w:rsidRPr="008B79A2" w:rsidRDefault="00B75C3D" w:rsidP="00B75C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9A2">
        <w:rPr>
          <w:rFonts w:ascii="Times New Roman" w:hAnsi="Times New Roman"/>
          <w:sz w:val="28"/>
          <w:szCs w:val="28"/>
        </w:rPr>
        <w:t>Максимальная заражённая площадь составляет 490 га в Нолинском районе. Всего обследовано 12100,5 га, из которых поражено 5 142 га.</w:t>
      </w:r>
    </w:p>
    <w:p w14:paraId="4ED86886" w14:textId="72AA100A" w:rsidR="00B75C3D" w:rsidRDefault="00B75C3D" w:rsidP="00B75C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00CA351" wp14:editId="1D3A89FA">
            <wp:simplePos x="0" y="0"/>
            <wp:positionH relativeFrom="column">
              <wp:posOffset>-3810</wp:posOffset>
            </wp:positionH>
            <wp:positionV relativeFrom="paragraph">
              <wp:posOffset>26035</wp:posOffset>
            </wp:positionV>
            <wp:extent cx="2343150" cy="1978660"/>
            <wp:effectExtent l="0" t="0" r="0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епториоз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C3D">
        <w:rPr>
          <w:rFonts w:ascii="Times New Roman" w:hAnsi="Times New Roman"/>
          <w:sz w:val="28"/>
          <w:szCs w:val="28"/>
        </w:rPr>
        <w:t>Септориоз поражает стебли</w:t>
      </w:r>
      <w:r w:rsidR="007179BD">
        <w:rPr>
          <w:rFonts w:ascii="Times New Roman" w:hAnsi="Times New Roman"/>
          <w:sz w:val="28"/>
          <w:szCs w:val="28"/>
        </w:rPr>
        <w:t xml:space="preserve"> и </w:t>
      </w:r>
      <w:r w:rsidRPr="00B75C3D">
        <w:rPr>
          <w:rFonts w:ascii="Times New Roman" w:hAnsi="Times New Roman"/>
          <w:sz w:val="28"/>
          <w:szCs w:val="28"/>
        </w:rPr>
        <w:t>листья, проявляясь жёлтыми и светло-бурыми пятнами с тёмной каймой и чёрными пикнидами, видимыми под лупой. Листья бледнеют и усыхают, стебли буреют и деформируются. Возбудитель поражает более 40 видов злаков, включая пшеницу, ячмень, рожь и овёс. Распространение инфекции происходит воздушно-капельным путём летом, зимой патоген сохраняется на растительных остатках.</w:t>
      </w:r>
    </w:p>
    <w:p w14:paraId="5F2EC427" w14:textId="77777777" w:rsidR="00B75C3D" w:rsidRPr="008B79A2" w:rsidRDefault="00B75C3D" w:rsidP="00B75C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B79A2">
        <w:rPr>
          <w:rFonts w:ascii="Times New Roman" w:hAnsi="Times New Roman"/>
          <w:b/>
          <w:bCs/>
          <w:sz w:val="28"/>
          <w:szCs w:val="28"/>
        </w:rPr>
        <w:t>Развитию заболевания способствуют:</w:t>
      </w:r>
    </w:p>
    <w:p w14:paraId="20280674" w14:textId="77777777" w:rsidR="00B75C3D" w:rsidRPr="008B79A2" w:rsidRDefault="00B75C3D" w:rsidP="00B75C3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79A2">
        <w:rPr>
          <w:rFonts w:ascii="Times New Roman" w:hAnsi="Times New Roman"/>
          <w:sz w:val="28"/>
          <w:szCs w:val="28"/>
        </w:rPr>
        <w:t>дождь, обильные росы и полегание растений;</w:t>
      </w:r>
    </w:p>
    <w:p w14:paraId="3A8C5467" w14:textId="77777777" w:rsidR="00B75C3D" w:rsidRPr="008B79A2" w:rsidRDefault="00B75C3D" w:rsidP="00B75C3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79A2">
        <w:rPr>
          <w:rFonts w:ascii="Times New Roman" w:hAnsi="Times New Roman"/>
          <w:sz w:val="28"/>
          <w:szCs w:val="28"/>
        </w:rPr>
        <w:t>высокие дозы азотных удобрений.</w:t>
      </w:r>
    </w:p>
    <w:p w14:paraId="348EB91A" w14:textId="77777777" w:rsidR="00B75C3D" w:rsidRPr="008B79A2" w:rsidRDefault="00B75C3D" w:rsidP="00B75C3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B79A2">
        <w:rPr>
          <w:rFonts w:ascii="Times New Roman" w:hAnsi="Times New Roman"/>
          <w:i/>
          <w:iCs/>
          <w:sz w:val="28"/>
          <w:szCs w:val="28"/>
        </w:rPr>
        <w:t>В районах с постоянным распространением септориоза потери урожая достигают 10-15%, а в годы эпифитотий — 30-40%.</w:t>
      </w:r>
    </w:p>
    <w:p w14:paraId="625FF16F" w14:textId="77777777" w:rsidR="00B75C3D" w:rsidRPr="008B79A2" w:rsidRDefault="00B75C3D" w:rsidP="00B75C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9A2">
        <w:rPr>
          <w:rFonts w:ascii="Times New Roman" w:hAnsi="Times New Roman"/>
          <w:b/>
          <w:bCs/>
          <w:sz w:val="28"/>
          <w:szCs w:val="28"/>
        </w:rPr>
        <w:t>Экономические пороги вредоносности</w:t>
      </w:r>
      <w:r w:rsidRPr="008B79A2">
        <w:rPr>
          <w:rFonts w:ascii="Times New Roman" w:hAnsi="Times New Roman"/>
          <w:sz w:val="28"/>
          <w:szCs w:val="28"/>
        </w:rPr>
        <w:t xml:space="preserve"> для озимых зерновых культур при септориозе листьев составляют:</w:t>
      </w:r>
    </w:p>
    <w:p w14:paraId="15BE2B1C" w14:textId="1356A48B" w:rsidR="00B75C3D" w:rsidRPr="008B79A2" w:rsidRDefault="00B75C3D" w:rsidP="00B75C3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79A2">
        <w:rPr>
          <w:rFonts w:ascii="Times New Roman" w:hAnsi="Times New Roman"/>
          <w:sz w:val="28"/>
          <w:szCs w:val="28"/>
        </w:rPr>
        <w:t xml:space="preserve">фаза выхода в трубку — 10% </w:t>
      </w:r>
      <w:r w:rsidR="007179BD">
        <w:rPr>
          <w:rFonts w:ascii="Times New Roman" w:hAnsi="Times New Roman"/>
          <w:sz w:val="28"/>
          <w:szCs w:val="28"/>
        </w:rPr>
        <w:t>развития болезни</w:t>
      </w:r>
      <w:r w:rsidRPr="008B79A2">
        <w:rPr>
          <w:rFonts w:ascii="Times New Roman" w:hAnsi="Times New Roman"/>
          <w:sz w:val="28"/>
          <w:szCs w:val="28"/>
        </w:rPr>
        <w:t>;</w:t>
      </w:r>
    </w:p>
    <w:p w14:paraId="3B888758" w14:textId="77777777" w:rsidR="00B75C3D" w:rsidRPr="008B79A2" w:rsidRDefault="00B75C3D" w:rsidP="00B75C3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79A2">
        <w:rPr>
          <w:rFonts w:ascii="Times New Roman" w:hAnsi="Times New Roman"/>
          <w:sz w:val="28"/>
          <w:szCs w:val="28"/>
        </w:rPr>
        <w:t>флаговый лист — цветение — 15-20% поражения или 30% поражения третьего листа сверху;</w:t>
      </w:r>
    </w:p>
    <w:p w14:paraId="15B42547" w14:textId="71858E74" w:rsidR="00B75C3D" w:rsidRPr="008B79A2" w:rsidRDefault="00B75C3D" w:rsidP="00B75C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9A2">
        <w:rPr>
          <w:rFonts w:ascii="Times New Roman" w:hAnsi="Times New Roman"/>
          <w:sz w:val="28"/>
          <w:szCs w:val="28"/>
        </w:rPr>
        <w:t xml:space="preserve">По состоянию на </w:t>
      </w:r>
      <w:r w:rsidR="00AD1CE1">
        <w:rPr>
          <w:rFonts w:ascii="Times New Roman" w:hAnsi="Times New Roman"/>
          <w:sz w:val="28"/>
          <w:szCs w:val="28"/>
        </w:rPr>
        <w:t xml:space="preserve">02 </w:t>
      </w:r>
      <w:r>
        <w:rPr>
          <w:rFonts w:ascii="Times New Roman" w:hAnsi="Times New Roman"/>
          <w:sz w:val="28"/>
          <w:szCs w:val="28"/>
        </w:rPr>
        <w:t>ию</w:t>
      </w:r>
      <w:r w:rsidR="00AD1CE1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 w:rsidRPr="008B79A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8B79A2">
        <w:rPr>
          <w:rFonts w:ascii="Times New Roman" w:hAnsi="Times New Roman"/>
          <w:sz w:val="28"/>
          <w:szCs w:val="28"/>
        </w:rPr>
        <w:t xml:space="preserve"> года септориоз листьев </w:t>
      </w:r>
      <w:r w:rsidR="007179BD">
        <w:rPr>
          <w:rFonts w:ascii="Times New Roman" w:hAnsi="Times New Roman"/>
          <w:sz w:val="28"/>
          <w:szCs w:val="28"/>
        </w:rPr>
        <w:t>выявлен</w:t>
      </w:r>
      <w:r w:rsidRPr="008B79A2">
        <w:rPr>
          <w:rFonts w:ascii="Times New Roman" w:hAnsi="Times New Roman"/>
          <w:sz w:val="28"/>
          <w:szCs w:val="28"/>
        </w:rPr>
        <w:t xml:space="preserve"> в южной и центральной частях области. Средневзвешенное распространение болезни составило </w:t>
      </w:r>
      <w:r w:rsidRPr="00B75C3D">
        <w:rPr>
          <w:rFonts w:ascii="Times New Roman" w:hAnsi="Times New Roman"/>
          <w:sz w:val="28"/>
          <w:szCs w:val="28"/>
        </w:rPr>
        <w:t>17,91</w:t>
      </w:r>
      <w:r w:rsidRPr="008B79A2">
        <w:rPr>
          <w:rFonts w:ascii="Times New Roman" w:hAnsi="Times New Roman"/>
          <w:sz w:val="28"/>
          <w:szCs w:val="28"/>
        </w:rPr>
        <w:t xml:space="preserve">%, развитие — </w:t>
      </w:r>
      <w:r w:rsidRPr="00B75C3D">
        <w:rPr>
          <w:rFonts w:ascii="Times New Roman" w:hAnsi="Times New Roman"/>
          <w:sz w:val="28"/>
          <w:szCs w:val="28"/>
        </w:rPr>
        <w:t>1,99</w:t>
      </w:r>
      <w:r w:rsidRPr="008B79A2">
        <w:rPr>
          <w:rFonts w:ascii="Times New Roman" w:hAnsi="Times New Roman"/>
          <w:sz w:val="28"/>
          <w:szCs w:val="28"/>
        </w:rPr>
        <w:t xml:space="preserve">%. </w:t>
      </w:r>
    </w:p>
    <w:p w14:paraId="3B06CA38" w14:textId="77777777" w:rsidR="00B75C3D" w:rsidRPr="00B75C3D" w:rsidRDefault="00B75C3D" w:rsidP="00B75C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75C3D">
        <w:rPr>
          <w:rFonts w:ascii="Times New Roman" w:hAnsi="Times New Roman"/>
          <w:b/>
          <w:bCs/>
          <w:sz w:val="28"/>
          <w:szCs w:val="28"/>
        </w:rPr>
        <w:t>Рекомендации по борьбе с септориозом:</w:t>
      </w:r>
    </w:p>
    <w:p w14:paraId="0E888D61" w14:textId="77777777" w:rsidR="00B75C3D" w:rsidRPr="00B75C3D" w:rsidRDefault="00B75C3D" w:rsidP="00B75C3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C3D">
        <w:rPr>
          <w:rFonts w:ascii="Times New Roman" w:hAnsi="Times New Roman"/>
          <w:sz w:val="28"/>
          <w:szCs w:val="28"/>
        </w:rPr>
        <w:lastRenderedPageBreak/>
        <w:t>использование районированных устойчивых сортов, соблюдение севооборота, оптимальные сроки посева и нормы высева;</w:t>
      </w:r>
    </w:p>
    <w:p w14:paraId="27A47D35" w14:textId="77777777" w:rsidR="00B75C3D" w:rsidRPr="00B75C3D" w:rsidRDefault="00B75C3D" w:rsidP="00B75C3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C3D">
        <w:rPr>
          <w:rFonts w:ascii="Times New Roman" w:hAnsi="Times New Roman"/>
          <w:sz w:val="28"/>
          <w:szCs w:val="28"/>
        </w:rPr>
        <w:t>заделка пожнивных остатков и уничтожение всходов падалицы;</w:t>
      </w:r>
    </w:p>
    <w:p w14:paraId="6C643238" w14:textId="77777777" w:rsidR="00B75C3D" w:rsidRPr="00B75C3D" w:rsidRDefault="00B75C3D" w:rsidP="00B75C3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C3D">
        <w:rPr>
          <w:rFonts w:ascii="Times New Roman" w:hAnsi="Times New Roman"/>
          <w:sz w:val="28"/>
          <w:szCs w:val="28"/>
        </w:rPr>
        <w:t>внесение комплексных минеральных удобрений с микроэлементами (марганец, бор, медь);</w:t>
      </w:r>
    </w:p>
    <w:p w14:paraId="5AE7719F" w14:textId="77777777" w:rsidR="00B75C3D" w:rsidRPr="00B75C3D" w:rsidRDefault="00B75C3D" w:rsidP="00B75C3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C3D">
        <w:rPr>
          <w:rFonts w:ascii="Times New Roman" w:hAnsi="Times New Roman"/>
          <w:sz w:val="28"/>
          <w:szCs w:val="28"/>
        </w:rPr>
        <w:t>своевременный сбор урожая с последующей сушкой зерна;</w:t>
      </w:r>
    </w:p>
    <w:p w14:paraId="7BFED486" w14:textId="5214CC1E" w:rsidR="00B75C3D" w:rsidRPr="00B75C3D" w:rsidRDefault="00B75C3D" w:rsidP="00B75C3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C3D">
        <w:rPr>
          <w:rFonts w:ascii="Times New Roman" w:hAnsi="Times New Roman"/>
          <w:sz w:val="28"/>
          <w:szCs w:val="28"/>
        </w:rPr>
        <w:t>лущение стерни;</w:t>
      </w:r>
    </w:p>
    <w:p w14:paraId="7A2C0ADE" w14:textId="4A95AF5C" w:rsidR="00B75C3D" w:rsidRPr="00B75C3D" w:rsidRDefault="00B75C3D" w:rsidP="00B75C3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C3D">
        <w:rPr>
          <w:rFonts w:ascii="Times New Roman" w:hAnsi="Times New Roman"/>
          <w:sz w:val="28"/>
          <w:szCs w:val="28"/>
        </w:rPr>
        <w:t>протравливание семян перед посевом фунгицидами из классов бензимидазолов, имидазолов, триазолов, дитиокарбаматов и др</w:t>
      </w:r>
      <w:bookmarkStart w:id="0" w:name="_Hlk202355705"/>
      <w:r w:rsidRPr="00B75C3D">
        <w:rPr>
          <w:rFonts w:ascii="Times New Roman" w:hAnsi="Times New Roman"/>
          <w:sz w:val="28"/>
          <w:szCs w:val="28"/>
        </w:rPr>
        <w:t>.</w:t>
      </w:r>
      <w:r w:rsidR="007179BD">
        <w:rPr>
          <w:rFonts w:ascii="Times New Roman" w:hAnsi="Times New Roman"/>
          <w:sz w:val="28"/>
          <w:szCs w:val="28"/>
        </w:rPr>
        <w:t>,</w:t>
      </w:r>
      <w:r w:rsidR="007179BD" w:rsidRPr="007179BD">
        <w:t xml:space="preserve"> </w:t>
      </w:r>
      <w:r w:rsidR="007179BD" w:rsidRPr="007179BD">
        <w:rPr>
          <w:rFonts w:ascii="Times New Roman" w:hAnsi="Times New Roman"/>
          <w:sz w:val="28"/>
          <w:szCs w:val="28"/>
        </w:rPr>
        <w:t>согласно «Списка пестицидов и агрохимикатов, разрешенных к применению на территории РФ»</w:t>
      </w:r>
      <w:r w:rsidRPr="00B75C3D">
        <w:rPr>
          <w:rFonts w:ascii="Times New Roman" w:hAnsi="Times New Roman"/>
          <w:sz w:val="28"/>
          <w:szCs w:val="28"/>
        </w:rPr>
        <w:t>;</w:t>
      </w:r>
    </w:p>
    <w:bookmarkEnd w:id="0"/>
    <w:p w14:paraId="0F5A84F4" w14:textId="77777777" w:rsidR="007179BD" w:rsidRDefault="00B75C3D" w:rsidP="007179B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C3D">
        <w:rPr>
          <w:rFonts w:ascii="Times New Roman" w:hAnsi="Times New Roman"/>
          <w:sz w:val="28"/>
          <w:szCs w:val="28"/>
        </w:rPr>
        <w:t>обработка посевов фунгицидами классов триазолов, бензимидазолов и стробилуринов при первых признаках заболевания;</w:t>
      </w:r>
    </w:p>
    <w:p w14:paraId="4E594B7B" w14:textId="57FC912E" w:rsidR="00904262" w:rsidRPr="007179BD" w:rsidRDefault="00B75C3D" w:rsidP="007179B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9BD">
        <w:rPr>
          <w:rFonts w:ascii="Times New Roman" w:hAnsi="Times New Roman"/>
          <w:sz w:val="28"/>
          <w:szCs w:val="28"/>
        </w:rPr>
        <w:t>применение биологических фунгицидов в период вегетации, особенно в фазу трубкования и при появлении симптомов болезни.</w:t>
      </w:r>
    </w:p>
    <w:p w14:paraId="7060A517" w14:textId="77777777" w:rsidR="00B75C3D" w:rsidRDefault="00B75C3D" w:rsidP="00B75C3D">
      <w:pPr>
        <w:spacing w:after="0" w:line="240" w:lineRule="auto"/>
        <w:ind w:left="-426" w:firstLine="1135"/>
        <w:jc w:val="both"/>
        <w:rPr>
          <w:rFonts w:ascii="Times New Roman" w:hAnsi="Times New Roman"/>
          <w:b/>
          <w:sz w:val="27"/>
          <w:szCs w:val="27"/>
        </w:rPr>
      </w:pPr>
    </w:p>
    <w:p w14:paraId="165521AE" w14:textId="48E8F566" w:rsidR="00CD50EF" w:rsidRPr="00327FED" w:rsidRDefault="00CD50EF" w:rsidP="00CD50E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bookmarkStart w:id="1" w:name="_Hlk202355727"/>
      <w:r w:rsidRPr="00327FED">
        <w:rPr>
          <w:rFonts w:ascii="Times New Roman" w:hAnsi="Times New Roman"/>
          <w:i/>
          <w:iCs/>
          <w:sz w:val="24"/>
          <w:szCs w:val="24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 и Республике Коми</w:t>
      </w:r>
      <w:r w:rsidR="007179BD">
        <w:rPr>
          <w:rFonts w:ascii="Times New Roman" w:hAnsi="Times New Roman"/>
          <w:i/>
          <w:iCs/>
          <w:sz w:val="24"/>
          <w:szCs w:val="24"/>
        </w:rPr>
        <w:t xml:space="preserve"> и районные и межрайонные отделы</w:t>
      </w:r>
      <w:r w:rsidRPr="00327FED">
        <w:rPr>
          <w:rFonts w:ascii="Times New Roman" w:hAnsi="Times New Roman"/>
          <w:i/>
          <w:iCs/>
          <w:sz w:val="24"/>
          <w:szCs w:val="24"/>
        </w:rPr>
        <w:t>. Контакты: тел. 8(8332)33-09-97, 33-05-71</w:t>
      </w:r>
      <w:r w:rsidRPr="00327FED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14:paraId="1883F96B" w14:textId="77777777" w:rsidR="00CD50EF" w:rsidRDefault="00CD50EF" w:rsidP="00CD50E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AF9D093" w14:textId="332E767A" w:rsidR="00CD50EF" w:rsidRPr="00893551" w:rsidRDefault="00CD50EF" w:rsidP="00CD50E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355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</w:t>
      </w:r>
    </w:p>
    <w:p w14:paraId="306CB7E8" w14:textId="77777777" w:rsidR="00CD50EF" w:rsidRDefault="00CD50EF" w:rsidP="00CD50E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CC380BC" w14:textId="20231E11" w:rsidR="00CD50EF" w:rsidRPr="00491FC5" w:rsidRDefault="007179BD" w:rsidP="00CD50E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Необходимо строго </w:t>
      </w:r>
      <w:r w:rsidR="00CD50EF" w:rsidRPr="0089355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соблюдать регламент применения, правила личной гигиены и техники безопасности. </w:t>
      </w:r>
    </w:p>
    <w:bookmarkEnd w:id="1"/>
    <w:p w14:paraId="6B3291ED" w14:textId="004FF420" w:rsidR="000E4F2D" w:rsidRPr="00B75C3D" w:rsidRDefault="00D578EA" w:rsidP="00CD50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sectPr w:rsidR="000E4F2D" w:rsidRPr="00B75C3D" w:rsidSect="005077A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0EA"/>
    <w:multiLevelType w:val="hybridMultilevel"/>
    <w:tmpl w:val="40045B9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6533C2"/>
    <w:multiLevelType w:val="hybridMultilevel"/>
    <w:tmpl w:val="CE984A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211797"/>
    <w:multiLevelType w:val="hybridMultilevel"/>
    <w:tmpl w:val="5E461E5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E1214B3"/>
    <w:multiLevelType w:val="hybridMultilevel"/>
    <w:tmpl w:val="860AAB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2B3"/>
    <w:rsid w:val="000C33FE"/>
    <w:rsid w:val="00303B1E"/>
    <w:rsid w:val="00351EFE"/>
    <w:rsid w:val="003B05EB"/>
    <w:rsid w:val="00460E9C"/>
    <w:rsid w:val="0048037E"/>
    <w:rsid w:val="004F2972"/>
    <w:rsid w:val="005077A4"/>
    <w:rsid w:val="00535FDB"/>
    <w:rsid w:val="00566A50"/>
    <w:rsid w:val="005E03D9"/>
    <w:rsid w:val="00613811"/>
    <w:rsid w:val="0062268A"/>
    <w:rsid w:val="00676061"/>
    <w:rsid w:val="007035A1"/>
    <w:rsid w:val="007179BD"/>
    <w:rsid w:val="00755554"/>
    <w:rsid w:val="007F0182"/>
    <w:rsid w:val="007F67C7"/>
    <w:rsid w:val="00891C53"/>
    <w:rsid w:val="008B79A2"/>
    <w:rsid w:val="00904262"/>
    <w:rsid w:val="00986DBD"/>
    <w:rsid w:val="00A553A6"/>
    <w:rsid w:val="00A57842"/>
    <w:rsid w:val="00A6075B"/>
    <w:rsid w:val="00A87426"/>
    <w:rsid w:val="00AD1CE1"/>
    <w:rsid w:val="00B1668C"/>
    <w:rsid w:val="00B44C52"/>
    <w:rsid w:val="00B75C3D"/>
    <w:rsid w:val="00BC46A0"/>
    <w:rsid w:val="00C54634"/>
    <w:rsid w:val="00CC79A3"/>
    <w:rsid w:val="00CD50EF"/>
    <w:rsid w:val="00CD58A5"/>
    <w:rsid w:val="00D37875"/>
    <w:rsid w:val="00D578EA"/>
    <w:rsid w:val="00D80B89"/>
    <w:rsid w:val="00E15ECE"/>
    <w:rsid w:val="00E455AB"/>
    <w:rsid w:val="00E45FA8"/>
    <w:rsid w:val="00E53429"/>
    <w:rsid w:val="00E55B9A"/>
    <w:rsid w:val="00EF2656"/>
    <w:rsid w:val="00F05810"/>
    <w:rsid w:val="00F23C6A"/>
    <w:rsid w:val="00FA2A6C"/>
    <w:rsid w:val="00FD7678"/>
    <w:rsid w:val="00F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8368"/>
  <w15:chartTrackingRefBased/>
  <w15:docId w15:val="{465A5D98-ADAD-439A-B03C-5F755359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B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80B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0B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6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DB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ОЗР</dc:creator>
  <cp:keywords/>
  <dc:description/>
  <cp:lastModifiedBy>Любовь Тупоногова</cp:lastModifiedBy>
  <cp:revision>5</cp:revision>
  <cp:lastPrinted>2025-07-02T10:36:00Z</cp:lastPrinted>
  <dcterms:created xsi:type="dcterms:W3CDTF">2025-05-06T11:35:00Z</dcterms:created>
  <dcterms:modified xsi:type="dcterms:W3CDTF">2025-07-02T11:04:00Z</dcterms:modified>
</cp:coreProperties>
</file>