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01F917CB" w14:textId="77777777" w:rsidR="00400587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4C126FCE" w14:textId="77777777" w:rsidR="00400587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7A58205B" w14:textId="77777777" w:rsidR="00400587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21DE30D5" w:rsidR="009876E9" w:rsidRDefault="00400587" w:rsidP="00400587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400587" w:rsidRPr="00257958" w14:paraId="4E81E499" w14:textId="77777777" w:rsidTr="00400587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35F8AFB" w14:textId="77777777" w:rsidR="00400587" w:rsidRPr="00257958" w:rsidRDefault="00400587" w:rsidP="00400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4363A550" w14:textId="77777777" w:rsidR="00400587" w:rsidRPr="00257958" w:rsidRDefault="00400587" w:rsidP="00400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34506789" w:rsidR="00400587" w:rsidRPr="00257958" w:rsidRDefault="00400587" w:rsidP="004005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B97B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06BB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67CB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C06BB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F767C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64B0983E" w:rsidR="00400587" w:rsidRPr="00257958" w:rsidRDefault="00400587" w:rsidP="00400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65CD71F1" wp14:editId="15990837">
                  <wp:extent cx="857250" cy="88672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05338D5F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2138C8">
        <w:rPr>
          <w:rFonts w:ascii="Times New Roman" w:hAnsi="Times New Roman"/>
          <w:b/>
        </w:rPr>
        <w:t xml:space="preserve"> </w:t>
      </w:r>
      <w:r w:rsidR="00853CFA">
        <w:rPr>
          <w:rFonts w:ascii="Times New Roman" w:hAnsi="Times New Roman"/>
          <w:b/>
        </w:rPr>
        <w:t>811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C06BB4">
        <w:rPr>
          <w:rFonts w:ascii="Times New Roman" w:hAnsi="Times New Roman"/>
          <w:b/>
          <w:u w:val="single"/>
        </w:rPr>
        <w:t>02</w:t>
      </w:r>
      <w:r w:rsidR="00F125DB">
        <w:rPr>
          <w:rFonts w:ascii="Times New Roman" w:hAnsi="Times New Roman"/>
          <w:b/>
          <w:u w:val="single"/>
        </w:rPr>
        <w:t>.0</w:t>
      </w:r>
      <w:r w:rsidR="00C06BB4">
        <w:rPr>
          <w:rFonts w:ascii="Times New Roman" w:hAnsi="Times New Roman"/>
          <w:b/>
          <w:u w:val="single"/>
        </w:rPr>
        <w:t>7</w:t>
      </w:r>
      <w:r w:rsidR="00F125DB">
        <w:rPr>
          <w:rFonts w:ascii="Times New Roman" w:hAnsi="Times New Roman"/>
          <w:b/>
          <w:u w:val="single"/>
        </w:rPr>
        <w:t>.</w:t>
      </w:r>
      <w:r w:rsidRPr="00257958">
        <w:rPr>
          <w:rFonts w:ascii="Times New Roman" w:hAnsi="Times New Roman"/>
          <w:b/>
          <w:u w:val="single"/>
        </w:rPr>
        <w:t>202</w:t>
      </w:r>
      <w:r w:rsidR="00400587">
        <w:rPr>
          <w:rFonts w:ascii="Times New Roman" w:hAnsi="Times New Roman"/>
          <w:b/>
          <w:u w:val="single"/>
        </w:rPr>
        <w:t>5</w:t>
      </w:r>
      <w:r w:rsidRPr="00257958">
        <w:rPr>
          <w:rFonts w:ascii="Times New Roman" w:hAnsi="Times New Roman"/>
          <w:b/>
        </w:rPr>
        <w:t>г.</w:t>
      </w:r>
    </w:p>
    <w:p w14:paraId="732BDFDA" w14:textId="77777777" w:rsidR="00893551" w:rsidRPr="00BA17AB" w:rsidRDefault="00893551" w:rsidP="0089355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537A22E" w14:textId="77777777" w:rsidR="00893551" w:rsidRPr="000B28B0" w:rsidRDefault="00893551" w:rsidP="00893551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proofErr w:type="spellStart"/>
      <w:r w:rsidRPr="000B28B0">
        <w:rPr>
          <w:rStyle w:val="a3"/>
          <w:rFonts w:ascii="Times New Roman" w:hAnsi="Times New Roman"/>
          <w:lang w:val="en-US"/>
        </w:rPr>
        <w:t>rscagro</w:t>
      </w:r>
      <w:proofErr w:type="spellEnd"/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60041816" w14:textId="07170DA3" w:rsidR="00F41521" w:rsidRPr="00BE54D4" w:rsidRDefault="00F41521" w:rsidP="00BE54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4D4">
        <w:rPr>
          <w:rFonts w:ascii="Times New Roman" w:hAnsi="Times New Roman"/>
          <w:b/>
          <w:bCs/>
          <w:sz w:val="28"/>
          <w:szCs w:val="28"/>
        </w:rPr>
        <w:t xml:space="preserve">Антракноз, </w:t>
      </w:r>
      <w:proofErr w:type="spellStart"/>
      <w:r w:rsidRPr="00BE54D4">
        <w:rPr>
          <w:rFonts w:ascii="Times New Roman" w:hAnsi="Times New Roman"/>
          <w:b/>
          <w:bCs/>
          <w:sz w:val="28"/>
          <w:szCs w:val="28"/>
        </w:rPr>
        <w:t>аскохитоз</w:t>
      </w:r>
      <w:proofErr w:type="spellEnd"/>
    </w:p>
    <w:p w14:paraId="181CDF7B" w14:textId="77777777" w:rsidR="00F41521" w:rsidRPr="00BE54D4" w:rsidRDefault="00F41521" w:rsidP="00F41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E0D6B6" w14:textId="20567017" w:rsidR="00BE54D4" w:rsidRPr="00BE54D4" w:rsidRDefault="00BE54D4" w:rsidP="00BE5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Отдел защиты растений филиала ФГБУ «Россельхозцентр» по Кировской области </w:t>
      </w:r>
      <w:r w:rsidR="009E77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Республике Коми </w:t>
      </w:r>
      <w:r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сообщает, что в ходе обследований посевов многолетних трав выявлены листовые пятнистости — антракноз и </w:t>
      </w:r>
      <w:proofErr w:type="spellStart"/>
      <w:r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аскохитоз</w:t>
      </w:r>
      <w:proofErr w:type="spellEnd"/>
      <w:r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2A66E12" w14:textId="2D470C45" w:rsidR="00BE54D4" w:rsidRPr="00BE54D4" w:rsidRDefault="00CF76D3" w:rsidP="00BE5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E42B7C" wp14:editId="42316CE4">
            <wp:simplePos x="0" y="0"/>
            <wp:positionH relativeFrom="column">
              <wp:posOffset>-4445</wp:posOffset>
            </wp:positionH>
            <wp:positionV relativeFrom="paragraph">
              <wp:posOffset>52705</wp:posOffset>
            </wp:positionV>
            <wp:extent cx="2581275" cy="1712595"/>
            <wp:effectExtent l="0" t="0" r="9525" b="1905"/>
            <wp:wrapTight wrapText="bothSides">
              <wp:wrapPolygon edited="0">
                <wp:start x="0" y="0"/>
                <wp:lineTo x="0" y="21384"/>
                <wp:lineTo x="21520" y="21384"/>
                <wp:lineTo x="215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4D4"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Антракноз поражает все надземные органы растений. На ростках, семядолях и молодых стеблях появляются тёмные штрихи и пятна, вызывающие гибель всходов. У взрослых растений на стеблях и черешках формируются тёмные вдавленные штрихи, которые со временем превращаются в продолговатые бурые язвы с чёрной каймой, приводящие к переломам стеблей. На листьях сначала появляется </w:t>
      </w:r>
      <w:proofErr w:type="spellStart"/>
      <w:r w:rsidR="00BE54D4"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сетчатость</w:t>
      </w:r>
      <w:proofErr w:type="spellEnd"/>
      <w:r w:rsidR="00BE54D4"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вследствие побурения жилок, затем — бурые пятна. Больные растения дают щуплые семена.</w:t>
      </w:r>
    </w:p>
    <w:p w14:paraId="254EAAB2" w14:textId="05AA4EDB" w:rsidR="00BE54D4" w:rsidRPr="00BE54D4" w:rsidRDefault="00BE54D4" w:rsidP="00BE5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Источниками инфекции служат перезимовавшие поражённые растения, растительные остатки и заражённые семена, где гриб сохраняется в виде мицелия. При сильном поражении недобор урожая зелёной массы может достигать 20%, семян — до 50%. Экономический порог вредоносности (ЭПВ) — 10% развития болезни в фазах появления всходов — образования бобов.</w:t>
      </w:r>
    </w:p>
    <w:p w14:paraId="07C84F84" w14:textId="13A0F27C" w:rsidR="00BE54D4" w:rsidRPr="00BE54D4" w:rsidRDefault="00B97B35" w:rsidP="00BE5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3321D32" wp14:editId="6C322107">
            <wp:simplePos x="0" y="0"/>
            <wp:positionH relativeFrom="column">
              <wp:posOffset>3120390</wp:posOffset>
            </wp:positionH>
            <wp:positionV relativeFrom="paragraph">
              <wp:posOffset>59690</wp:posOffset>
            </wp:positionV>
            <wp:extent cx="2814955" cy="1466850"/>
            <wp:effectExtent l="0" t="0" r="444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4D4"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Аскохитоз проявляется на листьях и иногда стеблях в виде бурых концентрических пятен со светлым центром. На верхней стороне листьев в местах поражения образуются мелкие бурые пикниды, заметные под лупой. Поражённые листья преждевременно отмирают и опадают, что снижает урожай и ухудшает качество зелёной массы. Болезнь особенно активно распространяется на посевах второго и третьего годов при повышенной влажности. ЭПВ — при первых признаках в фазах стеблевания</w:t>
      </w:r>
      <w:r w:rsidR="00C23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E54D4" w:rsidRPr="00BE54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бутонизации.</w:t>
      </w:r>
    </w:p>
    <w:p w14:paraId="5B58C387" w14:textId="30579867" w:rsidR="000A4C06" w:rsidRPr="00BE54D4" w:rsidRDefault="000A4C06" w:rsidP="000A4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4D4">
        <w:rPr>
          <w:rFonts w:ascii="Times New Roman" w:hAnsi="Times New Roman"/>
          <w:sz w:val="24"/>
          <w:szCs w:val="24"/>
        </w:rPr>
        <w:t xml:space="preserve">Наиболее широкое распространение </w:t>
      </w:r>
      <w:proofErr w:type="spellStart"/>
      <w:r>
        <w:rPr>
          <w:rFonts w:ascii="Times New Roman" w:hAnsi="Times New Roman"/>
          <w:sz w:val="24"/>
          <w:szCs w:val="24"/>
        </w:rPr>
        <w:t>асхокитоза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антракноза</w:t>
      </w:r>
      <w:r w:rsidRPr="00BE54D4">
        <w:rPr>
          <w:rFonts w:ascii="Times New Roman" w:hAnsi="Times New Roman"/>
          <w:sz w:val="24"/>
          <w:szCs w:val="24"/>
        </w:rPr>
        <w:t xml:space="preserve"> выявлено в центральной и южной части области. Максимальное распространение в посевах клевера составило </w:t>
      </w:r>
      <w:r>
        <w:rPr>
          <w:rFonts w:ascii="Times New Roman" w:hAnsi="Times New Roman"/>
          <w:sz w:val="24"/>
          <w:szCs w:val="24"/>
        </w:rPr>
        <w:t>22,77</w:t>
      </w:r>
      <w:r w:rsidRPr="00BE54D4">
        <w:rPr>
          <w:rFonts w:ascii="Times New Roman" w:hAnsi="Times New Roman"/>
          <w:sz w:val="24"/>
          <w:szCs w:val="24"/>
        </w:rPr>
        <w:t xml:space="preserve">% в Орловском районе на </w:t>
      </w:r>
      <w:r w:rsidR="00CF76D3">
        <w:rPr>
          <w:rFonts w:ascii="Times New Roman" w:hAnsi="Times New Roman"/>
          <w:sz w:val="24"/>
          <w:szCs w:val="24"/>
        </w:rPr>
        <w:t>621,65</w:t>
      </w:r>
      <w:r w:rsidRPr="00BE54D4">
        <w:rPr>
          <w:rFonts w:ascii="Times New Roman" w:hAnsi="Times New Roman"/>
          <w:sz w:val="24"/>
          <w:szCs w:val="24"/>
        </w:rPr>
        <w:t xml:space="preserve"> га, максимальное развитие – </w:t>
      </w:r>
      <w:r w:rsidR="00CF76D3">
        <w:rPr>
          <w:rFonts w:ascii="Times New Roman" w:hAnsi="Times New Roman"/>
          <w:sz w:val="24"/>
          <w:szCs w:val="24"/>
        </w:rPr>
        <w:t>5,75</w:t>
      </w:r>
      <w:r w:rsidRPr="00BE54D4">
        <w:rPr>
          <w:rFonts w:ascii="Times New Roman" w:hAnsi="Times New Roman"/>
          <w:sz w:val="24"/>
          <w:szCs w:val="24"/>
        </w:rPr>
        <w:t>% на</w:t>
      </w:r>
      <w:r w:rsidR="00CF76D3">
        <w:rPr>
          <w:rFonts w:ascii="Times New Roman" w:hAnsi="Times New Roman"/>
          <w:sz w:val="24"/>
          <w:szCs w:val="24"/>
        </w:rPr>
        <w:t xml:space="preserve"> площади</w:t>
      </w:r>
      <w:r w:rsidRPr="00BE54D4">
        <w:rPr>
          <w:rFonts w:ascii="Times New Roman" w:hAnsi="Times New Roman"/>
          <w:sz w:val="24"/>
          <w:szCs w:val="24"/>
        </w:rPr>
        <w:t xml:space="preserve"> </w:t>
      </w:r>
      <w:r w:rsidR="00CF76D3">
        <w:rPr>
          <w:rFonts w:ascii="Times New Roman" w:hAnsi="Times New Roman"/>
          <w:sz w:val="24"/>
          <w:szCs w:val="24"/>
        </w:rPr>
        <w:t>635</w:t>
      </w:r>
      <w:r w:rsidRPr="00BE54D4">
        <w:rPr>
          <w:rFonts w:ascii="Times New Roman" w:hAnsi="Times New Roman"/>
          <w:sz w:val="24"/>
          <w:szCs w:val="24"/>
        </w:rPr>
        <w:t xml:space="preserve"> га</w:t>
      </w:r>
      <w:r w:rsidR="00CF76D3">
        <w:rPr>
          <w:rFonts w:ascii="Times New Roman" w:hAnsi="Times New Roman"/>
          <w:sz w:val="24"/>
          <w:szCs w:val="24"/>
        </w:rPr>
        <w:t>.</w:t>
      </w:r>
    </w:p>
    <w:p w14:paraId="775A2B49" w14:textId="6F36C733" w:rsidR="00BE54D4" w:rsidRDefault="00BE54D4" w:rsidP="00BE5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 по борьбе с болезнями:</w:t>
      </w:r>
    </w:p>
    <w:p w14:paraId="5B7BAFBF" w14:textId="77777777" w:rsidR="00BE54D4" w:rsidRPr="00552C9E" w:rsidRDefault="00BE54D4" w:rsidP="00552C9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Очистка, сортировка и заблаговременное обеззараживание семян.</w:t>
      </w:r>
    </w:p>
    <w:p w14:paraId="56D07A37" w14:textId="77777777" w:rsidR="00BE54D4" w:rsidRPr="00552C9E" w:rsidRDefault="00BE54D4" w:rsidP="00552C9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севооборота, посев клевера с злаковыми травами, использование устойчивых сортов.</w:t>
      </w:r>
    </w:p>
    <w:p w14:paraId="2E51BFD5" w14:textId="77777777" w:rsidR="00BE54D4" w:rsidRPr="00552C9E" w:rsidRDefault="00BE54D4" w:rsidP="00552C9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Внесение фосфорно-калийных удобрений.</w:t>
      </w:r>
    </w:p>
    <w:p w14:paraId="5573046D" w14:textId="77777777" w:rsidR="00BE54D4" w:rsidRPr="00552C9E" w:rsidRDefault="00BE54D4" w:rsidP="00552C9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Своевременный сбор скошенной травы для предотвращения повторного заражения.</w:t>
      </w:r>
    </w:p>
    <w:p w14:paraId="4655B879" w14:textId="77777777" w:rsidR="00BE54D4" w:rsidRPr="00552C9E" w:rsidRDefault="00BE54D4" w:rsidP="00552C9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Регулярное подкашивание дикорастущих клеверов для уничтожения очагов инфекции.</w:t>
      </w:r>
    </w:p>
    <w:p w14:paraId="583BB1A2" w14:textId="77777777" w:rsidR="00BE54D4" w:rsidRPr="00552C9E" w:rsidRDefault="00BE54D4" w:rsidP="00552C9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Сжатые сроки уборки и уничтожение отходов после обработки семян.</w:t>
      </w:r>
    </w:p>
    <w:p w14:paraId="43FD978B" w14:textId="64A94178" w:rsidR="00CF76D3" w:rsidRDefault="00CF76D3" w:rsidP="00DD064C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7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Применение фунгицидов на основе действующих веществ: пропиконазол, тебуконазол и др</w:t>
      </w:r>
      <w:r w:rsidR="00C06B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06BB4" w:rsidRPr="00C06B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«Списка пестицидов и агрохимикатов, разрешенных к применению на территории РФ»;</w:t>
      </w:r>
    </w:p>
    <w:p w14:paraId="21D35A5B" w14:textId="1E518E34" w:rsidR="00CF76D3" w:rsidRDefault="00BE54D4" w:rsidP="00DD064C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7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повышения стрессоустойчивости растений рекомендуется использовать </w:t>
      </w:r>
      <w:r w:rsidR="0029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фунгициды</w:t>
      </w:r>
      <w:r w:rsidRPr="00CF7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комплексе с биологическими препаратами.</w:t>
      </w:r>
      <w:r w:rsidR="001C151A" w:rsidRPr="00CF7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D9EA6D" w14:textId="77777777" w:rsidR="00CF76D3" w:rsidRDefault="00CF76D3" w:rsidP="00CF76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41A019" w14:textId="77777777" w:rsidR="00C06BB4" w:rsidRDefault="00C06BB4" w:rsidP="00C06BB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 и районные и межрайонные отделы. Контакты: тел. 8(8332)33-09-97, 33-05-71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4CA789F1" w14:textId="77777777" w:rsidR="00C06BB4" w:rsidRDefault="00C06BB4" w:rsidP="00C06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263B87E" w14:textId="77777777" w:rsidR="00C06BB4" w:rsidRDefault="00C06BB4" w:rsidP="00C06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</w:t>
      </w:r>
    </w:p>
    <w:p w14:paraId="56A9A0B9" w14:textId="77777777" w:rsidR="00C06BB4" w:rsidRDefault="00C06BB4" w:rsidP="00C06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487C913" w14:textId="77777777" w:rsidR="00C06BB4" w:rsidRDefault="00C06BB4" w:rsidP="00C06BB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Необходимо строго соблюдать регламент применения, правила личной гигиены и техники безопасности. </w:t>
      </w:r>
    </w:p>
    <w:p w14:paraId="2839BF03" w14:textId="77777777" w:rsidR="00C06BB4" w:rsidRDefault="00C06BB4" w:rsidP="00C06B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14:paraId="58F50B49" w14:textId="65CD339B" w:rsidR="000E4F2D" w:rsidRPr="00CF76D3" w:rsidRDefault="002919CD" w:rsidP="00C06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E4F2D" w:rsidRPr="00CF76D3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824"/>
    <w:multiLevelType w:val="hybridMultilevel"/>
    <w:tmpl w:val="D6C4D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D0450"/>
    <w:multiLevelType w:val="multilevel"/>
    <w:tmpl w:val="3F364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2F002E"/>
    <w:multiLevelType w:val="hybridMultilevel"/>
    <w:tmpl w:val="0804BF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915332"/>
    <w:multiLevelType w:val="hybridMultilevel"/>
    <w:tmpl w:val="E408B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1E5AF5"/>
    <w:multiLevelType w:val="hybridMultilevel"/>
    <w:tmpl w:val="6DBEA0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A4C06"/>
    <w:rsid w:val="000B0C34"/>
    <w:rsid w:val="001238B1"/>
    <w:rsid w:val="00171E75"/>
    <w:rsid w:val="001A68B8"/>
    <w:rsid w:val="001C0412"/>
    <w:rsid w:val="001C151A"/>
    <w:rsid w:val="001C421C"/>
    <w:rsid w:val="002138C8"/>
    <w:rsid w:val="00257958"/>
    <w:rsid w:val="002877E7"/>
    <w:rsid w:val="002919CD"/>
    <w:rsid w:val="00293970"/>
    <w:rsid w:val="00293E7F"/>
    <w:rsid w:val="002A1F58"/>
    <w:rsid w:val="0035644B"/>
    <w:rsid w:val="003924E1"/>
    <w:rsid w:val="00400587"/>
    <w:rsid w:val="00436266"/>
    <w:rsid w:val="00437035"/>
    <w:rsid w:val="00460E9C"/>
    <w:rsid w:val="00491FC5"/>
    <w:rsid w:val="004B2885"/>
    <w:rsid w:val="00527FBE"/>
    <w:rsid w:val="00532D86"/>
    <w:rsid w:val="00552C9E"/>
    <w:rsid w:val="005A4226"/>
    <w:rsid w:val="005B4C17"/>
    <w:rsid w:val="005F6E54"/>
    <w:rsid w:val="006350AC"/>
    <w:rsid w:val="006E7864"/>
    <w:rsid w:val="006F4F00"/>
    <w:rsid w:val="007328EF"/>
    <w:rsid w:val="007A0944"/>
    <w:rsid w:val="007C3EE0"/>
    <w:rsid w:val="00807DB0"/>
    <w:rsid w:val="008164B0"/>
    <w:rsid w:val="00817E50"/>
    <w:rsid w:val="00853CFA"/>
    <w:rsid w:val="00893551"/>
    <w:rsid w:val="008B3ED4"/>
    <w:rsid w:val="008D4149"/>
    <w:rsid w:val="008E0AC2"/>
    <w:rsid w:val="009005A6"/>
    <w:rsid w:val="00916AF2"/>
    <w:rsid w:val="0092247E"/>
    <w:rsid w:val="009356DF"/>
    <w:rsid w:val="00966E3A"/>
    <w:rsid w:val="009876E9"/>
    <w:rsid w:val="009C11C2"/>
    <w:rsid w:val="009E776B"/>
    <w:rsid w:val="00A162CC"/>
    <w:rsid w:val="00A30718"/>
    <w:rsid w:val="00A57842"/>
    <w:rsid w:val="00A86E8A"/>
    <w:rsid w:val="00AA1ECA"/>
    <w:rsid w:val="00B1668C"/>
    <w:rsid w:val="00B17FF8"/>
    <w:rsid w:val="00B21739"/>
    <w:rsid w:val="00B30737"/>
    <w:rsid w:val="00B97B35"/>
    <w:rsid w:val="00BA17AB"/>
    <w:rsid w:val="00BB579A"/>
    <w:rsid w:val="00BC2F47"/>
    <w:rsid w:val="00BE54D4"/>
    <w:rsid w:val="00BF0A6E"/>
    <w:rsid w:val="00C0146B"/>
    <w:rsid w:val="00C06BB4"/>
    <w:rsid w:val="00C23ECF"/>
    <w:rsid w:val="00CF0641"/>
    <w:rsid w:val="00CF54F4"/>
    <w:rsid w:val="00CF76D3"/>
    <w:rsid w:val="00D046EB"/>
    <w:rsid w:val="00D056A6"/>
    <w:rsid w:val="00D27583"/>
    <w:rsid w:val="00D956EF"/>
    <w:rsid w:val="00DD2889"/>
    <w:rsid w:val="00E57FC0"/>
    <w:rsid w:val="00EA40B3"/>
    <w:rsid w:val="00EF2656"/>
    <w:rsid w:val="00F10A1E"/>
    <w:rsid w:val="00F125DB"/>
    <w:rsid w:val="00F41521"/>
    <w:rsid w:val="00F533B1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151A"/>
    <w:rPr>
      <w:b/>
      <w:bCs/>
    </w:rPr>
  </w:style>
  <w:style w:type="character" w:styleId="a9">
    <w:name w:val="Emphasis"/>
    <w:basedOn w:val="a0"/>
    <w:uiPriority w:val="20"/>
    <w:qFormat/>
    <w:rsid w:val="001C1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4</cp:revision>
  <cp:lastPrinted>2025-06-30T13:30:00Z</cp:lastPrinted>
  <dcterms:created xsi:type="dcterms:W3CDTF">2025-06-30T13:30:00Z</dcterms:created>
  <dcterms:modified xsi:type="dcterms:W3CDTF">2025-07-02T11:05:00Z</dcterms:modified>
</cp:coreProperties>
</file>