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8B6" w:rsidRDefault="00F078B6" w:rsidP="00F078B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ТЕРРИТОРИАЛЬНАЯ ИЗБИРАТЕЛЬНАЯ КОМИССИЯ</w:t>
      </w:r>
    </w:p>
    <w:p w:rsidR="00F078B6" w:rsidRDefault="00F078B6" w:rsidP="00F078B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МАЛМЫЖСКОГО РАЙОНА</w:t>
      </w:r>
    </w:p>
    <w:p w:rsidR="00F078B6" w:rsidRDefault="00F078B6" w:rsidP="00F078B6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КИРОВСКОЙ ОБЛАСТИ</w:t>
      </w:r>
    </w:p>
    <w:p w:rsidR="00F078B6" w:rsidRDefault="00F078B6" w:rsidP="00F078B6">
      <w:pPr>
        <w:pStyle w:val="a3"/>
        <w:jc w:val="center"/>
        <w:rPr>
          <w:i/>
          <w:iCs/>
          <w:vertAlign w:val="superscript"/>
        </w:rPr>
      </w:pPr>
      <w:r>
        <w:rPr>
          <w:rFonts w:ascii="Times New Roman" w:hAnsi="Times New Roman"/>
          <w:b/>
          <w:sz w:val="32"/>
          <w:szCs w:val="32"/>
        </w:rPr>
        <w:t>(исполняющая полномочия избирательно</w:t>
      </w:r>
      <w:r w:rsidR="001762E3">
        <w:rPr>
          <w:rFonts w:ascii="Times New Roman" w:hAnsi="Times New Roman"/>
          <w:b/>
          <w:sz w:val="32"/>
          <w:szCs w:val="32"/>
        </w:rPr>
        <w:t>й</w:t>
      </w:r>
      <w:r>
        <w:rPr>
          <w:rFonts w:ascii="Times New Roman" w:hAnsi="Times New Roman"/>
          <w:b/>
          <w:sz w:val="32"/>
          <w:szCs w:val="32"/>
        </w:rPr>
        <w:t xml:space="preserve"> комиссии муниципального образования Малмыжский муниципальный район Кировской области)</w:t>
      </w:r>
      <w:r>
        <w:rPr>
          <w:rFonts w:ascii="Times New Roman" w:hAnsi="Times New Roman"/>
          <w:b/>
          <w:sz w:val="32"/>
          <w:szCs w:val="32"/>
        </w:rPr>
        <w:br/>
      </w:r>
    </w:p>
    <w:p w:rsidR="00F078B6" w:rsidRDefault="00F078B6" w:rsidP="00F078B6">
      <w:pPr>
        <w:spacing w:before="40" w:line="216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F078B6" w:rsidRDefault="00F078B6" w:rsidP="00F078B6">
      <w:pPr>
        <w:spacing w:before="40" w:line="216" w:lineRule="auto"/>
        <w:jc w:val="center"/>
        <w:rPr>
          <w:rFonts w:ascii="Times New Roman" w:hAnsi="Times New Roman"/>
          <w:kern w:val="2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3"/>
        <w:gridCol w:w="3058"/>
        <w:gridCol w:w="3094"/>
      </w:tblGrid>
      <w:tr w:rsidR="00F078B6" w:rsidTr="00F078B6">
        <w:trPr>
          <w:trHeight w:val="204"/>
        </w:trPr>
        <w:tc>
          <w:tcPr>
            <w:tcW w:w="3285" w:type="dxa"/>
            <w:hideMark/>
          </w:tcPr>
          <w:p w:rsidR="00F078B6" w:rsidRDefault="00F078B6">
            <w:pPr>
              <w:rPr>
                <w:rFonts w:ascii="Times New Roman" w:hAnsi="Times New Roman"/>
                <w:sz w:val="28"/>
                <w:szCs w:val="28"/>
              </w:rPr>
            </w:pPr>
            <w:r>
              <w:tab/>
            </w:r>
            <w:r>
              <w:rPr>
                <w:rFonts w:ascii="Times New Roman" w:hAnsi="Times New Roman"/>
                <w:sz w:val="28"/>
                <w:szCs w:val="28"/>
              </w:rPr>
              <w:t>27.07.2020</w:t>
            </w:r>
          </w:p>
        </w:tc>
        <w:tc>
          <w:tcPr>
            <w:tcW w:w="3285" w:type="dxa"/>
          </w:tcPr>
          <w:p w:rsidR="00F078B6" w:rsidRDefault="00F078B6">
            <w:pPr>
              <w:spacing w:line="216" w:lineRule="auto"/>
              <w:jc w:val="center"/>
              <w:rPr>
                <w:rFonts w:ascii="Times New Roman" w:hAnsi="Times New Roman"/>
                <w:b/>
                <w:bCs/>
                <w:kern w:val="2"/>
              </w:rPr>
            </w:pPr>
          </w:p>
        </w:tc>
        <w:tc>
          <w:tcPr>
            <w:tcW w:w="3285" w:type="dxa"/>
            <w:hideMark/>
          </w:tcPr>
          <w:p w:rsidR="00F078B6" w:rsidRDefault="00F078B6">
            <w:pPr>
              <w:spacing w:line="216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</w:rPr>
              <w:t>№ 58/1</w:t>
            </w:r>
          </w:p>
        </w:tc>
      </w:tr>
    </w:tbl>
    <w:p w:rsidR="00F078B6" w:rsidRDefault="00F078B6" w:rsidP="00F078B6">
      <w:pPr>
        <w:spacing w:line="216" w:lineRule="auto"/>
        <w:jc w:val="center"/>
        <w:rPr>
          <w:rFonts w:ascii="Times New Roman" w:hAnsi="Times New Roman"/>
          <w:b/>
          <w:bCs/>
          <w:kern w:val="2"/>
          <w:sz w:val="20"/>
          <w:szCs w:val="20"/>
        </w:rPr>
      </w:pPr>
      <w:r>
        <w:rPr>
          <w:rFonts w:ascii="Times New Roman" w:hAnsi="Times New Roman"/>
          <w:b/>
          <w:bCs/>
          <w:kern w:val="2"/>
          <w:sz w:val="20"/>
          <w:szCs w:val="20"/>
        </w:rPr>
        <w:t xml:space="preserve">г. </w:t>
      </w:r>
      <w:proofErr w:type="spellStart"/>
      <w:r>
        <w:rPr>
          <w:rFonts w:ascii="Times New Roman" w:hAnsi="Times New Roman"/>
          <w:b/>
          <w:bCs/>
          <w:kern w:val="2"/>
          <w:sz w:val="20"/>
          <w:szCs w:val="20"/>
        </w:rPr>
        <w:t>Малмыж</w:t>
      </w:r>
      <w:proofErr w:type="spellEnd"/>
    </w:p>
    <w:p w:rsidR="00F078B6" w:rsidRDefault="00F078B6" w:rsidP="00F078B6">
      <w:pPr>
        <w:spacing w:line="216" w:lineRule="auto"/>
        <w:jc w:val="center"/>
        <w:rPr>
          <w:rFonts w:ascii="Times New Roman" w:hAnsi="Times New Roman"/>
          <w:b/>
          <w:bCs/>
          <w:kern w:val="2"/>
          <w:sz w:val="10"/>
          <w:szCs w:val="10"/>
        </w:rPr>
      </w:pPr>
    </w:p>
    <w:p w:rsidR="00F078B6" w:rsidRDefault="00F078B6" w:rsidP="00F078B6">
      <w:pPr>
        <w:pStyle w:val="2"/>
        <w:spacing w:before="0" w:after="0"/>
        <w:ind w:firstLine="720"/>
        <w:jc w:val="center"/>
        <w:rPr>
          <w:rFonts w:ascii="Times New Roman" w:hAnsi="Times New Roman" w:cs="Times New Roman"/>
          <w:i w:val="0"/>
          <w:iCs w:val="0"/>
        </w:rPr>
      </w:pPr>
      <w:bookmarkStart w:id="0" w:name="_Toc280383188"/>
      <w:r>
        <w:rPr>
          <w:rFonts w:ascii="Times New Roman" w:hAnsi="Times New Roman" w:cs="Times New Roman"/>
          <w:i w:val="0"/>
          <w:iCs w:val="0"/>
        </w:rPr>
        <w:t xml:space="preserve">О </w:t>
      </w:r>
      <w:bookmarkEnd w:id="0"/>
      <w:r>
        <w:rPr>
          <w:rFonts w:ascii="Times New Roman" w:hAnsi="Times New Roman" w:cs="Times New Roman"/>
          <w:i w:val="0"/>
          <w:iCs w:val="0"/>
        </w:rPr>
        <w:t>внесении изменений в постановление территориальной избирательной комиссии Малмыжского района от 26.06.2020 № 56/6</w:t>
      </w:r>
    </w:p>
    <w:p w:rsidR="00F078B6" w:rsidRDefault="00F078B6" w:rsidP="00F078B6">
      <w:pPr>
        <w:rPr>
          <w:lang w:eastAsia="ru-RU"/>
        </w:rPr>
      </w:pPr>
    </w:p>
    <w:p w:rsidR="001762E3" w:rsidRDefault="001762E3" w:rsidP="00F078B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районной Думы Малмыжского района Кировской области пятого созыва от 27.07.2020 № 6/44 «О внесении изменений в решение районной Думы Малмыжского района от 23.06.2020 № 2/43» территориальная избирательная комиссия Малмыжского района ПОСТАНОВЛЯЕТ:</w:t>
      </w:r>
    </w:p>
    <w:p w:rsidR="00F078B6" w:rsidRPr="00F078B6" w:rsidRDefault="00F078B6" w:rsidP="00F078B6">
      <w:pPr>
        <w:pStyle w:val="a3"/>
        <w:ind w:firstLine="708"/>
        <w:jc w:val="both"/>
        <w:rPr>
          <w:rFonts w:ascii="Times New Roman" w:hAnsi="Times New Roman"/>
          <w:i/>
          <w:iCs/>
          <w:sz w:val="28"/>
          <w:szCs w:val="28"/>
        </w:rPr>
      </w:pPr>
      <w:r w:rsidRPr="00F078B6">
        <w:rPr>
          <w:rFonts w:ascii="Times New Roman" w:hAnsi="Times New Roman"/>
          <w:sz w:val="28"/>
          <w:szCs w:val="28"/>
        </w:rPr>
        <w:t>Внести изменение в постановление территориальной избирательной комиссии Малмыжского района Кировской области от 26.06.2020 № 56/6 «О перечне и формах документов, представляемых</w:t>
      </w:r>
      <w:r w:rsidRPr="00F078B6">
        <w:rPr>
          <w:rFonts w:ascii="Times New Roman" w:hAnsi="Times New Roman"/>
          <w:sz w:val="28"/>
          <w:szCs w:val="28"/>
        </w:rPr>
        <w:br/>
        <w:t>в избирательную комиссию муниципального образования Малмыжский муниципальный район при выдвижении и регистрации кандидатов при проведении  дополнительных выборов депутата  районной Думы  Малмыжского  района пятого созыва по Рожинскому избирательному округу № 13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F078B6">
        <w:rPr>
          <w:rFonts w:ascii="Times New Roman" w:hAnsi="Times New Roman"/>
          <w:sz w:val="28"/>
          <w:szCs w:val="28"/>
        </w:rPr>
        <w:t>13 сентября 2020 года</w:t>
      </w:r>
      <w:r>
        <w:rPr>
          <w:rFonts w:ascii="Times New Roman" w:hAnsi="Times New Roman"/>
          <w:sz w:val="28"/>
          <w:szCs w:val="28"/>
        </w:rPr>
        <w:t>»</w:t>
      </w:r>
      <w:r w:rsidR="001762E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заменив </w:t>
      </w:r>
      <w:r w:rsidR="001762E3">
        <w:rPr>
          <w:rFonts w:ascii="Times New Roman" w:hAnsi="Times New Roman"/>
          <w:sz w:val="28"/>
          <w:szCs w:val="28"/>
        </w:rPr>
        <w:t xml:space="preserve">в названии и тексте постановления </w:t>
      </w:r>
      <w:r>
        <w:rPr>
          <w:rFonts w:ascii="Times New Roman" w:hAnsi="Times New Roman"/>
          <w:sz w:val="28"/>
          <w:szCs w:val="28"/>
        </w:rPr>
        <w:t>слова</w:t>
      </w:r>
      <w:r w:rsidR="001762E3">
        <w:rPr>
          <w:rFonts w:ascii="Times New Roman" w:hAnsi="Times New Roman"/>
          <w:sz w:val="28"/>
          <w:szCs w:val="28"/>
        </w:rPr>
        <w:t xml:space="preserve"> «избирательный округ № 13» словами «избирательный округ № 4» в соответствующих падежах. </w:t>
      </w:r>
    </w:p>
    <w:p w:rsidR="00F078B6" w:rsidRDefault="00F078B6" w:rsidP="00F078B6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p w:rsidR="00F078B6" w:rsidRDefault="00F078B6" w:rsidP="00F078B6">
      <w:pPr>
        <w:pStyle w:val="14-1"/>
        <w:suppressAutoHyphens/>
        <w:spacing w:line="240" w:lineRule="auto"/>
        <w:ind w:firstLine="720"/>
        <w:rPr>
          <w:sz w:val="28"/>
          <w:szCs w:val="28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793"/>
        <w:gridCol w:w="2673"/>
        <w:gridCol w:w="3179"/>
      </w:tblGrid>
      <w:tr w:rsidR="00F078B6" w:rsidTr="00F078B6">
        <w:tc>
          <w:tcPr>
            <w:tcW w:w="3794" w:type="dxa"/>
            <w:hideMark/>
          </w:tcPr>
          <w:p w:rsidR="00F078B6" w:rsidRDefault="00F078B6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F078B6" w:rsidRDefault="00F078B6">
            <w:pPr>
              <w:pStyle w:val="a3"/>
              <w:spacing w:line="256" w:lineRule="auto"/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 Малмыжского района</w:t>
            </w:r>
          </w:p>
        </w:tc>
        <w:tc>
          <w:tcPr>
            <w:tcW w:w="2674" w:type="dxa"/>
          </w:tcPr>
          <w:p w:rsidR="00F078B6" w:rsidRDefault="00F078B6">
            <w:pPr>
              <w:pStyle w:val="BodyText21"/>
              <w:autoSpaceDE/>
              <w:spacing w:line="360" w:lineRule="auto"/>
              <w:rPr>
                <w:lang w:eastAsia="en-US"/>
              </w:rPr>
            </w:pPr>
          </w:p>
        </w:tc>
        <w:tc>
          <w:tcPr>
            <w:tcW w:w="3180" w:type="dxa"/>
            <w:vAlign w:val="bottom"/>
          </w:tcPr>
          <w:p w:rsidR="00F078B6" w:rsidRDefault="00F078B6">
            <w:pPr>
              <w:pStyle w:val="4"/>
              <w:spacing w:line="256" w:lineRule="auto"/>
              <w:ind w:left="0"/>
              <w:rPr>
                <w:lang w:eastAsia="en-US"/>
              </w:rPr>
            </w:pPr>
          </w:p>
          <w:p w:rsidR="00F078B6" w:rsidRDefault="00F078B6">
            <w:pPr>
              <w:pStyle w:val="4"/>
              <w:spacing w:line="256" w:lineRule="auto"/>
              <w:ind w:left="0"/>
              <w:rPr>
                <w:lang w:eastAsia="en-US"/>
              </w:rPr>
            </w:pPr>
          </w:p>
          <w:p w:rsidR="00F078B6" w:rsidRDefault="001762E3">
            <w:pPr>
              <w:pStyle w:val="4"/>
              <w:spacing w:line="256" w:lineRule="auto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        </w:t>
            </w:r>
            <w:r w:rsidR="00F078B6">
              <w:rPr>
                <w:lang w:eastAsia="en-US"/>
              </w:rPr>
              <w:t xml:space="preserve">О.В. </w:t>
            </w:r>
            <w:proofErr w:type="spellStart"/>
            <w:r w:rsidR="00F078B6">
              <w:rPr>
                <w:lang w:eastAsia="en-US"/>
              </w:rPr>
              <w:t>Малькова</w:t>
            </w:r>
            <w:proofErr w:type="spellEnd"/>
          </w:p>
          <w:p w:rsidR="001762E3" w:rsidRPr="001762E3" w:rsidRDefault="001762E3" w:rsidP="001762E3"/>
        </w:tc>
      </w:tr>
      <w:tr w:rsidR="00F078B6" w:rsidTr="00F078B6">
        <w:trPr>
          <w:trHeight w:val="77"/>
        </w:trPr>
        <w:tc>
          <w:tcPr>
            <w:tcW w:w="3794" w:type="dxa"/>
            <w:hideMark/>
          </w:tcPr>
          <w:p w:rsidR="00F078B6" w:rsidRDefault="00F078B6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Секретарь  </w:t>
            </w:r>
          </w:p>
          <w:p w:rsidR="00F078B6" w:rsidRDefault="00F078B6">
            <w:pPr>
              <w:pStyle w:val="a3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избирательной комиссии Малмыжского района</w:t>
            </w:r>
          </w:p>
        </w:tc>
        <w:tc>
          <w:tcPr>
            <w:tcW w:w="2674" w:type="dxa"/>
          </w:tcPr>
          <w:p w:rsidR="00F078B6" w:rsidRDefault="00F078B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0" w:type="dxa"/>
            <w:vAlign w:val="bottom"/>
          </w:tcPr>
          <w:p w:rsidR="00F078B6" w:rsidRDefault="00F078B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78B6" w:rsidRDefault="001762E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="00F078B6">
              <w:rPr>
                <w:rFonts w:ascii="Times New Roman" w:hAnsi="Times New Roman"/>
                <w:sz w:val="28"/>
                <w:szCs w:val="28"/>
              </w:rPr>
              <w:t>С.Г. Суслова</w:t>
            </w:r>
          </w:p>
        </w:tc>
      </w:tr>
    </w:tbl>
    <w:p w:rsidR="00F078B6" w:rsidRDefault="00F078B6" w:rsidP="00F078B6">
      <w:pPr>
        <w:rPr>
          <w:rFonts w:ascii="Times New Roman" w:hAnsi="Times New Roman"/>
        </w:rPr>
      </w:pPr>
      <w:bookmarkStart w:id="1" w:name="_GoBack"/>
      <w:bookmarkEnd w:id="1"/>
    </w:p>
    <w:sectPr w:rsidR="00F0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3A"/>
    <w:rsid w:val="001762E3"/>
    <w:rsid w:val="0051503A"/>
    <w:rsid w:val="00A76B4F"/>
    <w:rsid w:val="00BA5A6E"/>
    <w:rsid w:val="00E340DE"/>
    <w:rsid w:val="00F0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A158C"/>
  <w15:chartTrackingRefBased/>
  <w15:docId w15:val="{B019CD5F-0BEF-4F71-8FFA-B86E887A7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8B6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nhideWhenUsed/>
    <w:qFormat/>
    <w:rsid w:val="00F078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F078B6"/>
    <w:pPr>
      <w:keepNext/>
      <w:spacing w:after="0" w:line="240" w:lineRule="auto"/>
      <w:ind w:left="709"/>
      <w:outlineLvl w:val="3"/>
    </w:pPr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78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F078B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F078B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-1">
    <w:name w:val="Текст 14-1"/>
    <w:aliases w:val="5,Стиль12-1,Текст14-1,Т-14,Oaeno14-1,Oaeno 14-1,Noeeu12-1,O-14,Т-1,текст14,Текст 14,14х1,текст14-1"/>
    <w:basedOn w:val="a"/>
    <w:rsid w:val="00F078B6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F078B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62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2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2020-07-29T14:45:00Z</cp:lastPrinted>
  <dcterms:created xsi:type="dcterms:W3CDTF">2020-07-29T14:23:00Z</dcterms:created>
  <dcterms:modified xsi:type="dcterms:W3CDTF">2020-07-30T13:10:00Z</dcterms:modified>
</cp:coreProperties>
</file>