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C5C" w:rsidRDefault="005E5C5C" w:rsidP="005E5C5C">
      <w:pPr>
        <w:jc w:val="center"/>
        <w:rPr>
          <w:b/>
          <w:color w:val="000000"/>
          <w:sz w:val="34"/>
        </w:rPr>
      </w:pPr>
      <w:r>
        <w:rPr>
          <w:b/>
          <w:color w:val="000000"/>
          <w:sz w:val="34"/>
        </w:rPr>
        <w:t>ТЕРРИТОРИАЛЬНАЯ ИЗБИРАТЕЛЬНАЯ КОМИССИЯ МАЛМЫЖСКОГО РАЙОНА</w:t>
      </w:r>
    </w:p>
    <w:p w:rsidR="005E5C5C" w:rsidRDefault="005E5C5C" w:rsidP="005E5C5C">
      <w:pPr>
        <w:jc w:val="center"/>
        <w:rPr>
          <w:b/>
          <w:color w:val="000000"/>
          <w:sz w:val="34"/>
        </w:rPr>
      </w:pPr>
    </w:p>
    <w:p w:rsidR="005E5C5C" w:rsidRDefault="005E5C5C" w:rsidP="005E5C5C">
      <w:pPr>
        <w:jc w:val="center"/>
        <w:rPr>
          <w:b/>
          <w:color w:val="000000"/>
          <w:spacing w:val="60"/>
          <w:sz w:val="34"/>
          <w:szCs w:val="34"/>
        </w:rPr>
      </w:pPr>
      <w:r>
        <w:rPr>
          <w:b/>
          <w:color w:val="000000"/>
          <w:spacing w:val="60"/>
          <w:sz w:val="34"/>
          <w:szCs w:val="34"/>
        </w:rPr>
        <w:t>ПОСТАНОВЛЕНИЕ</w:t>
      </w:r>
    </w:p>
    <w:p w:rsidR="005E5C5C" w:rsidRDefault="005E5C5C" w:rsidP="005E5C5C">
      <w:pPr>
        <w:rPr>
          <w:b/>
          <w:color w:val="000000"/>
          <w:spacing w:val="60"/>
          <w:sz w:val="34"/>
          <w:szCs w:val="34"/>
        </w:rPr>
      </w:pPr>
    </w:p>
    <w:tbl>
      <w:tblPr>
        <w:tblW w:w="9915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8"/>
        <w:gridCol w:w="3108"/>
        <w:gridCol w:w="3369"/>
      </w:tblGrid>
      <w:tr w:rsidR="005E5C5C" w:rsidTr="000E7D85">
        <w:tc>
          <w:tcPr>
            <w:tcW w:w="3436" w:type="dxa"/>
            <w:hideMark/>
          </w:tcPr>
          <w:p w:rsidR="005E5C5C" w:rsidRDefault="005E5C5C" w:rsidP="000E7D85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26.03.2020</w:t>
            </w:r>
          </w:p>
        </w:tc>
        <w:tc>
          <w:tcPr>
            <w:tcW w:w="3107" w:type="dxa"/>
          </w:tcPr>
          <w:p w:rsidR="005E5C5C" w:rsidRDefault="005E5C5C" w:rsidP="000E7D85">
            <w:pPr>
              <w:spacing w:line="256" w:lineRule="auto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3368" w:type="dxa"/>
            <w:hideMark/>
          </w:tcPr>
          <w:p w:rsidR="005E5C5C" w:rsidRDefault="005E5C5C" w:rsidP="000E7D85">
            <w:pPr>
              <w:spacing w:line="256" w:lineRule="auto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 xml:space="preserve">                           №  50/1</w:t>
            </w:r>
          </w:p>
        </w:tc>
      </w:tr>
    </w:tbl>
    <w:p w:rsidR="005E5C5C" w:rsidRDefault="005E5C5C" w:rsidP="005E5C5C">
      <w:pPr>
        <w:jc w:val="center"/>
        <w:rPr>
          <w:b/>
          <w:color w:val="000000"/>
          <w:sz w:val="28"/>
        </w:rPr>
      </w:pPr>
      <w:r>
        <w:rPr>
          <w:b/>
          <w:color w:val="000000"/>
        </w:rPr>
        <w:t>г. </w:t>
      </w:r>
      <w:proofErr w:type="spellStart"/>
      <w:r>
        <w:rPr>
          <w:b/>
          <w:color w:val="000000"/>
        </w:rPr>
        <w:t>Малмыж</w:t>
      </w:r>
      <w:proofErr w:type="spellEnd"/>
    </w:p>
    <w:p w:rsidR="005E5C5C" w:rsidRDefault="005E5C5C" w:rsidP="005E5C5C">
      <w:pPr>
        <w:rPr>
          <w:b/>
          <w:color w:val="000000"/>
        </w:rPr>
      </w:pPr>
    </w:p>
    <w:p w:rsidR="005E5C5C" w:rsidRDefault="005E5C5C" w:rsidP="005E5C5C">
      <w:pPr>
        <w:rPr>
          <w:b/>
          <w:color w:val="000000"/>
        </w:rPr>
      </w:pPr>
    </w:p>
    <w:p w:rsidR="005E5C5C" w:rsidRDefault="005E5C5C" w:rsidP="005E5C5C">
      <w:pPr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Об освобождении от обязанностей члена избирательной комиссии избирательного участка</w:t>
      </w:r>
    </w:p>
    <w:p w:rsidR="005E5C5C" w:rsidRDefault="005E5C5C" w:rsidP="005E5C5C">
      <w:pPr>
        <w:rPr>
          <w:bCs/>
          <w:sz w:val="28"/>
          <w:szCs w:val="28"/>
        </w:rPr>
      </w:pPr>
    </w:p>
    <w:p w:rsidR="005E5C5C" w:rsidRDefault="005E5C5C" w:rsidP="005E5C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подпунктом «а» пункта 6 статьи 29 Федерального закона от 12.06.2002 № 67-ФЗ «Об основных гарантиях избирательных прав и права на участие в референдуме граждан Российской Федерации», рассмотрев заявления </w:t>
      </w:r>
      <w:proofErr w:type="spellStart"/>
      <w:r>
        <w:rPr>
          <w:sz w:val="28"/>
          <w:szCs w:val="28"/>
        </w:rPr>
        <w:t>Татимова</w:t>
      </w:r>
      <w:proofErr w:type="spellEnd"/>
      <w:r>
        <w:rPr>
          <w:sz w:val="28"/>
          <w:szCs w:val="28"/>
        </w:rPr>
        <w:t xml:space="preserve"> В.С., </w:t>
      </w:r>
      <w:proofErr w:type="spellStart"/>
      <w:r>
        <w:rPr>
          <w:sz w:val="28"/>
          <w:szCs w:val="28"/>
        </w:rPr>
        <w:t>Гафиуллина</w:t>
      </w:r>
      <w:proofErr w:type="spellEnd"/>
      <w:r>
        <w:rPr>
          <w:sz w:val="28"/>
          <w:szCs w:val="28"/>
        </w:rPr>
        <w:t xml:space="preserve"> Р.Р., </w:t>
      </w:r>
      <w:proofErr w:type="spellStart"/>
      <w:r>
        <w:rPr>
          <w:sz w:val="28"/>
          <w:szCs w:val="28"/>
        </w:rPr>
        <w:t>Дегтеревой</w:t>
      </w:r>
      <w:proofErr w:type="spellEnd"/>
      <w:r>
        <w:rPr>
          <w:sz w:val="28"/>
          <w:szCs w:val="28"/>
        </w:rPr>
        <w:t xml:space="preserve"> В.С.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ПОСТАНОВЛЯЕТ:</w:t>
      </w:r>
    </w:p>
    <w:p w:rsidR="005E5C5C" w:rsidRDefault="005E5C5C" w:rsidP="005E5C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Освободить:</w:t>
      </w:r>
    </w:p>
    <w:p w:rsidR="005E5C5C" w:rsidRDefault="005E5C5C" w:rsidP="005E5C5C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Татимова</w:t>
      </w:r>
      <w:proofErr w:type="spellEnd"/>
      <w:r>
        <w:rPr>
          <w:sz w:val="28"/>
          <w:szCs w:val="28"/>
        </w:rPr>
        <w:t xml:space="preserve"> Вячеслава Сергеевича от обязанностей члена участковой избирательной комиссии избирательного участка № 667 выдвинутого </w:t>
      </w:r>
      <w:r w:rsidRPr="003A1022">
        <w:rPr>
          <w:sz w:val="28"/>
          <w:szCs w:val="28"/>
        </w:rPr>
        <w:t>Кировск</w:t>
      </w:r>
      <w:r>
        <w:rPr>
          <w:sz w:val="28"/>
          <w:szCs w:val="28"/>
        </w:rPr>
        <w:t>им региональным</w:t>
      </w:r>
      <w:r w:rsidRPr="003A1022">
        <w:rPr>
          <w:sz w:val="28"/>
          <w:szCs w:val="28"/>
        </w:rPr>
        <w:t xml:space="preserve"> отделение</w:t>
      </w:r>
      <w:r>
        <w:rPr>
          <w:sz w:val="28"/>
          <w:szCs w:val="28"/>
        </w:rPr>
        <w:t>м</w:t>
      </w:r>
      <w:r w:rsidRPr="003A1022">
        <w:rPr>
          <w:sz w:val="28"/>
          <w:szCs w:val="28"/>
        </w:rPr>
        <w:t xml:space="preserve"> Политической партии ЛДПР - Либерально-демократической партии России</w:t>
      </w:r>
      <w:r>
        <w:rPr>
          <w:sz w:val="28"/>
          <w:szCs w:val="28"/>
        </w:rPr>
        <w:t xml:space="preserve"> до истечения срока полномочий;</w:t>
      </w:r>
    </w:p>
    <w:p w:rsidR="005E5C5C" w:rsidRDefault="005E5C5C" w:rsidP="005E5C5C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Гафиуллина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Радифа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Рамильевича</w:t>
      </w:r>
      <w:proofErr w:type="spellEnd"/>
      <w:r w:rsidRPr="00331A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обязанностей члена участковой избирательной комиссии избирательного участка № 668 выдвинутого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Кировского областного отделения политической партии «Коммунистическая партия Российской Федерации», до истечения срока полномочий;</w:t>
      </w:r>
    </w:p>
    <w:p w:rsidR="005E5C5C" w:rsidRDefault="005E5C5C" w:rsidP="005E5C5C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Дегтереву</w:t>
      </w:r>
      <w:proofErr w:type="spellEnd"/>
      <w:r>
        <w:rPr>
          <w:sz w:val="28"/>
          <w:szCs w:val="28"/>
        </w:rPr>
        <w:t xml:space="preserve"> Валентину Сергеевну от обязанностей члена участковой избирательной комиссии избирательного участка № 675 выдвинутую собранием избирателей по месту работы до истечения срока полномочий;</w:t>
      </w:r>
    </w:p>
    <w:p w:rsidR="005E5C5C" w:rsidRDefault="005E5C5C" w:rsidP="005E5C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постановление участковым избирательным комиссиям № 667, № 668, № 675 и для размещения на официальном сайте Избирательной комиссии Кировской области в информационно-телекоммуникационной сети Интернет.</w:t>
      </w:r>
    </w:p>
    <w:p w:rsidR="005E5C5C" w:rsidRDefault="005E5C5C" w:rsidP="005E5C5C">
      <w:pPr>
        <w:tabs>
          <w:tab w:val="left" w:pos="88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3. Контроль за исполнением настоящего постановления возложить на секретаря территориальной избирательной комиссии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Суслову С.Г.</w:t>
      </w:r>
    </w:p>
    <w:p w:rsidR="005E5C5C" w:rsidRDefault="005E5C5C" w:rsidP="005E5C5C">
      <w:pPr>
        <w:spacing w:line="276" w:lineRule="auto"/>
        <w:ind w:firstLine="708"/>
        <w:jc w:val="both"/>
      </w:pPr>
    </w:p>
    <w:p w:rsidR="005E5C5C" w:rsidRDefault="005E5C5C" w:rsidP="005E5C5C">
      <w:pPr>
        <w:spacing w:line="276" w:lineRule="auto"/>
        <w:ind w:firstLine="708"/>
        <w:jc w:val="both"/>
      </w:pPr>
    </w:p>
    <w:p w:rsidR="005E5C5C" w:rsidRDefault="005E5C5C" w:rsidP="005E5C5C">
      <w:pPr>
        <w:spacing w:line="276" w:lineRule="auto"/>
        <w:ind w:firstLine="708"/>
        <w:jc w:val="both"/>
      </w:pP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3549"/>
      </w:tblGrid>
      <w:tr w:rsidR="005E5C5C" w:rsidTr="000E7D85">
        <w:tc>
          <w:tcPr>
            <w:tcW w:w="4077" w:type="dxa"/>
            <w:hideMark/>
          </w:tcPr>
          <w:p w:rsidR="005E5C5C" w:rsidRDefault="005E5C5C" w:rsidP="000E7D85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территориальной</w:t>
            </w:r>
          </w:p>
          <w:p w:rsidR="005E5C5C" w:rsidRDefault="005E5C5C" w:rsidP="000E7D85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5E5C5C" w:rsidRDefault="005E5C5C" w:rsidP="000E7D85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5E5C5C" w:rsidRDefault="005E5C5C" w:rsidP="000E7D85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5E5C5C" w:rsidRDefault="005E5C5C" w:rsidP="000E7D8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5E5C5C" w:rsidRDefault="005E5C5C" w:rsidP="000E7D85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5E5C5C" w:rsidRDefault="005E5C5C" w:rsidP="000E7D85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5E5C5C" w:rsidRDefault="005E5C5C" w:rsidP="000E7D85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5E5C5C" w:rsidRDefault="005E5C5C" w:rsidP="000E7D85">
            <w:pPr>
              <w:keepNext/>
              <w:spacing w:line="27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О.В. </w:t>
            </w:r>
            <w:proofErr w:type="spellStart"/>
            <w:r>
              <w:rPr>
                <w:sz w:val="28"/>
                <w:szCs w:val="28"/>
                <w:lang w:eastAsia="en-US"/>
              </w:rPr>
              <w:t>Малькова</w:t>
            </w:r>
            <w:proofErr w:type="spellEnd"/>
          </w:p>
        </w:tc>
      </w:tr>
      <w:tr w:rsidR="005E5C5C" w:rsidTr="000E7D85">
        <w:tc>
          <w:tcPr>
            <w:tcW w:w="4077" w:type="dxa"/>
          </w:tcPr>
          <w:p w:rsidR="005E5C5C" w:rsidRDefault="005E5C5C" w:rsidP="000E7D85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4" w:type="dxa"/>
          </w:tcPr>
          <w:p w:rsidR="005E5C5C" w:rsidRDefault="005E5C5C" w:rsidP="000E7D8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5E5C5C" w:rsidRDefault="005E5C5C" w:rsidP="000E7D85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</w:tc>
      </w:tr>
      <w:tr w:rsidR="005E5C5C" w:rsidTr="000E7D85">
        <w:tc>
          <w:tcPr>
            <w:tcW w:w="4077" w:type="dxa"/>
            <w:hideMark/>
          </w:tcPr>
          <w:p w:rsidR="005E5C5C" w:rsidRDefault="005E5C5C" w:rsidP="000E7D85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территориальной</w:t>
            </w:r>
          </w:p>
          <w:p w:rsidR="005E5C5C" w:rsidRDefault="005E5C5C" w:rsidP="000E7D85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5E5C5C" w:rsidRDefault="005E5C5C" w:rsidP="000E7D85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5E5C5C" w:rsidRDefault="005E5C5C" w:rsidP="000E7D85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5E5C5C" w:rsidRDefault="005E5C5C" w:rsidP="000E7D85">
            <w:pPr>
              <w:tabs>
                <w:tab w:val="left" w:pos="180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</w:p>
          <w:p w:rsidR="005E5C5C" w:rsidRDefault="005E5C5C" w:rsidP="000E7D85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5E5C5C" w:rsidRDefault="005E5C5C" w:rsidP="000E7D85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5E5C5C" w:rsidRDefault="005E5C5C" w:rsidP="000E7D85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5E5C5C" w:rsidRDefault="005E5C5C" w:rsidP="000E7D85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5E5C5C" w:rsidRDefault="005E5C5C" w:rsidP="000E7D85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5E5C5C" w:rsidRDefault="005E5C5C" w:rsidP="000E7D85">
            <w:pPr>
              <w:keepNext/>
              <w:spacing w:line="27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С.Г. Суслова</w:t>
            </w:r>
          </w:p>
        </w:tc>
      </w:tr>
    </w:tbl>
    <w:p w:rsidR="005E5C5C" w:rsidRDefault="005E5C5C" w:rsidP="005E5C5C">
      <w:pPr>
        <w:jc w:val="center"/>
        <w:rPr>
          <w:b/>
          <w:color w:val="000000"/>
          <w:sz w:val="34"/>
        </w:rPr>
      </w:pPr>
    </w:p>
    <w:p w:rsidR="005E5C5C" w:rsidRDefault="005E5C5C" w:rsidP="005E5C5C">
      <w:pPr>
        <w:jc w:val="center"/>
        <w:rPr>
          <w:b/>
          <w:color w:val="000000"/>
          <w:sz w:val="34"/>
        </w:rPr>
      </w:pPr>
    </w:p>
    <w:p w:rsidR="006C2CB8" w:rsidRDefault="006C2CB8">
      <w:bookmarkStart w:id="0" w:name="_GoBack"/>
      <w:bookmarkEnd w:id="0"/>
    </w:p>
    <w:sectPr w:rsidR="006C2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D20"/>
    <w:rsid w:val="005E5C5C"/>
    <w:rsid w:val="006C2CB8"/>
    <w:rsid w:val="0083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8ED991-A3D2-4091-B305-9F78BBB4E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E5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1625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2020-03-27T07:22:00Z</dcterms:created>
  <dcterms:modified xsi:type="dcterms:W3CDTF">2020-03-27T07:22:00Z</dcterms:modified>
</cp:coreProperties>
</file>