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65544" w14:textId="77777777" w:rsidR="000C422D" w:rsidRDefault="000C422D" w:rsidP="00CC3F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0C42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Легализация теневой занятости</w:t>
      </w:r>
    </w:p>
    <w:p w14:paraId="025082E6" w14:textId="17330129" w:rsidR="000C422D" w:rsidRDefault="00CC3F7A" w:rsidP="000C422D">
      <w:pPr>
        <w:pStyle w:val="ac"/>
      </w:pPr>
      <w:r>
        <w:t xml:space="preserve">          </w:t>
      </w:r>
      <w:r w:rsidR="000C422D">
        <w:t>Трудовым кодексом Российской Федерации предусмотрено обязательное заключение трудового договора в письменной форме. При этом каждая из его сторон получает свой экземпляр договора.</w:t>
      </w:r>
    </w:p>
    <w:p w14:paraId="4FD90A66" w14:textId="557C4FA0" w:rsidR="000C422D" w:rsidRDefault="000C422D" w:rsidP="000C42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1D07871E" wp14:editId="59102B64">
            <wp:extent cx="6038426" cy="3800475"/>
            <wp:effectExtent l="0" t="0" r="635" b="0"/>
            <wp:docPr id="2" name="Рисунок 1" descr="Последствия неофициального трудоустройства для работника и работодател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ледствия неофициального трудоустройства для работника и работодателя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716" cy="380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B10D2" w14:textId="14BDB43F" w:rsidR="000C422D" w:rsidRPr="000C422D" w:rsidRDefault="000C422D" w:rsidP="000C42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</w:t>
      </w:r>
      <w:r w:rsidRPr="000C422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Если работодатель допустил работника к работе, трудовой договор должен быть оформлен не позднее трех рабочих дней со дня допуска.</w:t>
      </w:r>
    </w:p>
    <w:p w14:paraId="076131A4" w14:textId="0ED2F574" w:rsidR="000C422D" w:rsidRPr="000C422D" w:rsidRDefault="000C422D" w:rsidP="000C42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C422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</w:t>
      </w:r>
      <w:r w:rsidRPr="000C422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Последствия теневой занятости достаточно серьезны. От легализации трудовых отношений, их оформления зависят социальные гарантии граждан: возможность заявить социальные и имущественные вычеты, получить пенсионное и социальное обеспечение и др.</w:t>
      </w:r>
    </w:p>
    <w:p w14:paraId="36BA230A" w14:textId="2C2977CF" w:rsidR="000C422D" w:rsidRPr="000C422D" w:rsidRDefault="000C422D" w:rsidP="000C422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</w:t>
      </w:r>
      <w:r w:rsidRPr="000C422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Таким образом, работник дает возможность работодателю:</w:t>
      </w:r>
    </w:p>
    <w:p w14:paraId="1DDF14E5" w14:textId="77777777" w:rsidR="000C422D" w:rsidRPr="000C422D" w:rsidRDefault="000C422D" w:rsidP="000C42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C422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 производить отчисления из зарплаты работника в пенсионный фонд, а это – минимальные пенсии по старости;</w:t>
      </w:r>
    </w:p>
    <w:p w14:paraId="12315C00" w14:textId="77777777" w:rsidR="000C422D" w:rsidRPr="000C422D" w:rsidRDefault="000C422D" w:rsidP="000C42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C422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 производить отчисления из зарплаты работника в фонд медицинского страхования, а это – отсутствие возможности получить бесплатное медицинское обслуживание;</w:t>
      </w:r>
    </w:p>
    <w:p w14:paraId="0AA3386E" w14:textId="77777777" w:rsidR="000C422D" w:rsidRPr="000C422D" w:rsidRDefault="000C422D" w:rsidP="000C42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C422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не производить отчисления из зарплаты работника в фонд социального страхования, а это – неоплаченные листы нетрудоспособности, отпуск по беременности и родам, отпуск по уходу за ребенком </w:t>
      </w:r>
      <w:proofErr w:type="gramStart"/>
      <w:r w:rsidRPr="000C422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до достижении</w:t>
      </w:r>
      <w:proofErr w:type="gramEnd"/>
      <w:r w:rsidRPr="000C422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им 3-х летнего возраста, сумма полагающегося ежемесячного ущерба в случае трудового увечья или профзаболевания;</w:t>
      </w:r>
    </w:p>
    <w:p w14:paraId="32B891EE" w14:textId="77777777" w:rsidR="000C422D" w:rsidRPr="000C422D" w:rsidRDefault="000C422D" w:rsidP="000C42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C422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 удерживать из заработной платы конкретного работника налог на доходы физических лиц, а это – отсутствие возможности получить предусмотренные законодательством стандартные и имущественные вычеты.</w:t>
      </w:r>
    </w:p>
    <w:p w14:paraId="44FC3E82" w14:textId="77777777" w:rsidR="009B012B" w:rsidRPr="000C422D" w:rsidRDefault="009B012B" w:rsidP="000C42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sectPr w:rsidR="009B012B" w:rsidRPr="000C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A4D19"/>
    <w:multiLevelType w:val="multilevel"/>
    <w:tmpl w:val="E34A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B61086"/>
    <w:multiLevelType w:val="multilevel"/>
    <w:tmpl w:val="3BDE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5886702">
    <w:abstractNumId w:val="0"/>
  </w:num>
  <w:num w:numId="2" w16cid:durableId="542907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2D"/>
    <w:rsid w:val="000C422D"/>
    <w:rsid w:val="0065723C"/>
    <w:rsid w:val="009B012B"/>
    <w:rsid w:val="00CC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97B6"/>
  <w15:chartTrackingRefBased/>
  <w15:docId w15:val="{88410E86-F076-4973-AB47-77ACB0CB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4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2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2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4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42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42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422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42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42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42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42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4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C4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4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4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42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42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422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4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422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C422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C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Emphasis"/>
    <w:basedOn w:val="a0"/>
    <w:uiPriority w:val="20"/>
    <w:qFormat/>
    <w:rsid w:val="000C42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cp:lastPrinted>2025-01-24T07:17:00Z</cp:lastPrinted>
  <dcterms:created xsi:type="dcterms:W3CDTF">2025-01-24T07:11:00Z</dcterms:created>
  <dcterms:modified xsi:type="dcterms:W3CDTF">2025-01-24T07:51:00Z</dcterms:modified>
</cp:coreProperties>
</file>