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6C767E" w14:textId="77777777" w:rsidR="00D60584" w:rsidRPr="00D60584" w:rsidRDefault="00D60584" w:rsidP="00D60584">
      <w:pPr>
        <w:shd w:val="clear" w:color="auto" w:fill="FFFFFF"/>
        <w:spacing w:after="204" w:line="384" w:lineRule="atLeast"/>
        <w:ind w:firstLine="0"/>
        <w:jc w:val="left"/>
        <w:outlineLvl w:val="0"/>
        <w:rPr>
          <w:rFonts w:ascii="Arial" w:eastAsia="Times New Roman" w:hAnsi="Arial" w:cs="Arial"/>
          <w:b/>
          <w:bCs/>
          <w:color w:val="4D4D4D"/>
          <w:kern w:val="36"/>
          <w:sz w:val="36"/>
          <w:szCs w:val="36"/>
          <w:lang w:eastAsia="ru-RU"/>
        </w:rPr>
      </w:pPr>
      <w:r w:rsidRPr="00D60584">
        <w:rPr>
          <w:rFonts w:ascii="Arial" w:eastAsia="Times New Roman" w:hAnsi="Arial" w:cs="Arial"/>
          <w:b/>
          <w:bCs/>
          <w:color w:val="4D4D4D"/>
          <w:kern w:val="36"/>
          <w:sz w:val="36"/>
          <w:szCs w:val="36"/>
          <w:lang w:eastAsia="ru-RU"/>
        </w:rPr>
        <w:t>С 2025 года службы занятости будут формировать учетные дела работодателей</w:t>
      </w:r>
    </w:p>
    <w:p w14:paraId="6D0A92B7" w14:textId="77777777" w:rsidR="00D60584" w:rsidRPr="00D60584" w:rsidRDefault="00D60584" w:rsidP="00D60584">
      <w:pPr>
        <w:shd w:val="clear" w:color="auto" w:fill="FFFFFF"/>
        <w:ind w:firstLine="0"/>
        <w:jc w:val="left"/>
        <w:rPr>
          <w:rFonts w:ascii="Arial" w:eastAsia="Times New Roman" w:hAnsi="Arial" w:cs="Arial"/>
          <w:color w:val="333333"/>
          <w:sz w:val="17"/>
          <w:szCs w:val="17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7"/>
          <w:szCs w:val="17"/>
          <w:lang w:eastAsia="ru-RU"/>
        </w:rPr>
        <w:t>29 октября 2024</w:t>
      </w:r>
    </w:p>
    <w:tbl>
      <w:tblPr>
        <w:tblpPr w:leftFromText="36" w:rightFromText="36" w:vertAnchor="text"/>
        <w:tblW w:w="2520" w:type="dxa"/>
        <w:shd w:val="clear" w:color="auto" w:fill="FFFFFF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054"/>
      </w:tblGrid>
      <w:tr w:rsidR="00D60584" w:rsidRPr="00D60584" w14:paraId="5265045A" w14:textId="77777777" w:rsidTr="00D60584">
        <w:tc>
          <w:tcPr>
            <w:tcW w:w="0" w:type="auto"/>
            <w:shd w:val="clear" w:color="auto" w:fill="FFFFFF"/>
            <w:hideMark/>
          </w:tcPr>
          <w:p w14:paraId="49AB799B" w14:textId="77777777" w:rsidR="00D60584" w:rsidRPr="00D60584" w:rsidRDefault="00D60584" w:rsidP="00D60584">
            <w:pPr>
              <w:ind w:firstLine="0"/>
              <w:jc w:val="left"/>
              <w:rPr>
                <w:rFonts w:ascii="Arial" w:eastAsia="Times New Roman" w:hAnsi="Arial" w:cs="Arial"/>
                <w:color w:val="333333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333333"/>
                <w:sz w:val="17"/>
                <w:szCs w:val="17"/>
                <w:lang w:eastAsia="ru-RU"/>
              </w:rPr>
              <w:drawing>
                <wp:inline distT="0" distB="0" distL="0" distR="0" wp14:anchorId="5E3C2407" wp14:editId="443EFE94">
                  <wp:extent cx="1905000" cy="1905000"/>
                  <wp:effectExtent l="19050" t="0" r="0" b="0"/>
                  <wp:docPr id="1" name="Рисунок 1" descr="С 2025 года службы занятости будут формировать учетные дела работодателе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 2025 года службы занятости будут формировать учетные дела работодателе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60584" w:rsidRPr="00D60584" w14:paraId="1EA950B6" w14:textId="77777777" w:rsidTr="00D60584">
        <w:tc>
          <w:tcPr>
            <w:tcW w:w="0" w:type="auto"/>
            <w:shd w:val="clear" w:color="auto" w:fill="FFFFFF"/>
            <w:hideMark/>
          </w:tcPr>
          <w:p w14:paraId="0864D0C2" w14:textId="77777777" w:rsidR="00D60584" w:rsidRPr="00D60584" w:rsidRDefault="00D60584" w:rsidP="00D60584">
            <w:pPr>
              <w:ind w:firstLine="0"/>
              <w:jc w:val="center"/>
              <w:rPr>
                <w:rFonts w:ascii="Arial" w:eastAsia="Times New Roman" w:hAnsi="Arial" w:cs="Arial"/>
                <w:i/>
                <w:iCs/>
                <w:color w:val="333333"/>
                <w:sz w:val="13"/>
                <w:szCs w:val="13"/>
                <w:lang w:eastAsia="ru-RU"/>
              </w:rPr>
            </w:pPr>
            <w:r w:rsidRPr="00D60584">
              <w:rPr>
                <w:rFonts w:ascii="Arial" w:eastAsia="Times New Roman" w:hAnsi="Arial" w:cs="Arial"/>
                <w:i/>
                <w:iCs/>
                <w:color w:val="333333"/>
                <w:sz w:val="13"/>
                <w:lang w:eastAsia="ru-RU"/>
              </w:rPr>
              <w:t xml:space="preserve">© </w:t>
            </w:r>
            <w:proofErr w:type="spellStart"/>
            <w:r w:rsidRPr="00D60584">
              <w:rPr>
                <w:rFonts w:ascii="Arial" w:eastAsia="Times New Roman" w:hAnsi="Arial" w:cs="Arial"/>
                <w:i/>
                <w:iCs/>
                <w:color w:val="333333"/>
                <w:sz w:val="13"/>
                <w:lang w:eastAsia="ru-RU"/>
              </w:rPr>
              <w:t>olegdudko</w:t>
            </w:r>
            <w:proofErr w:type="spellEnd"/>
            <w:r w:rsidRPr="00D60584">
              <w:rPr>
                <w:rFonts w:ascii="Arial" w:eastAsia="Times New Roman" w:hAnsi="Arial" w:cs="Arial"/>
                <w:i/>
                <w:iCs/>
                <w:color w:val="333333"/>
                <w:sz w:val="13"/>
                <w:lang w:eastAsia="ru-RU"/>
              </w:rPr>
              <w:t xml:space="preserve"> / Фотобанк 123RF.com</w:t>
            </w:r>
          </w:p>
        </w:tc>
      </w:tr>
    </w:tbl>
    <w:p w14:paraId="608A0C5D" w14:textId="77777777" w:rsidR="00D60584" w:rsidRPr="00D60584" w:rsidRDefault="00D60584" w:rsidP="00D60584">
      <w:pPr>
        <w:shd w:val="clear" w:color="auto" w:fill="FFFFFF"/>
        <w:spacing w:after="204" w:line="216" w:lineRule="atLeast"/>
        <w:ind w:firstLine="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Предложены правила формирования, ведения и хранения учетного дела работодателя на Единой цифровой платформе в сфере занятости и трудовых отношений "Работа в России" (</w:t>
      </w:r>
      <w:hyperlink r:id="rId6" w:history="1">
        <w:r w:rsidRPr="00D60584">
          <w:rPr>
            <w:rFonts w:ascii="Arial" w:eastAsia="Times New Roman" w:hAnsi="Arial" w:cs="Arial"/>
            <w:color w:val="808080"/>
            <w:sz w:val="18"/>
            <w:u w:val="single"/>
            <w:lang w:eastAsia="ru-RU"/>
          </w:rPr>
          <w:t>Проект приказа Минтруда России ID 01/02/10-24/00151723(подготовлен 18 октября 2024 г.)</w:t>
        </w:r>
      </w:hyperlink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).</w:t>
      </w:r>
    </w:p>
    <w:p w14:paraId="2B09391B" w14:textId="77777777" w:rsidR="00D60584" w:rsidRPr="00D60584" w:rsidRDefault="00D60584" w:rsidP="00D60584">
      <w:pPr>
        <w:shd w:val="clear" w:color="auto" w:fill="FFFFFF"/>
        <w:spacing w:after="204" w:line="216" w:lineRule="atLeast"/>
        <w:ind w:firstLine="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Учетное дело работодателя будет представлять собой совокупность информации о работодателе, полученной органами службы занятости при взаимодействии с ним. Формирование дела будет осуществляться автоматически при первом обращении работодателя в центр занятости за получением меры господдержки в сфере занятости населения.</w:t>
      </w:r>
    </w:p>
    <w:p w14:paraId="1BE09B2D" w14:textId="77777777" w:rsidR="00D60584" w:rsidRPr="00D60584" w:rsidRDefault="00D60584" w:rsidP="00D60584">
      <w:pPr>
        <w:shd w:val="clear" w:color="auto" w:fill="FFFFFF"/>
        <w:spacing w:after="204" w:line="216" w:lineRule="atLeast"/>
        <w:ind w:firstLine="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В ходе взаимодействия центра занятости с работодателем в дело будет включаться вновь поступившая о нем или измененная информация. При ведении учетного дела обеспечат сохранение истории изменения информации.</w:t>
      </w:r>
    </w:p>
    <w:p w14:paraId="12ADC313" w14:textId="77777777" w:rsidR="00D60584" w:rsidRPr="00D60584" w:rsidRDefault="00D60584" w:rsidP="00D60584">
      <w:pPr>
        <w:shd w:val="clear" w:color="auto" w:fill="FFFFFF"/>
        <w:spacing w:after="204" w:line="216" w:lineRule="atLeast"/>
        <w:ind w:firstLine="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Срок хранения сведений учетного дела будет составлять 3 года, за исключением сведений об осуществлении выплат работодателю, которые будут хранить 5 лет.</w:t>
      </w:r>
    </w:p>
    <w:p w14:paraId="2F216C72" w14:textId="77777777" w:rsidR="00D60584" w:rsidRPr="00D60584" w:rsidRDefault="00D60584" w:rsidP="00D60584">
      <w:pPr>
        <w:shd w:val="clear" w:color="auto" w:fill="FFFFFF"/>
        <w:spacing w:after="204" w:line="216" w:lineRule="atLeast"/>
        <w:ind w:firstLine="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В перечень информации, содержащейся в учетном деле работодателя, войдут, например:</w:t>
      </w:r>
    </w:p>
    <w:p w14:paraId="304A2243" w14:textId="77777777" w:rsidR="00D60584" w:rsidRPr="00D60584" w:rsidRDefault="00D60584" w:rsidP="00D60584">
      <w:pPr>
        <w:numPr>
          <w:ilvl w:val="0"/>
          <w:numId w:val="1"/>
        </w:numPr>
        <w:shd w:val="clear" w:color="auto" w:fill="FFFFFF"/>
        <w:spacing w:line="216" w:lineRule="atLeast"/>
        <w:ind w:left="12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сведения об организации или ИП;</w:t>
      </w:r>
    </w:p>
    <w:p w14:paraId="27113DCE" w14:textId="77777777" w:rsidR="00D60584" w:rsidRPr="00D60584" w:rsidRDefault="00D60584" w:rsidP="00D60584">
      <w:pPr>
        <w:numPr>
          <w:ilvl w:val="0"/>
          <w:numId w:val="1"/>
        </w:numPr>
        <w:shd w:val="clear" w:color="auto" w:fill="FFFFFF"/>
        <w:spacing w:before="48" w:line="216" w:lineRule="atLeast"/>
        <w:ind w:left="12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сведения о кадровом составе работодателя;</w:t>
      </w:r>
    </w:p>
    <w:p w14:paraId="5B7CDD07" w14:textId="77777777" w:rsidR="00D60584" w:rsidRPr="00D60584" w:rsidRDefault="00D60584" w:rsidP="00D60584">
      <w:pPr>
        <w:numPr>
          <w:ilvl w:val="0"/>
          <w:numId w:val="1"/>
        </w:numPr>
        <w:shd w:val="clear" w:color="auto" w:fill="FFFFFF"/>
        <w:spacing w:before="48" w:line="216" w:lineRule="atLeast"/>
        <w:ind w:left="12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сведения о выполнении квоты для приема на работу инвалидов;</w:t>
      </w:r>
    </w:p>
    <w:p w14:paraId="60384389" w14:textId="77777777" w:rsidR="00D60584" w:rsidRPr="00D60584" w:rsidRDefault="00D60584" w:rsidP="00D60584">
      <w:pPr>
        <w:numPr>
          <w:ilvl w:val="0"/>
          <w:numId w:val="1"/>
        </w:numPr>
        <w:shd w:val="clear" w:color="auto" w:fill="FFFFFF"/>
        <w:spacing w:before="48" w:line="216" w:lineRule="atLeast"/>
        <w:ind w:left="12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контактные данные;</w:t>
      </w:r>
    </w:p>
    <w:p w14:paraId="6983D17C" w14:textId="77777777" w:rsidR="00D60584" w:rsidRPr="00D60584" w:rsidRDefault="00D60584" w:rsidP="00D60584">
      <w:pPr>
        <w:numPr>
          <w:ilvl w:val="0"/>
          <w:numId w:val="1"/>
        </w:numPr>
        <w:shd w:val="clear" w:color="auto" w:fill="FFFFFF"/>
        <w:spacing w:before="48" w:line="216" w:lineRule="atLeast"/>
        <w:ind w:left="12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сведения о вакансиях;</w:t>
      </w:r>
    </w:p>
    <w:p w14:paraId="01085F69" w14:textId="77777777" w:rsidR="00D60584" w:rsidRPr="00D60584" w:rsidRDefault="00D60584" w:rsidP="00D60584">
      <w:pPr>
        <w:numPr>
          <w:ilvl w:val="0"/>
          <w:numId w:val="1"/>
        </w:numPr>
        <w:shd w:val="clear" w:color="auto" w:fill="FFFFFF"/>
        <w:spacing w:before="48" w:line="216" w:lineRule="atLeast"/>
        <w:ind w:left="12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сведения о получении мер господдержки в сфере занятости населения, об участии работодателя в реализации государственной политики в сфере занятости и др.</w:t>
      </w:r>
    </w:p>
    <w:p w14:paraId="3940FF0F" w14:textId="77777777" w:rsidR="00D60584" w:rsidRPr="00D60584" w:rsidRDefault="00D60584" w:rsidP="00D60584">
      <w:pPr>
        <w:shd w:val="clear" w:color="auto" w:fill="FFFFFF"/>
        <w:spacing w:after="204" w:line="216" w:lineRule="atLeast"/>
        <w:ind w:firstLine="0"/>
        <w:jc w:val="lef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Проект разработали в соответствии со </w:t>
      </w:r>
      <w:hyperlink r:id="rId7" w:anchor="block_2102" w:history="1">
        <w:r w:rsidRPr="00D60584">
          <w:rPr>
            <w:rFonts w:ascii="Arial" w:eastAsia="Times New Roman" w:hAnsi="Arial" w:cs="Arial"/>
            <w:color w:val="808080"/>
            <w:sz w:val="18"/>
            <w:u w:val="single"/>
            <w:lang w:eastAsia="ru-RU"/>
          </w:rPr>
          <w:t>ст. 21 нового Закона о занятости населения</w:t>
        </w:r>
      </w:hyperlink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, которая вступит в силу с 1 января 2025 г. С этой даты органы службы занятости должны будут формировать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</w:t>
      </w:r>
      <w:r>
        <w:rPr>
          <w:rFonts w:ascii="Arial" w:hAnsi="Arial" w:cs="Arial"/>
          <w:color w:val="333333"/>
          <w:sz w:val="18"/>
          <w:szCs w:val="18"/>
          <w:shd w:val="clear" w:color="auto" w:fill="FFFFFF"/>
        </w:rPr>
        <w:t>учетные дела работодателей в электронной форме при предоставлении мер государственной поддержки в сфере занятости.</w:t>
      </w:r>
      <w:r w:rsidRPr="00D6058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 </w:t>
      </w:r>
    </w:p>
    <w:p w14:paraId="0D85B9F8" w14:textId="77777777" w:rsidR="00231508" w:rsidRDefault="00231508"/>
    <w:sectPr w:rsidR="00231508" w:rsidSect="002315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5C7E63"/>
    <w:multiLevelType w:val="multilevel"/>
    <w:tmpl w:val="8F24C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49927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584"/>
    <w:rsid w:val="00231508"/>
    <w:rsid w:val="00305F7A"/>
    <w:rsid w:val="009A345D"/>
    <w:rsid w:val="00D60584"/>
    <w:rsid w:val="00EF7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C3ADF"/>
  <w15:docId w15:val="{99929592-88A6-40D5-8F42-43346BE1E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1508"/>
  </w:style>
  <w:style w:type="paragraph" w:styleId="1">
    <w:name w:val="heading 1"/>
    <w:basedOn w:val="a"/>
    <w:link w:val="10"/>
    <w:uiPriority w:val="9"/>
    <w:qFormat/>
    <w:rsid w:val="00D60584"/>
    <w:pPr>
      <w:spacing w:before="100" w:beforeAutospacing="1" w:after="100" w:afterAutospacing="1"/>
      <w:ind w:firstLine="0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60584"/>
    <w:rPr>
      <w:rFonts w:eastAsia="Times New Roman"/>
      <w:b/>
      <w:bCs/>
      <w:kern w:val="36"/>
      <w:sz w:val="48"/>
      <w:szCs w:val="48"/>
      <w:lang w:eastAsia="ru-RU"/>
    </w:rPr>
  </w:style>
  <w:style w:type="character" w:customStyle="1" w:styleId="advertising">
    <w:name w:val="advertising"/>
    <w:basedOn w:val="a0"/>
    <w:rsid w:val="00D60584"/>
  </w:style>
  <w:style w:type="paragraph" w:styleId="a3">
    <w:name w:val="Normal (Web)"/>
    <w:basedOn w:val="a"/>
    <w:uiPriority w:val="99"/>
    <w:semiHidden/>
    <w:unhideWhenUsed/>
    <w:rsid w:val="00D60584"/>
    <w:pPr>
      <w:spacing w:before="100" w:beforeAutospacing="1" w:after="100" w:afterAutospacing="1"/>
      <w:ind w:firstLine="0"/>
      <w:jc w:val="left"/>
    </w:pPr>
    <w:rPr>
      <w:rFonts w:eastAsia="Times New Roman"/>
      <w:sz w:val="24"/>
      <w:lang w:eastAsia="ru-RU"/>
    </w:rPr>
  </w:style>
  <w:style w:type="character" w:styleId="a4">
    <w:name w:val="Hyperlink"/>
    <w:basedOn w:val="a0"/>
    <w:uiPriority w:val="99"/>
    <w:semiHidden/>
    <w:unhideWhenUsed/>
    <w:rsid w:val="00D6058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6058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05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087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09238">
          <w:marLeft w:val="0"/>
          <w:marRight w:val="0"/>
          <w:marTop w:val="0"/>
          <w:marBottom w:val="14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ase.garant.ru/408175315/b5dae26bebf2908c0e8dd3b8a66868f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ase.garant.ru/57004842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1633</Characters>
  <Application>Microsoft Office Word</Application>
  <DocSecurity>0</DocSecurity>
  <Lines>13</Lines>
  <Paragraphs>3</Paragraphs>
  <ScaleCrop>false</ScaleCrop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economica</dc:creator>
  <cp:lastModifiedBy>Администратор безопасности</cp:lastModifiedBy>
  <cp:revision>2</cp:revision>
  <dcterms:created xsi:type="dcterms:W3CDTF">2024-12-19T13:48:00Z</dcterms:created>
  <dcterms:modified xsi:type="dcterms:W3CDTF">2024-12-19T13:48:00Z</dcterms:modified>
</cp:coreProperties>
</file>