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E06" w:rsidRPr="00E86E06" w:rsidRDefault="00E86E06" w:rsidP="00E86E06">
      <w:pPr>
        <w:shd w:val="clear" w:color="auto" w:fill="000062"/>
        <w:spacing w:beforeAutospacing="1" w:after="100" w:afterAutospacing="1"/>
        <w:ind w:firstLine="0"/>
        <w:jc w:val="left"/>
        <w:textAlignment w:val="top"/>
        <w:outlineLvl w:val="0"/>
        <w:rPr>
          <w:rFonts w:ascii="Open Sans" w:eastAsia="Times New Roman" w:hAnsi="Open Sans"/>
          <w:b/>
          <w:bCs/>
          <w:color w:val="FFFFFF"/>
          <w:kern w:val="36"/>
          <w:sz w:val="48"/>
          <w:szCs w:val="48"/>
          <w:lang w:eastAsia="ru-RU"/>
        </w:rPr>
      </w:pPr>
      <w:r w:rsidRPr="00E86E06">
        <w:rPr>
          <w:rFonts w:ascii="Open Sans" w:eastAsia="Times New Roman" w:hAnsi="Open Sans"/>
          <w:b/>
          <w:bCs/>
          <w:color w:val="FFFFFF"/>
          <w:kern w:val="36"/>
          <w:sz w:val="48"/>
          <w:szCs w:val="48"/>
          <w:lang w:eastAsia="ru-RU"/>
        </w:rPr>
        <w:t>Основные изменения в трудовом законодательстве с 1 сентября 2024 года</w:t>
      </w:r>
    </w:p>
    <w:p w:rsidR="00E86E06" w:rsidRPr="00E86E06" w:rsidRDefault="00E86E06" w:rsidP="00E86E06">
      <w:pPr>
        <w:ind w:firstLine="0"/>
        <w:jc w:val="left"/>
        <w:rPr>
          <w:rFonts w:eastAsia="Times New Roman"/>
          <w:color w:val="303133"/>
          <w:sz w:val="21"/>
          <w:szCs w:val="21"/>
          <w:lang w:eastAsia="ru-RU"/>
        </w:rPr>
      </w:pPr>
      <w:r w:rsidRPr="00E86E06">
        <w:rPr>
          <w:rFonts w:eastAsia="Times New Roman"/>
          <w:color w:val="303133"/>
          <w:sz w:val="21"/>
          <w:szCs w:val="21"/>
          <w:lang w:eastAsia="ru-RU"/>
        </w:rPr>
        <w:t>С сентября 2024 года в Трудовой кодекс РФ внесут большой блок изменений:</w:t>
      </w:r>
    </w:p>
    <w:p w:rsidR="00E86E06" w:rsidRPr="00E86E06" w:rsidRDefault="00E86E06" w:rsidP="00E86E06">
      <w:pPr>
        <w:numPr>
          <w:ilvl w:val="0"/>
          <w:numId w:val="1"/>
        </w:numPr>
        <w:ind w:left="0"/>
        <w:jc w:val="left"/>
        <w:rPr>
          <w:rFonts w:eastAsia="Times New Roman"/>
          <w:color w:val="303133"/>
          <w:sz w:val="21"/>
          <w:szCs w:val="21"/>
          <w:lang w:eastAsia="ru-RU"/>
        </w:rPr>
      </w:pPr>
      <w:r w:rsidRPr="00E86E06">
        <w:rPr>
          <w:rFonts w:eastAsia="Times New Roman"/>
          <w:color w:val="303133"/>
          <w:sz w:val="21"/>
          <w:szCs w:val="21"/>
          <w:lang w:eastAsia="ru-RU"/>
        </w:rPr>
        <w:t>о временном переводе работников к другому работодателю,</w:t>
      </w:r>
    </w:p>
    <w:p w:rsidR="00E86E06" w:rsidRPr="00E86E06" w:rsidRDefault="00E86E06" w:rsidP="00E86E06">
      <w:pPr>
        <w:numPr>
          <w:ilvl w:val="0"/>
          <w:numId w:val="1"/>
        </w:numPr>
        <w:ind w:left="0"/>
        <w:jc w:val="left"/>
        <w:rPr>
          <w:rFonts w:eastAsia="Times New Roman"/>
          <w:color w:val="303133"/>
          <w:sz w:val="21"/>
          <w:szCs w:val="21"/>
          <w:lang w:eastAsia="ru-RU"/>
        </w:rPr>
      </w:pPr>
      <w:r w:rsidRPr="00E86E06">
        <w:rPr>
          <w:rFonts w:eastAsia="Times New Roman"/>
          <w:color w:val="303133"/>
          <w:sz w:val="21"/>
          <w:szCs w:val="21"/>
          <w:lang w:eastAsia="ru-RU"/>
        </w:rPr>
        <w:t>о долгах по зарплате,</w:t>
      </w:r>
    </w:p>
    <w:p w:rsidR="00E86E06" w:rsidRPr="00E86E06" w:rsidRDefault="00E86E06" w:rsidP="00E86E06">
      <w:pPr>
        <w:numPr>
          <w:ilvl w:val="0"/>
          <w:numId w:val="1"/>
        </w:numPr>
        <w:ind w:left="0"/>
        <w:jc w:val="left"/>
        <w:rPr>
          <w:rFonts w:eastAsia="Times New Roman"/>
          <w:color w:val="303133"/>
          <w:sz w:val="21"/>
          <w:szCs w:val="21"/>
          <w:lang w:eastAsia="ru-RU"/>
        </w:rPr>
      </w:pPr>
      <w:proofErr w:type="gramStart"/>
      <w:r w:rsidRPr="00E86E06">
        <w:rPr>
          <w:rFonts w:eastAsia="Times New Roman"/>
          <w:color w:val="303133"/>
          <w:sz w:val="21"/>
          <w:szCs w:val="21"/>
          <w:lang w:eastAsia="ru-RU"/>
        </w:rPr>
        <w:t>отпусках</w:t>
      </w:r>
      <w:proofErr w:type="gramEnd"/>
      <w:r w:rsidRPr="00E86E06">
        <w:rPr>
          <w:rFonts w:eastAsia="Times New Roman"/>
          <w:color w:val="303133"/>
          <w:sz w:val="21"/>
          <w:szCs w:val="21"/>
          <w:lang w:eastAsia="ru-RU"/>
        </w:rPr>
        <w:t xml:space="preserve"> для работников-инвалидов, оплате сверхурочной работы.</w:t>
      </w:r>
    </w:p>
    <w:p w:rsidR="00E86E06" w:rsidRPr="00E86E06" w:rsidRDefault="00E86E06" w:rsidP="00E86E06">
      <w:pPr>
        <w:spacing w:before="240"/>
        <w:ind w:firstLine="0"/>
        <w:jc w:val="left"/>
        <w:rPr>
          <w:rFonts w:eastAsia="Times New Roman"/>
          <w:color w:val="303133"/>
          <w:sz w:val="21"/>
          <w:szCs w:val="21"/>
          <w:lang w:eastAsia="ru-RU"/>
        </w:rPr>
      </w:pPr>
      <w:r w:rsidRPr="00E86E06">
        <w:rPr>
          <w:rFonts w:eastAsia="Times New Roman"/>
          <w:color w:val="303133"/>
          <w:sz w:val="21"/>
          <w:szCs w:val="21"/>
          <w:lang w:eastAsia="ru-RU"/>
        </w:rPr>
        <w:t>Помимо поправок ТК РФ вступят в силу положения ведомственных актов, принятые в конце прошлого года.</w:t>
      </w:r>
    </w:p>
    <w:p w:rsidR="00E86E06" w:rsidRPr="00E86E06" w:rsidRDefault="00E86E06" w:rsidP="00E86E06">
      <w:pPr>
        <w:spacing w:before="360"/>
        <w:ind w:firstLine="0"/>
        <w:jc w:val="left"/>
        <w:outlineLvl w:val="1"/>
        <w:rPr>
          <w:rFonts w:ascii="Open Sans" w:eastAsia="Times New Roman" w:hAnsi="Open Sans"/>
          <w:b/>
          <w:bCs/>
          <w:color w:val="000062"/>
          <w:sz w:val="37"/>
          <w:szCs w:val="37"/>
          <w:lang w:eastAsia="ru-RU"/>
        </w:rPr>
      </w:pPr>
      <w:r w:rsidRPr="00E86E06">
        <w:rPr>
          <w:rFonts w:ascii="Open Sans" w:eastAsia="Times New Roman" w:hAnsi="Open Sans"/>
          <w:b/>
          <w:bCs/>
          <w:color w:val="000062"/>
          <w:sz w:val="37"/>
          <w:szCs w:val="37"/>
          <w:lang w:eastAsia="ru-RU"/>
        </w:rPr>
        <w:t>Временный перевод работников</w:t>
      </w:r>
    </w:p>
    <w:p w:rsidR="00E86E06" w:rsidRPr="00E86E06" w:rsidRDefault="00E86E06" w:rsidP="00E86E06">
      <w:pPr>
        <w:spacing w:before="240"/>
        <w:ind w:firstLine="0"/>
        <w:jc w:val="left"/>
        <w:rPr>
          <w:rFonts w:eastAsia="Times New Roman"/>
          <w:color w:val="303133"/>
          <w:sz w:val="21"/>
          <w:szCs w:val="21"/>
          <w:lang w:eastAsia="ru-RU"/>
        </w:rPr>
      </w:pPr>
      <w:r w:rsidRPr="00E86E06">
        <w:rPr>
          <w:rFonts w:eastAsia="Times New Roman"/>
          <w:color w:val="303133"/>
          <w:sz w:val="21"/>
          <w:szCs w:val="21"/>
          <w:lang w:eastAsia="ru-RU"/>
        </w:rPr>
        <w:t>В ТК РФ внесут новую отдельную главу, которая будет регламентировать правила временного перевода работников к другому работодателю по направлению службы занятости.</w:t>
      </w:r>
    </w:p>
    <w:p w:rsidR="00E86E06" w:rsidRPr="00E86E06" w:rsidRDefault="00E86E06" w:rsidP="00E86E06">
      <w:pPr>
        <w:spacing w:before="240"/>
        <w:ind w:firstLine="0"/>
        <w:jc w:val="left"/>
        <w:rPr>
          <w:rFonts w:eastAsia="Times New Roman"/>
          <w:color w:val="303133"/>
          <w:sz w:val="21"/>
          <w:szCs w:val="21"/>
          <w:lang w:eastAsia="ru-RU"/>
        </w:rPr>
      </w:pPr>
      <w:r w:rsidRPr="00E86E06">
        <w:rPr>
          <w:rFonts w:eastAsia="Times New Roman"/>
          <w:color w:val="303133"/>
          <w:sz w:val="21"/>
          <w:szCs w:val="21"/>
          <w:lang w:eastAsia="ru-RU"/>
        </w:rPr>
        <w:t xml:space="preserve">На данный момент правила временного перевода к другому работодателю установлены постановлением Правительства от 30.03.2022 № 511. Нормы, которые </w:t>
      </w:r>
      <w:proofErr w:type="gramStart"/>
      <w:r w:rsidRPr="00E86E06">
        <w:rPr>
          <w:rFonts w:eastAsia="Times New Roman"/>
          <w:color w:val="303133"/>
          <w:sz w:val="21"/>
          <w:szCs w:val="21"/>
          <w:lang w:eastAsia="ru-RU"/>
        </w:rPr>
        <w:t>закрепят в ТК РФ созвучны</w:t>
      </w:r>
      <w:proofErr w:type="gramEnd"/>
      <w:r w:rsidRPr="00E86E06">
        <w:rPr>
          <w:rFonts w:eastAsia="Times New Roman"/>
          <w:color w:val="303133"/>
          <w:sz w:val="21"/>
          <w:szCs w:val="21"/>
          <w:lang w:eastAsia="ru-RU"/>
        </w:rPr>
        <w:t xml:space="preserve"> с постановлением, за исключением нескольких незначительных деталей. Временный перевод возможен с согласия работника, если в центр занятости поступят:</w:t>
      </w:r>
    </w:p>
    <w:p w:rsidR="00E86E06" w:rsidRPr="00E86E06" w:rsidRDefault="00E86E06" w:rsidP="00E86E06">
      <w:pPr>
        <w:numPr>
          <w:ilvl w:val="0"/>
          <w:numId w:val="2"/>
        </w:numPr>
        <w:ind w:left="0"/>
        <w:jc w:val="left"/>
        <w:rPr>
          <w:rFonts w:eastAsia="Times New Roman"/>
          <w:color w:val="303133"/>
          <w:sz w:val="21"/>
          <w:szCs w:val="21"/>
          <w:lang w:eastAsia="ru-RU"/>
        </w:rPr>
      </w:pPr>
      <w:r w:rsidRPr="00E86E06">
        <w:rPr>
          <w:rFonts w:eastAsia="Times New Roman"/>
          <w:color w:val="303133"/>
          <w:sz w:val="21"/>
          <w:szCs w:val="21"/>
          <w:lang w:eastAsia="ru-RU"/>
        </w:rPr>
        <w:t xml:space="preserve">запрос </w:t>
      </w:r>
      <w:proofErr w:type="gramStart"/>
      <w:r w:rsidRPr="00E86E06">
        <w:rPr>
          <w:rFonts w:eastAsia="Times New Roman"/>
          <w:color w:val="303133"/>
          <w:sz w:val="21"/>
          <w:szCs w:val="21"/>
          <w:lang w:eastAsia="ru-RU"/>
        </w:rPr>
        <w:t>от работодателя о потребности во временном переводе к нему работников из другой организации</w:t>
      </w:r>
      <w:proofErr w:type="gramEnd"/>
      <w:r w:rsidRPr="00E86E06">
        <w:rPr>
          <w:rFonts w:eastAsia="Times New Roman"/>
          <w:color w:val="303133"/>
          <w:sz w:val="21"/>
          <w:szCs w:val="21"/>
          <w:lang w:eastAsia="ru-RU"/>
        </w:rPr>
        <w:t>;</w:t>
      </w:r>
    </w:p>
    <w:p w:rsidR="00E86E06" w:rsidRPr="00E86E06" w:rsidRDefault="00E86E06" w:rsidP="00E86E06">
      <w:pPr>
        <w:numPr>
          <w:ilvl w:val="0"/>
          <w:numId w:val="2"/>
        </w:numPr>
        <w:ind w:left="0"/>
        <w:jc w:val="left"/>
        <w:rPr>
          <w:rFonts w:eastAsia="Times New Roman"/>
          <w:color w:val="303133"/>
          <w:sz w:val="21"/>
          <w:szCs w:val="21"/>
          <w:lang w:eastAsia="ru-RU"/>
        </w:rPr>
      </w:pPr>
      <w:r w:rsidRPr="00E86E06">
        <w:rPr>
          <w:rFonts w:eastAsia="Times New Roman"/>
          <w:color w:val="303133"/>
          <w:sz w:val="21"/>
          <w:szCs w:val="21"/>
          <w:lang w:eastAsia="ru-RU"/>
        </w:rPr>
        <w:t>сведения от работодателя о простое, то есть приостановке деятельности.</w:t>
      </w:r>
    </w:p>
    <w:p w:rsidR="00E86E06" w:rsidRPr="00E86E06" w:rsidRDefault="00E86E06" w:rsidP="00E86E06">
      <w:pPr>
        <w:spacing w:before="240"/>
        <w:ind w:firstLine="0"/>
        <w:jc w:val="left"/>
        <w:rPr>
          <w:rFonts w:eastAsia="Times New Roman"/>
          <w:color w:val="303133"/>
          <w:sz w:val="21"/>
          <w:szCs w:val="21"/>
          <w:lang w:eastAsia="ru-RU"/>
        </w:rPr>
      </w:pPr>
      <w:r w:rsidRPr="00E86E06">
        <w:rPr>
          <w:rFonts w:eastAsia="Times New Roman"/>
          <w:color w:val="303133"/>
          <w:sz w:val="21"/>
          <w:szCs w:val="21"/>
          <w:lang w:eastAsia="ru-RU"/>
        </w:rPr>
        <w:t>Работник, которому будет предложено перевести на время, должен будет дать свой ответ в течение 7 рабочих дней. Сейчас этот срок не определен.</w:t>
      </w:r>
    </w:p>
    <w:p w:rsidR="00E86E06" w:rsidRPr="00E86E06" w:rsidRDefault="00E86E06" w:rsidP="00E86E06">
      <w:pPr>
        <w:spacing w:before="240"/>
        <w:ind w:firstLine="0"/>
        <w:jc w:val="left"/>
        <w:rPr>
          <w:rFonts w:eastAsia="Times New Roman"/>
          <w:color w:val="303133"/>
          <w:sz w:val="21"/>
          <w:szCs w:val="21"/>
          <w:lang w:eastAsia="ru-RU"/>
        </w:rPr>
      </w:pPr>
      <w:r w:rsidRPr="00E86E06">
        <w:rPr>
          <w:rFonts w:eastAsia="Times New Roman"/>
          <w:color w:val="303133"/>
          <w:sz w:val="21"/>
          <w:szCs w:val="21"/>
          <w:lang w:eastAsia="ru-RU"/>
        </w:rPr>
        <w:t>Напомним: Временный работодатель заключает с работником  срочный трудовой договор с возможностью продления на срок до 01.01.2025. Для продления необходимо согласие основного работодателя.</w:t>
      </w:r>
    </w:p>
    <w:p w:rsidR="00E86E06" w:rsidRPr="00E86E06" w:rsidRDefault="00E86E06" w:rsidP="00E86E06">
      <w:pPr>
        <w:spacing w:before="240"/>
        <w:ind w:firstLine="0"/>
        <w:jc w:val="left"/>
        <w:rPr>
          <w:rFonts w:eastAsia="Times New Roman"/>
          <w:color w:val="303133"/>
          <w:sz w:val="21"/>
          <w:szCs w:val="21"/>
          <w:lang w:eastAsia="ru-RU"/>
        </w:rPr>
      </w:pPr>
      <w:r w:rsidRPr="00E86E06">
        <w:rPr>
          <w:rFonts w:eastAsia="Times New Roman"/>
          <w:color w:val="303133"/>
          <w:sz w:val="21"/>
          <w:szCs w:val="21"/>
          <w:lang w:eastAsia="ru-RU"/>
        </w:rPr>
        <w:t>При этом действие трудового договора с основным работодателем не приостанавливается, договор продолжает действовать.</w:t>
      </w:r>
    </w:p>
    <w:p w:rsidR="00E86E06" w:rsidRPr="00E86E06" w:rsidRDefault="00E86E06" w:rsidP="00E86E06">
      <w:pPr>
        <w:spacing w:before="240"/>
        <w:ind w:firstLine="0"/>
        <w:jc w:val="left"/>
        <w:rPr>
          <w:rFonts w:eastAsia="Times New Roman"/>
          <w:color w:val="303133"/>
          <w:sz w:val="21"/>
          <w:szCs w:val="21"/>
          <w:lang w:eastAsia="ru-RU"/>
        </w:rPr>
      </w:pPr>
      <w:r w:rsidRPr="00E86E06">
        <w:rPr>
          <w:rFonts w:eastAsia="Times New Roman"/>
          <w:color w:val="303133"/>
          <w:sz w:val="21"/>
          <w:szCs w:val="21"/>
          <w:lang w:eastAsia="ru-RU"/>
        </w:rPr>
        <w:t>Это даст возможность работникам сохранить право на накопленный отпуск.</w:t>
      </w:r>
    </w:p>
    <w:p w:rsidR="00E86E06" w:rsidRPr="00E86E06" w:rsidRDefault="00E86E06" w:rsidP="00E86E06">
      <w:pPr>
        <w:spacing w:before="360"/>
        <w:ind w:firstLine="0"/>
        <w:jc w:val="left"/>
        <w:outlineLvl w:val="1"/>
        <w:rPr>
          <w:rFonts w:ascii="Open Sans" w:eastAsia="Times New Roman" w:hAnsi="Open Sans"/>
          <w:b/>
          <w:bCs/>
          <w:color w:val="000062"/>
          <w:sz w:val="37"/>
          <w:szCs w:val="37"/>
          <w:lang w:eastAsia="ru-RU"/>
        </w:rPr>
      </w:pPr>
      <w:r w:rsidRPr="00E86E06">
        <w:rPr>
          <w:rFonts w:ascii="Open Sans" w:eastAsia="Times New Roman" w:hAnsi="Open Sans"/>
          <w:b/>
          <w:bCs/>
          <w:color w:val="000062"/>
          <w:sz w:val="37"/>
          <w:szCs w:val="37"/>
          <w:lang w:eastAsia="ru-RU"/>
        </w:rPr>
        <w:t>Договор о предоставлении персонала</w:t>
      </w:r>
    </w:p>
    <w:p w:rsidR="00E86E06" w:rsidRPr="00E86E06" w:rsidRDefault="00E86E06" w:rsidP="00E86E06">
      <w:pPr>
        <w:spacing w:before="240"/>
        <w:ind w:firstLine="0"/>
        <w:jc w:val="left"/>
        <w:rPr>
          <w:rFonts w:eastAsia="Times New Roman"/>
          <w:color w:val="303133"/>
          <w:sz w:val="21"/>
          <w:szCs w:val="21"/>
          <w:lang w:eastAsia="ru-RU"/>
        </w:rPr>
      </w:pPr>
      <w:r w:rsidRPr="00E86E06">
        <w:rPr>
          <w:rFonts w:eastAsia="Times New Roman"/>
          <w:color w:val="303133"/>
          <w:sz w:val="21"/>
          <w:szCs w:val="21"/>
          <w:lang w:eastAsia="ru-RU"/>
        </w:rPr>
        <w:t>В ТК РФ внесут нормы о заключении договора на предоставление персонала (временный перевод).</w:t>
      </w:r>
    </w:p>
    <w:p w:rsidR="00E86E06" w:rsidRPr="00E86E06" w:rsidRDefault="00E86E06" w:rsidP="00E86E06">
      <w:pPr>
        <w:spacing w:before="240"/>
        <w:ind w:firstLine="0"/>
        <w:jc w:val="left"/>
        <w:rPr>
          <w:rFonts w:eastAsia="Times New Roman"/>
          <w:color w:val="303133"/>
          <w:sz w:val="21"/>
          <w:szCs w:val="21"/>
          <w:lang w:eastAsia="ru-RU"/>
        </w:rPr>
      </w:pPr>
      <w:r w:rsidRPr="00E86E06">
        <w:rPr>
          <w:rFonts w:eastAsia="Times New Roman"/>
          <w:color w:val="303133"/>
          <w:sz w:val="21"/>
          <w:szCs w:val="21"/>
          <w:lang w:eastAsia="ru-RU"/>
        </w:rPr>
        <w:t>В частности:</w:t>
      </w:r>
    </w:p>
    <w:p w:rsidR="00E86E06" w:rsidRPr="00E86E06" w:rsidRDefault="00E86E06" w:rsidP="00E86E06">
      <w:pPr>
        <w:numPr>
          <w:ilvl w:val="0"/>
          <w:numId w:val="3"/>
        </w:numPr>
        <w:ind w:left="0"/>
        <w:jc w:val="left"/>
        <w:rPr>
          <w:rFonts w:eastAsia="Times New Roman"/>
          <w:color w:val="303133"/>
          <w:sz w:val="21"/>
          <w:szCs w:val="21"/>
          <w:lang w:eastAsia="ru-RU"/>
        </w:rPr>
      </w:pPr>
      <w:r w:rsidRPr="00E86E06">
        <w:rPr>
          <w:rFonts w:eastAsia="Times New Roman"/>
          <w:color w:val="303133"/>
          <w:sz w:val="21"/>
          <w:szCs w:val="21"/>
          <w:lang w:eastAsia="ru-RU"/>
        </w:rPr>
        <w:t>внесут условия, обязательные для включения в договор о предоставлении персонала;</w:t>
      </w:r>
    </w:p>
    <w:p w:rsidR="00E86E06" w:rsidRPr="00E86E06" w:rsidRDefault="00E86E06" w:rsidP="00E86E06">
      <w:pPr>
        <w:numPr>
          <w:ilvl w:val="0"/>
          <w:numId w:val="3"/>
        </w:numPr>
        <w:ind w:left="0"/>
        <w:jc w:val="left"/>
        <w:rPr>
          <w:rFonts w:eastAsia="Times New Roman"/>
          <w:color w:val="303133"/>
          <w:sz w:val="21"/>
          <w:szCs w:val="21"/>
          <w:lang w:eastAsia="ru-RU"/>
        </w:rPr>
      </w:pPr>
      <w:r w:rsidRPr="00E86E06">
        <w:rPr>
          <w:rFonts w:eastAsia="Times New Roman"/>
          <w:color w:val="303133"/>
          <w:sz w:val="21"/>
          <w:szCs w:val="21"/>
          <w:lang w:eastAsia="ru-RU"/>
        </w:rPr>
        <w:t>введут ограничения для направления работников принимающей стороне, речь идет об опасных и вредных условиях работы;</w:t>
      </w:r>
    </w:p>
    <w:p w:rsidR="00E86E06" w:rsidRPr="00E86E06" w:rsidRDefault="00E86E06" w:rsidP="00E86E06">
      <w:pPr>
        <w:numPr>
          <w:ilvl w:val="0"/>
          <w:numId w:val="3"/>
        </w:numPr>
        <w:ind w:left="0"/>
        <w:jc w:val="left"/>
        <w:rPr>
          <w:rFonts w:eastAsia="Times New Roman"/>
          <w:color w:val="303133"/>
          <w:sz w:val="21"/>
          <w:szCs w:val="21"/>
          <w:lang w:eastAsia="ru-RU"/>
        </w:rPr>
      </w:pPr>
      <w:r w:rsidRPr="00E86E06">
        <w:rPr>
          <w:rFonts w:eastAsia="Times New Roman"/>
          <w:color w:val="303133"/>
          <w:sz w:val="21"/>
          <w:szCs w:val="21"/>
          <w:lang w:eastAsia="ru-RU"/>
        </w:rPr>
        <w:t>за работой частных агентств занятости усилят госконтроль.</w:t>
      </w:r>
    </w:p>
    <w:p w:rsidR="00E86E06" w:rsidRPr="00E86E06" w:rsidRDefault="00E86E06" w:rsidP="00E86E06">
      <w:pPr>
        <w:spacing w:before="360"/>
        <w:ind w:firstLine="0"/>
        <w:jc w:val="left"/>
        <w:outlineLvl w:val="1"/>
        <w:rPr>
          <w:rFonts w:ascii="Open Sans" w:eastAsia="Times New Roman" w:hAnsi="Open Sans"/>
          <w:b/>
          <w:bCs/>
          <w:color w:val="000062"/>
          <w:sz w:val="37"/>
          <w:szCs w:val="37"/>
          <w:lang w:eastAsia="ru-RU"/>
        </w:rPr>
      </w:pPr>
      <w:r w:rsidRPr="00E86E06">
        <w:rPr>
          <w:rFonts w:ascii="Open Sans" w:eastAsia="Times New Roman" w:hAnsi="Open Sans"/>
          <w:b/>
          <w:bCs/>
          <w:color w:val="000062"/>
          <w:sz w:val="37"/>
          <w:szCs w:val="37"/>
          <w:lang w:eastAsia="ru-RU"/>
        </w:rPr>
        <w:t>Долги по зарплате</w:t>
      </w:r>
    </w:p>
    <w:p w:rsidR="00E86E06" w:rsidRPr="00E86E06" w:rsidRDefault="00E86E06" w:rsidP="00E86E06">
      <w:pPr>
        <w:spacing w:before="240"/>
        <w:ind w:firstLine="0"/>
        <w:jc w:val="left"/>
        <w:rPr>
          <w:rFonts w:eastAsia="Times New Roman"/>
          <w:color w:val="303133"/>
          <w:sz w:val="21"/>
          <w:szCs w:val="21"/>
          <w:lang w:eastAsia="ru-RU"/>
        </w:rPr>
      </w:pPr>
      <w:r w:rsidRPr="00E86E06">
        <w:rPr>
          <w:rFonts w:eastAsia="Times New Roman"/>
          <w:color w:val="303133"/>
          <w:sz w:val="21"/>
          <w:szCs w:val="21"/>
          <w:lang w:eastAsia="ru-RU"/>
        </w:rPr>
        <w:t>Бороться с задолженность по зарплате будут путем ужесточения контроля. Эту функцию помимо трудовых инспекций будут выполнять уже начавшие работу межведомственные комиссии.</w:t>
      </w:r>
    </w:p>
    <w:p w:rsidR="00E86E06" w:rsidRPr="00E86E06" w:rsidRDefault="00E86E06" w:rsidP="00E86E06">
      <w:pPr>
        <w:spacing w:before="240"/>
        <w:ind w:firstLine="0"/>
        <w:jc w:val="left"/>
        <w:rPr>
          <w:rFonts w:eastAsia="Times New Roman"/>
          <w:color w:val="303133"/>
          <w:sz w:val="21"/>
          <w:szCs w:val="21"/>
          <w:lang w:eastAsia="ru-RU"/>
        </w:rPr>
      </w:pPr>
      <w:r w:rsidRPr="00E86E06">
        <w:rPr>
          <w:rFonts w:eastAsia="Times New Roman"/>
          <w:color w:val="303133"/>
          <w:sz w:val="21"/>
          <w:szCs w:val="21"/>
          <w:lang w:eastAsia="ru-RU"/>
        </w:rPr>
        <w:t>В целом планируется:</w:t>
      </w:r>
    </w:p>
    <w:p w:rsidR="00E86E06" w:rsidRPr="00E86E06" w:rsidRDefault="00E86E06" w:rsidP="00E86E06">
      <w:pPr>
        <w:numPr>
          <w:ilvl w:val="0"/>
          <w:numId w:val="4"/>
        </w:numPr>
        <w:ind w:left="0"/>
        <w:jc w:val="left"/>
        <w:rPr>
          <w:rFonts w:eastAsia="Times New Roman"/>
          <w:color w:val="303133"/>
          <w:sz w:val="21"/>
          <w:szCs w:val="21"/>
          <w:lang w:eastAsia="ru-RU"/>
        </w:rPr>
      </w:pPr>
      <w:r w:rsidRPr="00E86E06">
        <w:rPr>
          <w:rFonts w:eastAsia="Times New Roman"/>
          <w:color w:val="303133"/>
          <w:sz w:val="21"/>
          <w:szCs w:val="21"/>
          <w:lang w:eastAsia="ru-RU"/>
        </w:rPr>
        <w:lastRenderedPageBreak/>
        <w:t>Усилить работу по профилактике и мониторингу работодателей, вести разъяснительную работу и содействовать в погашении долгов перед работниками.</w:t>
      </w:r>
    </w:p>
    <w:p w:rsidR="00E86E06" w:rsidRPr="00E86E06" w:rsidRDefault="00E86E06" w:rsidP="00E86E06">
      <w:pPr>
        <w:numPr>
          <w:ilvl w:val="0"/>
          <w:numId w:val="4"/>
        </w:numPr>
        <w:ind w:left="0"/>
        <w:jc w:val="left"/>
        <w:rPr>
          <w:rFonts w:eastAsia="Times New Roman"/>
          <w:color w:val="303133"/>
          <w:sz w:val="21"/>
          <w:szCs w:val="21"/>
          <w:lang w:eastAsia="ru-RU"/>
        </w:rPr>
      </w:pPr>
      <w:r w:rsidRPr="00E86E06">
        <w:rPr>
          <w:rFonts w:eastAsia="Times New Roman"/>
          <w:color w:val="303133"/>
          <w:sz w:val="21"/>
          <w:szCs w:val="21"/>
          <w:lang w:eastAsia="ru-RU"/>
        </w:rPr>
        <w:t>Чаще привлекать к ответственности за нарушение сроков выплаты заработной платы.</w:t>
      </w:r>
    </w:p>
    <w:p w:rsidR="00E86E06" w:rsidRPr="00E86E06" w:rsidRDefault="00E86E06" w:rsidP="00E86E06">
      <w:pPr>
        <w:spacing w:before="360"/>
        <w:ind w:firstLine="0"/>
        <w:jc w:val="left"/>
        <w:outlineLvl w:val="1"/>
        <w:rPr>
          <w:rFonts w:ascii="Open Sans" w:eastAsia="Times New Roman" w:hAnsi="Open Sans"/>
          <w:b/>
          <w:bCs/>
          <w:color w:val="000062"/>
          <w:sz w:val="37"/>
          <w:szCs w:val="37"/>
          <w:lang w:eastAsia="ru-RU"/>
        </w:rPr>
      </w:pPr>
      <w:r w:rsidRPr="00E86E06">
        <w:rPr>
          <w:rFonts w:ascii="Open Sans" w:eastAsia="Times New Roman" w:hAnsi="Open Sans"/>
          <w:b/>
          <w:bCs/>
          <w:color w:val="000062"/>
          <w:sz w:val="37"/>
          <w:szCs w:val="37"/>
          <w:lang w:eastAsia="ru-RU"/>
        </w:rPr>
        <w:t>Отпуск инвалидов</w:t>
      </w:r>
    </w:p>
    <w:p w:rsidR="00E86E06" w:rsidRPr="00E86E06" w:rsidRDefault="00E86E06" w:rsidP="00E86E06">
      <w:pPr>
        <w:spacing w:before="240"/>
        <w:ind w:firstLine="0"/>
        <w:jc w:val="left"/>
        <w:rPr>
          <w:rFonts w:eastAsia="Times New Roman"/>
          <w:color w:val="303133"/>
          <w:sz w:val="21"/>
          <w:szCs w:val="21"/>
          <w:lang w:eastAsia="ru-RU"/>
        </w:rPr>
      </w:pPr>
      <w:r w:rsidRPr="00E86E06">
        <w:rPr>
          <w:rFonts w:eastAsia="Times New Roman"/>
          <w:color w:val="303133"/>
          <w:sz w:val="21"/>
          <w:szCs w:val="21"/>
          <w:lang w:eastAsia="ru-RU"/>
        </w:rPr>
        <w:t>Для работников с инвалидностью установят в ТК РФ минимальный период для ежегодного оплачиваемого отпуска – не менее 30 календарных дней.</w:t>
      </w:r>
    </w:p>
    <w:p w:rsidR="00E86E06" w:rsidRPr="00E86E06" w:rsidRDefault="00E86E06" w:rsidP="00E86E06">
      <w:pPr>
        <w:spacing w:before="240"/>
        <w:ind w:firstLine="0"/>
        <w:jc w:val="left"/>
        <w:rPr>
          <w:rFonts w:eastAsia="Times New Roman"/>
          <w:color w:val="303133"/>
          <w:sz w:val="21"/>
          <w:szCs w:val="21"/>
          <w:lang w:eastAsia="ru-RU"/>
        </w:rPr>
      </w:pPr>
      <w:r w:rsidRPr="00E86E06">
        <w:rPr>
          <w:rFonts w:eastAsia="Times New Roman"/>
          <w:color w:val="303133"/>
          <w:sz w:val="21"/>
          <w:szCs w:val="21"/>
          <w:lang w:eastAsia="ru-RU"/>
        </w:rPr>
        <w:t>В этом плане, по сути, ничего не меняется. В  норму, которая раньше действовала на основании Закона о социальной защите инвалидов, закрепят в ТК РФ.</w:t>
      </w:r>
    </w:p>
    <w:p w:rsidR="00E86E06" w:rsidRPr="00E86E06" w:rsidRDefault="00E86E06" w:rsidP="00E86E06">
      <w:pPr>
        <w:spacing w:before="360"/>
        <w:ind w:firstLine="0"/>
        <w:jc w:val="left"/>
        <w:outlineLvl w:val="1"/>
        <w:rPr>
          <w:rFonts w:ascii="Open Sans" w:eastAsia="Times New Roman" w:hAnsi="Open Sans"/>
          <w:b/>
          <w:bCs/>
          <w:color w:val="000062"/>
          <w:sz w:val="37"/>
          <w:szCs w:val="37"/>
          <w:lang w:eastAsia="ru-RU"/>
        </w:rPr>
      </w:pPr>
      <w:r w:rsidRPr="00E86E06">
        <w:rPr>
          <w:rFonts w:ascii="Open Sans" w:eastAsia="Times New Roman" w:hAnsi="Open Sans"/>
          <w:b/>
          <w:bCs/>
          <w:color w:val="000062"/>
          <w:sz w:val="37"/>
          <w:szCs w:val="37"/>
          <w:lang w:eastAsia="ru-RU"/>
        </w:rPr>
        <w:t> Отгулы при увольнении</w:t>
      </w:r>
    </w:p>
    <w:p w:rsidR="00E86E06" w:rsidRPr="00E86E06" w:rsidRDefault="00E86E06" w:rsidP="00E86E06">
      <w:pPr>
        <w:spacing w:before="240"/>
        <w:ind w:firstLine="0"/>
        <w:jc w:val="left"/>
        <w:rPr>
          <w:rFonts w:eastAsia="Times New Roman"/>
          <w:color w:val="303133"/>
          <w:sz w:val="21"/>
          <w:szCs w:val="21"/>
          <w:lang w:eastAsia="ru-RU"/>
        </w:rPr>
      </w:pPr>
      <w:r w:rsidRPr="00E86E06">
        <w:rPr>
          <w:rFonts w:eastAsia="Times New Roman"/>
          <w:color w:val="303133"/>
          <w:sz w:val="21"/>
          <w:szCs w:val="21"/>
          <w:lang w:eastAsia="ru-RU"/>
        </w:rPr>
        <w:t>Действующая сейчас редакция ТК РФ не предусматривает обязанности работодателя оплачивать отгулы при увольнении работника. Это исправят: в ТК РФ появятся новые положения, обязывающие работодателя производить выплату денежной компенсации за отгулы при заключительном расчете с работником, это в частности  касается сверхурочной работы и работы в выходной</w:t>
      </w:r>
      <w:proofErr w:type="gramStart"/>
      <w:r w:rsidRPr="00E86E06">
        <w:rPr>
          <w:rFonts w:eastAsia="Times New Roman"/>
          <w:color w:val="303133"/>
          <w:sz w:val="21"/>
          <w:szCs w:val="21"/>
          <w:lang w:eastAsia="ru-RU"/>
        </w:rPr>
        <w:t xml:space="preserve"> ,</w:t>
      </w:r>
      <w:proofErr w:type="gramEnd"/>
      <w:r w:rsidRPr="00E86E06">
        <w:rPr>
          <w:rFonts w:eastAsia="Times New Roman"/>
          <w:color w:val="303133"/>
          <w:sz w:val="21"/>
          <w:szCs w:val="21"/>
          <w:lang w:eastAsia="ru-RU"/>
        </w:rPr>
        <w:t xml:space="preserve"> нерабочий праздничный день.</w:t>
      </w:r>
    </w:p>
    <w:p w:rsidR="00E86E06" w:rsidRPr="00E86E06" w:rsidRDefault="00E86E06" w:rsidP="00E86E06">
      <w:pPr>
        <w:spacing w:before="360"/>
        <w:ind w:firstLine="0"/>
        <w:jc w:val="left"/>
        <w:outlineLvl w:val="1"/>
        <w:rPr>
          <w:rFonts w:ascii="Open Sans" w:eastAsia="Times New Roman" w:hAnsi="Open Sans"/>
          <w:b/>
          <w:bCs/>
          <w:color w:val="000062"/>
          <w:sz w:val="37"/>
          <w:szCs w:val="37"/>
          <w:lang w:eastAsia="ru-RU"/>
        </w:rPr>
      </w:pPr>
      <w:r w:rsidRPr="00E86E06">
        <w:rPr>
          <w:rFonts w:ascii="Open Sans" w:eastAsia="Times New Roman" w:hAnsi="Open Sans"/>
          <w:b/>
          <w:bCs/>
          <w:color w:val="000062"/>
          <w:sz w:val="37"/>
          <w:szCs w:val="37"/>
          <w:lang w:eastAsia="ru-RU"/>
        </w:rPr>
        <w:t>Обновятся квоты для инвалидов</w:t>
      </w:r>
    </w:p>
    <w:p w:rsidR="00E86E06" w:rsidRPr="00E86E06" w:rsidRDefault="00E86E06" w:rsidP="00E86E06">
      <w:pPr>
        <w:spacing w:before="240"/>
        <w:ind w:firstLine="0"/>
        <w:jc w:val="left"/>
        <w:rPr>
          <w:rFonts w:eastAsia="Times New Roman"/>
          <w:color w:val="303133"/>
          <w:sz w:val="21"/>
          <w:szCs w:val="21"/>
          <w:lang w:eastAsia="ru-RU"/>
        </w:rPr>
      </w:pPr>
      <w:r w:rsidRPr="00E86E06">
        <w:rPr>
          <w:rFonts w:eastAsia="Times New Roman"/>
          <w:color w:val="303133"/>
          <w:sz w:val="21"/>
          <w:szCs w:val="21"/>
          <w:lang w:eastAsia="ru-RU"/>
        </w:rPr>
        <w:t>Согласно Федеральному закону от 12.12.2023 № 565-ФЗ, региональные власти вправе установить квоты на прием инвалидов для работодателей с численность персонала более 35 человек, – от 2% до 4% от среднесписочной численности персонала.  Квоты будут отличаться в зависимости от отрасли экономики региона.</w:t>
      </w:r>
    </w:p>
    <w:p w:rsidR="00231508" w:rsidRDefault="00231508"/>
    <w:sectPr w:rsidR="00231508" w:rsidSect="00231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460C6"/>
    <w:multiLevelType w:val="multilevel"/>
    <w:tmpl w:val="9D6A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FD6A91"/>
    <w:multiLevelType w:val="multilevel"/>
    <w:tmpl w:val="3406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905EE0"/>
    <w:multiLevelType w:val="multilevel"/>
    <w:tmpl w:val="F27E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A625BAE"/>
    <w:multiLevelType w:val="multilevel"/>
    <w:tmpl w:val="F9F4D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86E06"/>
    <w:rsid w:val="00231508"/>
    <w:rsid w:val="00C12017"/>
    <w:rsid w:val="00E86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08"/>
  </w:style>
  <w:style w:type="paragraph" w:styleId="1">
    <w:name w:val="heading 1"/>
    <w:basedOn w:val="a"/>
    <w:link w:val="10"/>
    <w:uiPriority w:val="9"/>
    <w:qFormat/>
    <w:rsid w:val="00E86E06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6E06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E06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6E06"/>
    <w:rPr>
      <w:rFonts w:eastAsia="Times New Roman"/>
      <w:b/>
      <w:bCs/>
      <w:sz w:val="36"/>
      <w:szCs w:val="36"/>
      <w:lang w:eastAsia="ru-RU"/>
    </w:rPr>
  </w:style>
  <w:style w:type="character" w:customStyle="1" w:styleId="date-info">
    <w:name w:val="date-info"/>
    <w:basedOn w:val="a0"/>
    <w:rsid w:val="00E86E06"/>
  </w:style>
  <w:style w:type="character" w:customStyle="1" w:styleId="uncode-ib-separator">
    <w:name w:val="uncode-ib-separator"/>
    <w:basedOn w:val="a0"/>
    <w:rsid w:val="00E86E06"/>
  </w:style>
  <w:style w:type="paragraph" w:styleId="a3">
    <w:name w:val="Normal (Web)"/>
    <w:basedOn w:val="a"/>
    <w:uiPriority w:val="99"/>
    <w:semiHidden/>
    <w:unhideWhenUsed/>
    <w:rsid w:val="00E86E06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04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3987">
                          <w:marLeft w:val="-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33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31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77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7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3647917">
                                              <w:marLeft w:val="0"/>
                                              <w:marRight w:val="0"/>
                                              <w:marTop w:val="4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782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7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2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596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</dc:creator>
  <cp:lastModifiedBy>economica</cp:lastModifiedBy>
  <cp:revision>1</cp:revision>
  <dcterms:created xsi:type="dcterms:W3CDTF">2024-10-31T12:06:00Z</dcterms:created>
  <dcterms:modified xsi:type="dcterms:W3CDTF">2024-10-31T12:08:00Z</dcterms:modified>
</cp:coreProperties>
</file>