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53" w:rsidRDefault="00FA7E53" w:rsidP="00FA7E53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E53">
        <w:rPr>
          <w:rFonts w:ascii="Times New Roman" w:hAnsi="Times New Roman" w:cs="Times New Roman"/>
          <w:sz w:val="28"/>
          <w:szCs w:val="28"/>
        </w:rPr>
        <w:t>Уважаемые руководители торговых объектов,  индивидуальные предприниматели!</w:t>
      </w:r>
    </w:p>
    <w:p w:rsidR="00FA7E53" w:rsidRPr="00FA7E53" w:rsidRDefault="00FA7E53" w:rsidP="00FA7E53">
      <w:pPr>
        <w:rPr>
          <w:rFonts w:ascii="Times New Roman" w:hAnsi="Times New Roman" w:cs="Times New Roman"/>
          <w:sz w:val="28"/>
          <w:szCs w:val="28"/>
        </w:rPr>
      </w:pPr>
    </w:p>
    <w:p w:rsidR="004F37C7" w:rsidRDefault="004F37C7" w:rsidP="00C062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1 января 2021 года вступило в силу постановление Правительства Российской Федерации от 31.12.2020 «№ 2463 «Об утверждении Правил продажи товаров по договору розничной купли-продажи, перечня товаров длительного пользования, на которые не расп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остраняется требование 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обмену, а также о внесении изменений в некоторые акты Правительства Российской Федерации».</w:t>
      </w:r>
    </w:p>
    <w:p w:rsidR="00C062F0" w:rsidRDefault="004F37C7" w:rsidP="00C062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постановление Главного государственного  санитарного врача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20.11.2020 № 36 утверждены новые санитарно-эпидемиологические требования к условиям деятельности торговых объектов и рынков, продающих пищевую продукцию.</w:t>
      </w:r>
    </w:p>
    <w:p w:rsidR="004F37C7" w:rsidRPr="00FA7E53" w:rsidRDefault="00C062F0" w:rsidP="00C062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  <w:r w:rsidR="004F3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53" w:rsidRDefault="00E273F6" w:rsidP="00C062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</w:t>
      </w:r>
      <w:r w:rsidR="00C062F0">
        <w:rPr>
          <w:rFonts w:ascii="Times New Roman" w:hAnsi="Times New Roman" w:cs="Times New Roman"/>
          <w:sz w:val="28"/>
          <w:szCs w:val="28"/>
        </w:rPr>
        <w:t xml:space="preserve"> РФ от 20.11.2020 № </w:t>
      </w:r>
      <w:bookmarkStart w:id="0" w:name="_GoBack"/>
      <w:bookmarkEnd w:id="0"/>
      <w:r w:rsidR="00C062F0">
        <w:rPr>
          <w:rFonts w:ascii="Times New Roman" w:hAnsi="Times New Roman" w:cs="Times New Roman"/>
          <w:sz w:val="28"/>
          <w:szCs w:val="28"/>
        </w:rPr>
        <w:t>36</w:t>
      </w:r>
    </w:p>
    <w:p w:rsidR="00E273F6" w:rsidRDefault="00E273F6" w:rsidP="00C062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31.12.2020 № 2463</w:t>
      </w:r>
    </w:p>
    <w:p w:rsidR="004F37C7" w:rsidRPr="00FA7E53" w:rsidRDefault="004F37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F37C7" w:rsidRPr="00FA7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53"/>
    <w:rsid w:val="004F37C7"/>
    <w:rsid w:val="007F4B8E"/>
    <w:rsid w:val="00844C5D"/>
    <w:rsid w:val="00A56A05"/>
    <w:rsid w:val="00C062F0"/>
    <w:rsid w:val="00E273F6"/>
    <w:rsid w:val="00FA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2021-01-19T07:29:00Z</dcterms:created>
  <dcterms:modified xsi:type="dcterms:W3CDTF">2021-01-19T07:29:00Z</dcterms:modified>
</cp:coreProperties>
</file>