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12" w:rsidRDefault="004D2CCD" w:rsidP="00F000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28.02.2019 № 224 «Об утверждении Правил маркировки табачной продукции средствами идентификации  и особенностях внедрения государственной информационной системы мониторинга за оборотом товаров, подлежащих  обязательной маркировке средствами идентификации, в отношении табачной продукции» с 01.07.2019 все вводимые в оборот на территории РФ потребительские и групповые упаковки сигарет и папирос должны быть промаркированы средствами идентификации в 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правилами</w:t>
      </w:r>
      <w:r w:rsidR="007877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2B6C" w:rsidRDefault="00787712" w:rsidP="00F000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</w:t>
      </w:r>
      <w:r w:rsidR="004D2CCD">
        <w:rPr>
          <w:rFonts w:ascii="Times New Roman" w:hAnsi="Times New Roman" w:cs="Times New Roman"/>
          <w:sz w:val="28"/>
          <w:szCs w:val="28"/>
        </w:rPr>
        <w:t>а</w:t>
      </w:r>
      <w:r w:rsidR="009626E2" w:rsidRPr="00986C35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9626E2" w:rsidRPr="00986C3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626E2" w:rsidRPr="00986C35">
        <w:rPr>
          <w:rFonts w:ascii="Times New Roman" w:hAnsi="Times New Roman" w:cs="Times New Roman"/>
          <w:sz w:val="28"/>
          <w:szCs w:val="28"/>
        </w:rPr>
        <w:t xml:space="preserve"> района доводит до сведения руководителей организаций осуществляющих деятельность по продаже табачной продукции на территории  </w:t>
      </w:r>
      <w:proofErr w:type="spellStart"/>
      <w:r w:rsidR="00986C35" w:rsidRPr="00986C3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86C35" w:rsidRPr="00986C35">
        <w:rPr>
          <w:rFonts w:ascii="Times New Roman" w:hAnsi="Times New Roman" w:cs="Times New Roman"/>
          <w:sz w:val="28"/>
          <w:szCs w:val="28"/>
        </w:rPr>
        <w:t xml:space="preserve"> района,   о том,  </w:t>
      </w:r>
      <w:r w:rsidR="009626E2" w:rsidRPr="00986C35">
        <w:rPr>
          <w:rFonts w:ascii="Times New Roman" w:hAnsi="Times New Roman" w:cs="Times New Roman"/>
          <w:sz w:val="28"/>
          <w:szCs w:val="28"/>
        </w:rPr>
        <w:t>что  13 февраля 2020 года в 10:00 по московскому времени ООО «Центр развития перспективных  технологий</w:t>
      </w:r>
      <w:r w:rsidR="00986C35">
        <w:rPr>
          <w:rFonts w:ascii="Times New Roman" w:hAnsi="Times New Roman" w:cs="Times New Roman"/>
          <w:sz w:val="28"/>
          <w:szCs w:val="28"/>
        </w:rPr>
        <w:t>»,</w:t>
      </w:r>
      <w:r w:rsidR="009626E2" w:rsidRPr="00986C35">
        <w:rPr>
          <w:rFonts w:ascii="Times New Roman" w:hAnsi="Times New Roman" w:cs="Times New Roman"/>
          <w:sz w:val="28"/>
          <w:szCs w:val="28"/>
        </w:rPr>
        <w:t xml:space="preserve"> являющееся оператором государственной</w:t>
      </w:r>
      <w:r w:rsidR="00986C35" w:rsidRPr="00986C35">
        <w:rPr>
          <w:rFonts w:ascii="Times New Roman" w:hAnsi="Times New Roman" w:cs="Times New Roman"/>
          <w:sz w:val="28"/>
          <w:szCs w:val="28"/>
        </w:rPr>
        <w:t xml:space="preserve"> </w:t>
      </w:r>
      <w:r w:rsidR="009626E2" w:rsidRPr="00986C35">
        <w:rPr>
          <w:rFonts w:ascii="Times New Roman" w:hAnsi="Times New Roman" w:cs="Times New Roman"/>
          <w:sz w:val="28"/>
          <w:szCs w:val="28"/>
        </w:rPr>
        <w:t xml:space="preserve"> информационной системы мониторинга за оборотом товаро</w:t>
      </w:r>
      <w:r w:rsidR="00986C35">
        <w:rPr>
          <w:rFonts w:ascii="Times New Roman" w:hAnsi="Times New Roman" w:cs="Times New Roman"/>
          <w:sz w:val="28"/>
          <w:szCs w:val="28"/>
        </w:rPr>
        <w:t xml:space="preserve">в, </w:t>
      </w:r>
      <w:r w:rsidR="009626E2" w:rsidRPr="00986C35">
        <w:rPr>
          <w:rFonts w:ascii="Times New Roman" w:hAnsi="Times New Roman" w:cs="Times New Roman"/>
          <w:sz w:val="28"/>
          <w:szCs w:val="28"/>
        </w:rPr>
        <w:t xml:space="preserve"> подлежащих обязательной маркировке средствами </w:t>
      </w:r>
      <w:r w:rsidR="00986C35" w:rsidRPr="00986C35">
        <w:rPr>
          <w:rFonts w:ascii="Times New Roman" w:hAnsi="Times New Roman" w:cs="Times New Roman"/>
          <w:sz w:val="28"/>
          <w:szCs w:val="28"/>
        </w:rPr>
        <w:t>идентификации</w:t>
      </w:r>
      <w:r w:rsidR="00986C3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проводит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марки</w:t>
      </w:r>
      <w:r w:rsidR="00986C35" w:rsidRPr="00986C35">
        <w:rPr>
          <w:rFonts w:ascii="Times New Roman" w:hAnsi="Times New Roman" w:cs="Times New Roman"/>
          <w:sz w:val="28"/>
          <w:szCs w:val="28"/>
        </w:rPr>
        <w:t>ровке табачной продукции</w:t>
      </w:r>
      <w:r w:rsidR="00986C3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986C35" w:rsidRDefault="00787712" w:rsidP="00F000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bookmarkStart w:id="0" w:name="_GoBack"/>
      <w:bookmarkEnd w:id="0"/>
      <w:r w:rsidR="00986C35">
        <w:rPr>
          <w:rFonts w:ascii="Times New Roman" w:hAnsi="Times New Roman" w:cs="Times New Roman"/>
          <w:sz w:val="28"/>
          <w:szCs w:val="28"/>
        </w:rPr>
        <w:t xml:space="preserve">елающие </w:t>
      </w:r>
      <w:r w:rsidR="00261DC4">
        <w:rPr>
          <w:rFonts w:ascii="Times New Roman" w:hAnsi="Times New Roman" w:cs="Times New Roman"/>
          <w:sz w:val="28"/>
          <w:szCs w:val="28"/>
        </w:rPr>
        <w:t xml:space="preserve">принять участие в мероприятии </w:t>
      </w:r>
      <w:r w:rsidR="00986C35">
        <w:rPr>
          <w:rFonts w:ascii="Times New Roman" w:hAnsi="Times New Roman" w:cs="Times New Roman"/>
          <w:sz w:val="28"/>
          <w:szCs w:val="28"/>
        </w:rPr>
        <w:t xml:space="preserve"> предлагаем пройти регистрацию по адресам:</w:t>
      </w:r>
    </w:p>
    <w:p w:rsidR="00261DC4" w:rsidRPr="00261DC4" w:rsidRDefault="00261DC4" w:rsidP="00F000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xn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--80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ajghhoc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ajlc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261DC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xn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—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plai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lectures</w:t>
      </w:r>
      <w:r w:rsidRPr="00261DC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>ELEMENT</w:t>
      </w:r>
      <w:r w:rsidRPr="00261DC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261DC4">
        <w:rPr>
          <w:rFonts w:ascii="Times New Roman" w:hAnsi="Times New Roman" w:cs="Times New Roman"/>
          <w:sz w:val="28"/>
          <w:szCs w:val="28"/>
        </w:rPr>
        <w:t>=78604</w:t>
      </w:r>
    </w:p>
    <w:p w:rsidR="00261DC4" w:rsidRPr="00261DC4" w:rsidRDefault="00261DC4" w:rsidP="00F000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xn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--808080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ajghhoc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ajlc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261DC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xn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—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plai</w:t>
      </w:r>
      <w:proofErr w:type="spellEnd"/>
      <w:r w:rsidRPr="00261DC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lectures</w:t>
      </w:r>
      <w:r w:rsidRPr="00261DC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>ELEMENT</w:t>
      </w:r>
      <w:r w:rsidRPr="00261DC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261DC4">
        <w:rPr>
          <w:rFonts w:ascii="Times New Roman" w:hAnsi="Times New Roman" w:cs="Times New Roman"/>
          <w:sz w:val="28"/>
          <w:szCs w:val="28"/>
        </w:rPr>
        <w:t>=78608</w:t>
      </w:r>
    </w:p>
    <w:sectPr w:rsidR="00261DC4" w:rsidRPr="0026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6E2"/>
    <w:rsid w:val="00261DC4"/>
    <w:rsid w:val="004D2CCD"/>
    <w:rsid w:val="00787712"/>
    <w:rsid w:val="008E2B6C"/>
    <w:rsid w:val="009626E2"/>
    <w:rsid w:val="00986C35"/>
    <w:rsid w:val="00F0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2020-02-07T05:41:00Z</dcterms:created>
  <dcterms:modified xsi:type="dcterms:W3CDTF">2020-02-07T06:47:00Z</dcterms:modified>
</cp:coreProperties>
</file>