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70F" w:rsidRPr="00E56F33" w:rsidRDefault="00FA42CE" w:rsidP="00F9670F">
      <w:pPr>
        <w:tabs>
          <w:tab w:val="left" w:pos="11057"/>
          <w:tab w:val="left" w:pos="11199"/>
          <w:tab w:val="left" w:pos="11482"/>
        </w:tabs>
        <w:rPr>
          <w:sz w:val="28"/>
          <w:szCs w:val="28"/>
        </w:rPr>
      </w:pPr>
      <w:r>
        <w:t xml:space="preserve">                                                                                                                                    </w:t>
      </w:r>
      <w:r w:rsidR="00E56F33">
        <w:t xml:space="preserve">                    </w:t>
      </w:r>
      <w:r>
        <w:t xml:space="preserve"> </w:t>
      </w:r>
      <w:r w:rsidR="00F9670F">
        <w:t xml:space="preserve">                               </w:t>
      </w:r>
      <w:r>
        <w:t xml:space="preserve"> </w:t>
      </w:r>
      <w:r w:rsidR="00F9670F" w:rsidRPr="00E56F33">
        <w:rPr>
          <w:sz w:val="28"/>
          <w:szCs w:val="28"/>
        </w:rPr>
        <w:t>Приложение № 1</w:t>
      </w:r>
    </w:p>
    <w:p w:rsidR="00F9670F" w:rsidRPr="00E56F33" w:rsidRDefault="00F9670F" w:rsidP="00F9670F">
      <w:pPr>
        <w:jc w:val="right"/>
        <w:rPr>
          <w:sz w:val="28"/>
          <w:szCs w:val="28"/>
        </w:rPr>
      </w:pPr>
    </w:p>
    <w:p w:rsidR="00F9670F" w:rsidRPr="00E56F33" w:rsidRDefault="00F9670F" w:rsidP="00F9670F">
      <w:pPr>
        <w:ind w:left="9204" w:firstLine="708"/>
        <w:rPr>
          <w:sz w:val="28"/>
          <w:szCs w:val="28"/>
        </w:rPr>
      </w:pPr>
      <w:r>
        <w:rPr>
          <w:sz w:val="28"/>
          <w:szCs w:val="28"/>
        </w:rPr>
        <w:t xml:space="preserve">                </w:t>
      </w:r>
      <w:r w:rsidRPr="00E56F33">
        <w:rPr>
          <w:sz w:val="28"/>
          <w:szCs w:val="28"/>
        </w:rPr>
        <w:t>«Приложение №</w:t>
      </w:r>
      <w:r w:rsidR="002A2EA3">
        <w:rPr>
          <w:sz w:val="28"/>
          <w:szCs w:val="28"/>
        </w:rPr>
        <w:t xml:space="preserve"> </w:t>
      </w:r>
      <w:r w:rsidRPr="00E56F33">
        <w:rPr>
          <w:sz w:val="28"/>
          <w:szCs w:val="28"/>
        </w:rPr>
        <w:t>2</w:t>
      </w:r>
    </w:p>
    <w:p w:rsidR="00F9670F" w:rsidRPr="00E56F33" w:rsidRDefault="00F9670F" w:rsidP="00F9670F">
      <w:pPr>
        <w:tabs>
          <w:tab w:val="left" w:pos="1165"/>
          <w:tab w:val="right" w:pos="14570"/>
        </w:tabs>
        <w:jc w:val="right"/>
        <w:rPr>
          <w:rFonts w:eastAsia="A;Arial Unicode MS"/>
          <w:sz w:val="28"/>
          <w:szCs w:val="28"/>
        </w:rPr>
      </w:pPr>
      <w:r w:rsidRPr="00E56F33">
        <w:rPr>
          <w:sz w:val="28"/>
          <w:szCs w:val="28"/>
        </w:rPr>
        <w:t>к муниципальной программе</w:t>
      </w:r>
    </w:p>
    <w:p w:rsidR="00AB2BAB" w:rsidRPr="00E56F33" w:rsidRDefault="00AB2BAB" w:rsidP="00F9670F">
      <w:pPr>
        <w:tabs>
          <w:tab w:val="left" w:pos="11624"/>
        </w:tabs>
        <w:jc w:val="center"/>
        <w:rPr>
          <w:rFonts w:eastAsia="A;Arial Unicode MS"/>
          <w:sz w:val="28"/>
          <w:szCs w:val="28"/>
        </w:rPr>
      </w:pPr>
    </w:p>
    <w:p w:rsidR="00AB2BAB" w:rsidRDefault="00FA42CE">
      <w:pPr>
        <w:tabs>
          <w:tab w:val="left" w:pos="11057"/>
          <w:tab w:val="left" w:pos="11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СВЕДЕНИЯ</w:t>
      </w:r>
    </w:p>
    <w:p w:rsidR="00AB2BAB" w:rsidRDefault="00FA42CE">
      <w:pPr>
        <w:jc w:val="center"/>
        <w:rPr>
          <w:rFonts w:eastAsia="Calibri"/>
          <w:b/>
          <w:sz w:val="28"/>
          <w:szCs w:val="28"/>
          <w:lang w:eastAsia="en-US"/>
        </w:rPr>
      </w:pPr>
      <w:r>
        <w:rPr>
          <w:b/>
          <w:sz w:val="28"/>
          <w:szCs w:val="28"/>
        </w:rPr>
        <w:t>о целевых показателях эффективности реализации муниципальной программы «</w:t>
      </w:r>
      <w:r>
        <w:rPr>
          <w:rFonts w:eastAsia="Calibri"/>
          <w:b/>
          <w:sz w:val="28"/>
          <w:szCs w:val="28"/>
          <w:lang w:eastAsia="en-US"/>
        </w:rPr>
        <w:t>Обеспечение безопасности и жизнедеятельности населения Малмыжского района»</w:t>
      </w:r>
      <w:r>
        <w:rPr>
          <w:rFonts w:eastAsia="A;Arial Unicode MS"/>
          <w:b/>
          <w:sz w:val="28"/>
          <w:szCs w:val="28"/>
          <w:lang w:eastAsia="en-US"/>
        </w:rPr>
        <w:t xml:space="preserve"> </w:t>
      </w:r>
      <w:r>
        <w:rPr>
          <w:rFonts w:eastAsia="Calibri"/>
          <w:b/>
          <w:bCs/>
          <w:sz w:val="28"/>
          <w:szCs w:val="28"/>
          <w:lang w:eastAsia="en-US"/>
        </w:rPr>
        <w:t>на 2014 – 2025 годы</w:t>
      </w:r>
    </w:p>
    <w:p w:rsidR="00AB2BAB" w:rsidRDefault="00AB2BAB">
      <w:pPr>
        <w:tabs>
          <w:tab w:val="left" w:pos="11057"/>
          <w:tab w:val="left" w:pos="11340"/>
        </w:tabs>
        <w:jc w:val="center"/>
        <w:rPr>
          <w:rFonts w:eastAsia="Calibri"/>
          <w:b/>
          <w:sz w:val="28"/>
          <w:szCs w:val="28"/>
          <w:vertAlign w:val="subscript"/>
          <w:lang w:eastAsia="en-US"/>
        </w:rPr>
      </w:pPr>
    </w:p>
    <w:tbl>
      <w:tblPr>
        <w:tblW w:w="14861" w:type="dxa"/>
        <w:tblInd w:w="-113" w:type="dxa"/>
        <w:tblBorders>
          <w:top w:val="single" w:sz="4" w:space="0" w:color="000000"/>
          <w:left w:val="single" w:sz="4" w:space="0" w:color="000000"/>
          <w:bottom w:val="single" w:sz="4" w:space="0" w:color="000000"/>
          <w:insideH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46"/>
        <w:gridCol w:w="2788"/>
        <w:gridCol w:w="1292"/>
        <w:gridCol w:w="699"/>
        <w:gridCol w:w="700"/>
        <w:gridCol w:w="699"/>
        <w:gridCol w:w="700"/>
        <w:gridCol w:w="700"/>
        <w:gridCol w:w="700"/>
        <w:gridCol w:w="699"/>
        <w:gridCol w:w="700"/>
        <w:gridCol w:w="700"/>
        <w:gridCol w:w="700"/>
        <w:gridCol w:w="699"/>
        <w:gridCol w:w="700"/>
        <w:gridCol w:w="707"/>
        <w:gridCol w:w="1032"/>
      </w:tblGrid>
      <w:tr w:rsidR="00AB2BAB" w:rsidTr="0090472C">
        <w:trPr>
          <w:trHeight w:val="376"/>
          <w:tblHeader/>
        </w:trPr>
        <w:tc>
          <w:tcPr>
            <w:tcW w:w="64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№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п/п</w:t>
            </w:r>
          </w:p>
        </w:tc>
        <w:tc>
          <w:tcPr>
            <w:tcW w:w="278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Наименование муниципальной программы, подпрограммы, отдельного мероприятия, наименование показателей</w:t>
            </w:r>
          </w:p>
        </w:tc>
        <w:tc>
          <w:tcPr>
            <w:tcW w:w="12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Единица измерения</w:t>
            </w:r>
          </w:p>
        </w:tc>
        <w:tc>
          <w:tcPr>
            <w:tcW w:w="10135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Значение показателей эффективности</w:t>
            </w:r>
          </w:p>
        </w:tc>
      </w:tr>
      <w:tr w:rsidR="00AB2BAB" w:rsidTr="0090472C">
        <w:trPr>
          <w:trHeight w:val="823"/>
          <w:tblHeader/>
        </w:trPr>
        <w:tc>
          <w:tcPr>
            <w:tcW w:w="64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278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12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2012 год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2013 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2014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2015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2016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2017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2018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2019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2020</w:t>
            </w:r>
          </w:p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год</w:t>
            </w:r>
          </w:p>
          <w:p w:rsidR="00AB2BAB" w:rsidRDefault="00AB2BAB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 xml:space="preserve">2021 год 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2022 год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2023 год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2024год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2025 год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rPr>
                <w:bCs/>
              </w:rPr>
              <w:t>Муниципальная программа «Обеспечение безопасности и жизнедеятельности населения Малмыжского района» на 2014 – 2025 годы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  <w:rPr>
                <w:bCs/>
              </w:rPr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зарегистрированных преступлений, в том числе тяжких и особо тяжких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335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330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358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358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зарегистрированных административных правонарушений, совершенных несовершеннолетними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28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27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1.3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обнаружения и уничтожения не</w:t>
            </w:r>
            <w:r>
              <w:lastRenderedPageBreak/>
              <w:t xml:space="preserve">законных посевов и мест, произрастания дикорастущих </w:t>
            </w:r>
            <w:proofErr w:type="spellStart"/>
            <w:r>
              <w:t>наркосодержащих</w:t>
            </w:r>
            <w:proofErr w:type="spellEnd"/>
            <w:r>
              <w:t xml:space="preserve"> растений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13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1.4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Доля органов местного самоуправления, внедривших внутренний контроль и антикоррупционные механизмы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1.5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Доля оповещаемого населения в нормативные сроки при угрозе или возникновении чрезвычайных ситуаций природного и техногенного характера и в военное время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90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1.6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Наличие системы голосового оповещения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 xml:space="preserve">1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1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 xml:space="preserve"> 1.7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закрытых (в том числе ликвидированных) свалок бытовых отходов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60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66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97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99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1.8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Объем вывезенных твердых бытовых отходов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тыс.м3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-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26,5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26,5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27,0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27,3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27,6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28,0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28,3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28,6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28,9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29,2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29,4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29,6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29,8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1.9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 xml:space="preserve">Количество субботников </w:t>
            </w:r>
            <w:r>
              <w:lastRenderedPageBreak/>
              <w:t>по благоустройству территории, проведенных на территории Малмыжского района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134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140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145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150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160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165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177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178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179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ind w:hanging="284"/>
              <w:jc w:val="center"/>
            </w:pPr>
            <w:r>
              <w:t xml:space="preserve">    1.10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экологических статей в области охраны окружающей среды и благоустройства территорий населенных пунктов Малмыжского района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26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47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49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50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51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1.11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отловленных безнадзорных домашних животных на территории Малмыжского района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72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74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76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 w:rsidP="001B13D2">
            <w:pPr>
              <w:tabs>
                <w:tab w:val="left" w:pos="11057"/>
                <w:tab w:val="left" w:pos="11340"/>
              </w:tabs>
            </w:pPr>
            <w:r>
              <w:rPr>
                <w:bCs/>
              </w:rPr>
              <w:t xml:space="preserve">Подпрограмма «Профилактика правонарушений и борьба с преступностью в муниципальном образовании </w:t>
            </w:r>
            <w:proofErr w:type="spellStart"/>
            <w:r>
              <w:rPr>
                <w:bCs/>
              </w:rPr>
              <w:t>Малмыжский</w:t>
            </w:r>
            <w:proofErr w:type="spellEnd"/>
            <w:r>
              <w:rPr>
                <w:bCs/>
              </w:rPr>
              <w:t xml:space="preserve"> муниципальный район» на 2014 - 20</w:t>
            </w:r>
            <w:r w:rsidR="001B13D2">
              <w:rPr>
                <w:bCs/>
              </w:rPr>
              <w:t>25</w:t>
            </w:r>
            <w:r>
              <w:rPr>
                <w:bCs/>
              </w:rPr>
              <w:t xml:space="preserve"> годы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2.1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 xml:space="preserve">Количество зарегистрированных преступлений, в том числе тяжких и </w:t>
            </w:r>
            <w:r>
              <w:lastRenderedPageBreak/>
              <w:t>особо тяжких, совершенных лицами, ранее судимыми;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83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83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82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2.2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зарегистрированных административных правонарушений;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1150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1150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1148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1148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 w:rsidP="001B13D2">
            <w:pPr>
              <w:tabs>
                <w:tab w:val="left" w:pos="11057"/>
                <w:tab w:val="left" w:pos="11340"/>
              </w:tabs>
            </w:pPr>
            <w:r>
              <w:rPr>
                <w:bCs/>
              </w:rPr>
              <w:t>Подпрограмма «Комплексные меры противодействия немедицинскому потреблению наркотических средств и их незаконному обороту в Малмыжском районе Кировской области» на 2014 - 20</w:t>
            </w:r>
            <w:r w:rsidR="001B13D2">
              <w:rPr>
                <w:bCs/>
              </w:rPr>
              <w:t>25</w:t>
            </w:r>
            <w:r>
              <w:rPr>
                <w:bCs/>
              </w:rPr>
              <w:t xml:space="preserve"> годы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3.1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проведённых публичных мероприятий, направленных на профилактику наркомании среди подростков и молодежи;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48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50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50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52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3.2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Доля подростков и молодежи, вовлеченных в профилактические мероприятия;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3.3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Количество администра</w:t>
            </w:r>
            <w:r>
              <w:lastRenderedPageBreak/>
              <w:t xml:space="preserve">тивных дел, уголовных дел по факту незаконного оборота наркотических средств, курительных смесей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9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 w:rsidP="001B13D2">
            <w:pPr>
              <w:tabs>
                <w:tab w:val="left" w:pos="11057"/>
                <w:tab w:val="left" w:pos="11340"/>
              </w:tabs>
            </w:pPr>
            <w:r>
              <w:rPr>
                <w:bCs/>
              </w:rPr>
              <w:t>Подпрограмма «Противодействие коррупции Малмыжском районе» на 2014-20</w:t>
            </w:r>
            <w:r w:rsidR="001B13D2">
              <w:rPr>
                <w:bCs/>
              </w:rPr>
              <w:t>25</w:t>
            </w:r>
            <w:r>
              <w:rPr>
                <w:bCs/>
              </w:rPr>
              <w:t xml:space="preserve"> годы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AB2BAB">
            <w:pPr>
              <w:tabs>
                <w:tab w:val="left" w:pos="11057"/>
                <w:tab w:val="left" w:pos="11340"/>
              </w:tabs>
              <w:snapToGrid w:val="0"/>
              <w:jc w:val="center"/>
            </w:pP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4.1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Экономия бюджетных средств при проведении процедуры закупок товаров, оказания услуг, выполнения работ для муниципальных нужд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руб.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&gt;0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&gt;0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&gt;0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&gt;0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4.2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>Доля проектов нормативных правовых актов, нормативных правовых актов органов местного самоуправления района, в которых выявлены коррупционные факторы при проведении антикоррупционной экспертизы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0.4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0.4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4.3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 xml:space="preserve">Доля урегулированных конфликтов интересов </w:t>
            </w:r>
            <w:r>
              <w:lastRenderedPageBreak/>
              <w:t>на муниципальной службе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lastRenderedPageBreak/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х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 xml:space="preserve"> 4.4.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</w:pPr>
            <w:r>
              <w:t xml:space="preserve">Количество созданных мест (площадок) накопления  твердых коммунальных отходов 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24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0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4.5</w:t>
            </w:r>
            <w:r w:rsidR="00A25ADC">
              <w:t>.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widowControl w:val="0"/>
              <w:tabs>
                <w:tab w:val="left" w:pos="0"/>
              </w:tabs>
              <w:autoSpaceDE w:val="0"/>
              <w:jc w:val="both"/>
            </w:pPr>
            <w:r>
              <w:t>Количество проводимых информационных и пропагандистских мероприятий в сфере противодействия идеологии терроризма;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1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1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</w:t>
            </w:r>
          </w:p>
        </w:tc>
      </w:tr>
      <w:tr w:rsidR="00AB2BAB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4.6</w:t>
            </w:r>
            <w:r w:rsidR="00A25ADC">
              <w:t>.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widowControl w:val="0"/>
              <w:autoSpaceDE w:val="0"/>
              <w:ind w:firstLine="34"/>
              <w:jc w:val="both"/>
            </w:pPr>
            <w:r>
              <w:t>Доля населения, вовлеченного в проводимые мероприятия по профилактике терроризма, в том числе лиц, наиболее подверженных воздействию идеологии терроризма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%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tabs>
                <w:tab w:val="left" w:pos="11057"/>
                <w:tab w:val="left" w:pos="11340"/>
              </w:tabs>
              <w:jc w:val="center"/>
            </w:pPr>
            <w:r>
              <w:t>25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25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25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B2BAB" w:rsidRDefault="00FA42CE">
            <w:pPr>
              <w:jc w:val="center"/>
            </w:pPr>
            <w:r>
              <w:t>25»</w:t>
            </w:r>
          </w:p>
        </w:tc>
      </w:tr>
      <w:tr w:rsidR="00BE5338" w:rsidTr="0090472C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BE5338">
            <w:pPr>
              <w:tabs>
                <w:tab w:val="left" w:pos="11057"/>
                <w:tab w:val="left" w:pos="11340"/>
              </w:tabs>
              <w:jc w:val="center"/>
            </w:pPr>
            <w:r>
              <w:t>4,7</w:t>
            </w:r>
            <w:r w:rsidR="00A25ADC">
              <w:t>.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Pr="00C36C78" w:rsidRDefault="00BE5338">
            <w:pPr>
              <w:widowControl w:val="0"/>
              <w:autoSpaceDE w:val="0"/>
              <w:ind w:firstLine="34"/>
              <w:jc w:val="both"/>
            </w:pPr>
            <w:r w:rsidRPr="00C36C78">
              <w:t>Оборудование жилых помещений с печным отоплением многодетных малообеспеченных семей и семей, находящихся в социально опасном положении, ав</w:t>
            </w:r>
            <w:r w:rsidRPr="00C36C78">
              <w:lastRenderedPageBreak/>
              <w:t xml:space="preserve">тономными пожарными </w:t>
            </w:r>
            <w:proofErr w:type="spellStart"/>
            <w:r w:rsidRPr="00C36C78">
              <w:t>извещателями</w:t>
            </w:r>
            <w:proofErr w:type="spellEnd"/>
            <w:r w:rsidR="002F5306">
              <w:t>»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BE5338">
            <w:pPr>
              <w:tabs>
                <w:tab w:val="left" w:pos="11057"/>
                <w:tab w:val="left" w:pos="11340"/>
              </w:tabs>
              <w:jc w:val="center"/>
            </w:pPr>
            <w:proofErr w:type="spellStart"/>
            <w:r>
              <w:lastRenderedPageBreak/>
              <w:t>ед</w:t>
            </w:r>
            <w:proofErr w:type="spellEnd"/>
            <w:r w:rsidR="00461721">
              <w:t xml:space="preserve"> </w:t>
            </w: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BE5338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BE5338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  <w:r w:rsidR="00461721">
              <w:t xml:space="preserve"> </w:t>
            </w: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BE5338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  <w:r w:rsidR="00461721">
              <w:t xml:space="preserve"> </w:t>
            </w: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461721">
            <w:pPr>
              <w:tabs>
                <w:tab w:val="left" w:pos="11057"/>
                <w:tab w:val="left" w:pos="11340"/>
              </w:tabs>
              <w:jc w:val="center"/>
            </w:pPr>
            <w:r>
              <w:t xml:space="preserve">х </w:t>
            </w: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461721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  <w:p w:rsidR="00461721" w:rsidRDefault="00461721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DD0D09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DD0D09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DD0D09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DD0D09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BE5338">
            <w:pPr>
              <w:tabs>
                <w:tab w:val="left" w:pos="11057"/>
                <w:tab w:val="left" w:pos="11340"/>
              </w:tabs>
              <w:jc w:val="center"/>
            </w:pPr>
            <w:r>
              <w:t>98</w:t>
            </w: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  <w:p w:rsidR="00DD0D09" w:rsidRDefault="00DD0D09">
            <w:pPr>
              <w:tabs>
                <w:tab w:val="left" w:pos="11057"/>
                <w:tab w:val="left" w:pos="11340"/>
              </w:tabs>
              <w:jc w:val="center"/>
            </w:pP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6C1163">
            <w:pPr>
              <w:jc w:val="center"/>
            </w:pPr>
            <w:r>
              <w:t>119</w:t>
            </w:r>
          </w:p>
          <w:p w:rsidR="00DD0D09" w:rsidRDefault="00DD0D09">
            <w:pPr>
              <w:jc w:val="center"/>
            </w:pPr>
          </w:p>
          <w:p w:rsidR="00DD0D09" w:rsidRDefault="00DD0D09">
            <w:pPr>
              <w:jc w:val="center"/>
            </w:pPr>
          </w:p>
          <w:p w:rsidR="00DD0D09" w:rsidRPr="002C5693" w:rsidRDefault="00DD0D09">
            <w:pPr>
              <w:jc w:val="center"/>
              <w:rPr>
                <w:sz w:val="22"/>
                <w:szCs w:val="22"/>
              </w:rPr>
            </w:pPr>
          </w:p>
          <w:p w:rsidR="00DD0D09" w:rsidRDefault="00DD0D09">
            <w:pPr>
              <w:jc w:val="center"/>
            </w:pPr>
          </w:p>
          <w:p w:rsidR="00DD0D09" w:rsidRDefault="00DD0D09">
            <w:pPr>
              <w:jc w:val="center"/>
            </w:pPr>
          </w:p>
          <w:p w:rsidR="00DD0D09" w:rsidRDefault="00DD0D09" w:rsidP="00DD0D09"/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6C1163">
            <w:pPr>
              <w:jc w:val="center"/>
            </w:pPr>
            <w:r>
              <w:t>450</w:t>
            </w:r>
          </w:p>
          <w:p w:rsidR="00A25ADC" w:rsidRDefault="00A25ADC">
            <w:pPr>
              <w:jc w:val="center"/>
            </w:pPr>
          </w:p>
          <w:p w:rsidR="00A25ADC" w:rsidRDefault="00A25ADC">
            <w:pPr>
              <w:jc w:val="center"/>
            </w:pPr>
          </w:p>
          <w:p w:rsidR="00A25ADC" w:rsidRDefault="00A25ADC">
            <w:pPr>
              <w:jc w:val="center"/>
            </w:pP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E5338" w:rsidRDefault="00A25ADC">
            <w:pPr>
              <w:jc w:val="center"/>
            </w:pPr>
            <w:r>
              <w:t>х</w:t>
            </w:r>
          </w:p>
          <w:p w:rsidR="00A25ADC" w:rsidRDefault="00A25ADC">
            <w:pPr>
              <w:jc w:val="center"/>
            </w:pPr>
          </w:p>
          <w:p w:rsidR="00A25ADC" w:rsidRDefault="00A25ADC">
            <w:pPr>
              <w:jc w:val="center"/>
            </w:pPr>
          </w:p>
          <w:p w:rsidR="00A25ADC" w:rsidRDefault="00A25ADC">
            <w:pPr>
              <w:jc w:val="center"/>
            </w:pPr>
          </w:p>
          <w:p w:rsidR="00A25ADC" w:rsidRDefault="00A25ADC">
            <w:pPr>
              <w:jc w:val="center"/>
            </w:pPr>
          </w:p>
          <w:p w:rsidR="00A25ADC" w:rsidRDefault="00A25ADC">
            <w:pPr>
              <w:jc w:val="center"/>
            </w:pPr>
          </w:p>
          <w:p w:rsidR="00A25ADC" w:rsidRDefault="00A25ADC">
            <w:pPr>
              <w:jc w:val="center"/>
            </w:pPr>
          </w:p>
          <w:p w:rsidR="00A25ADC" w:rsidRDefault="00A25ADC" w:rsidP="00A25ADC"/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E5338" w:rsidRDefault="00A25ADC" w:rsidP="00E46C3A">
            <w:pPr>
              <w:jc w:val="center"/>
            </w:pPr>
            <w:r>
              <w:lastRenderedPageBreak/>
              <w:t>х</w:t>
            </w:r>
          </w:p>
          <w:p w:rsidR="00A25ADC" w:rsidRDefault="00A25ADC" w:rsidP="00E46C3A">
            <w:pPr>
              <w:jc w:val="center"/>
            </w:pPr>
          </w:p>
          <w:p w:rsidR="00A25ADC" w:rsidRDefault="00A25ADC" w:rsidP="00E46C3A">
            <w:pPr>
              <w:jc w:val="center"/>
            </w:pPr>
          </w:p>
          <w:p w:rsidR="00A25ADC" w:rsidRDefault="00A25ADC" w:rsidP="00E46C3A">
            <w:pPr>
              <w:jc w:val="center"/>
            </w:pPr>
          </w:p>
        </w:tc>
      </w:tr>
      <w:tr w:rsidR="00636509" w:rsidTr="00636509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137FAB">
            <w:pPr>
              <w:tabs>
                <w:tab w:val="left" w:pos="11057"/>
                <w:tab w:val="left" w:pos="11340"/>
              </w:tabs>
              <w:jc w:val="center"/>
            </w:pPr>
            <w:r>
              <w:t>5</w:t>
            </w:r>
            <w:r w:rsidR="00A25ADC">
              <w:t>.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137FAB">
            <w:pPr>
              <w:widowControl w:val="0"/>
              <w:autoSpaceDE w:val="0"/>
              <w:ind w:firstLine="34"/>
              <w:jc w:val="both"/>
            </w:pPr>
            <w:r>
              <w:t>Количество содержания</w:t>
            </w:r>
            <w:r w:rsidR="00636509" w:rsidRPr="00636509">
              <w:t xml:space="preserve"> </w:t>
            </w:r>
          </w:p>
          <w:p w:rsidR="00636509" w:rsidRPr="00636509" w:rsidRDefault="00636509">
            <w:pPr>
              <w:widowControl w:val="0"/>
              <w:autoSpaceDE w:val="0"/>
              <w:ind w:firstLine="34"/>
              <w:jc w:val="both"/>
            </w:pPr>
            <w:r w:rsidRPr="00636509">
              <w:t>скотомогильника</w:t>
            </w:r>
          </w:p>
          <w:p w:rsidR="00636509" w:rsidRPr="00636509" w:rsidRDefault="00636509">
            <w:pPr>
              <w:widowControl w:val="0"/>
              <w:autoSpaceDE w:val="0"/>
              <w:ind w:firstLine="34"/>
              <w:jc w:val="both"/>
            </w:pPr>
            <w:r w:rsidRPr="00636509">
              <w:t>(биотермической ямы)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>
            <w:pPr>
              <w:tabs>
                <w:tab w:val="left" w:pos="11057"/>
                <w:tab w:val="left" w:pos="11340"/>
              </w:tabs>
              <w:jc w:val="center"/>
            </w:pPr>
            <w:proofErr w:type="spellStart"/>
            <w:r w:rsidRPr="00636509">
              <w:t>кв.м</w:t>
            </w:r>
            <w:proofErr w:type="spellEnd"/>
            <w:r w:rsidRPr="00636509">
              <w:t>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>
            <w:pPr>
              <w:tabs>
                <w:tab w:val="left" w:pos="11057"/>
                <w:tab w:val="left" w:pos="11340"/>
              </w:tabs>
              <w:jc w:val="center"/>
            </w:pPr>
            <w:r w:rsidRPr="00636509"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>
            <w:pPr>
              <w:tabs>
                <w:tab w:val="left" w:pos="11057"/>
                <w:tab w:val="left" w:pos="11340"/>
              </w:tabs>
              <w:jc w:val="center"/>
            </w:pPr>
            <w:r w:rsidRPr="00636509"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>
            <w:pPr>
              <w:tabs>
                <w:tab w:val="left" w:pos="11057"/>
                <w:tab w:val="left" w:pos="11340"/>
              </w:tabs>
              <w:jc w:val="center"/>
            </w:pPr>
            <w:r w:rsidRPr="00636509"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>
            <w:pPr>
              <w:tabs>
                <w:tab w:val="left" w:pos="11057"/>
                <w:tab w:val="left" w:pos="11340"/>
              </w:tabs>
              <w:jc w:val="center"/>
            </w:pPr>
            <w:r w:rsidRPr="00636509"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>
            <w:pPr>
              <w:tabs>
                <w:tab w:val="left" w:pos="11057"/>
                <w:tab w:val="left" w:pos="11340"/>
              </w:tabs>
              <w:jc w:val="center"/>
            </w:pPr>
            <w:r w:rsidRPr="00636509">
              <w:t>600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>
            <w:pPr>
              <w:tabs>
                <w:tab w:val="left" w:pos="11057"/>
                <w:tab w:val="left" w:pos="11340"/>
              </w:tabs>
              <w:jc w:val="center"/>
            </w:pPr>
            <w:r w:rsidRPr="00636509">
              <w:t>600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>
            <w:pPr>
              <w:tabs>
                <w:tab w:val="left" w:pos="11057"/>
                <w:tab w:val="left" w:pos="11340"/>
              </w:tabs>
              <w:jc w:val="center"/>
            </w:pPr>
            <w:r w:rsidRPr="00636509">
              <w:t>600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>
            <w:pPr>
              <w:tabs>
                <w:tab w:val="left" w:pos="11057"/>
                <w:tab w:val="left" w:pos="11340"/>
              </w:tabs>
              <w:jc w:val="center"/>
            </w:pPr>
            <w:r w:rsidRPr="00636509">
              <w:t>600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>
            <w:pPr>
              <w:tabs>
                <w:tab w:val="left" w:pos="11057"/>
                <w:tab w:val="left" w:pos="11340"/>
              </w:tabs>
              <w:jc w:val="center"/>
            </w:pPr>
            <w:r w:rsidRPr="00636509">
              <w:t>600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 w:rsidP="00636509">
            <w:pPr>
              <w:tabs>
                <w:tab w:val="left" w:pos="11057"/>
                <w:tab w:val="left" w:pos="11340"/>
              </w:tabs>
              <w:jc w:val="center"/>
            </w:pPr>
            <w:r w:rsidRPr="00636509">
              <w:t>600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 w:rsidP="00636509">
            <w:pPr>
              <w:jc w:val="center"/>
            </w:pPr>
            <w:r w:rsidRPr="00636509">
              <w:t>600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 w:rsidP="00636509">
            <w:pPr>
              <w:jc w:val="center"/>
            </w:pPr>
            <w:r w:rsidRPr="00636509">
              <w:t>600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636509" w:rsidP="00636509">
            <w:pPr>
              <w:jc w:val="center"/>
            </w:pPr>
            <w:r w:rsidRPr="00636509">
              <w:t>600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636509" w:rsidRPr="00636509" w:rsidRDefault="00137FAB" w:rsidP="00636509">
            <w:pPr>
              <w:jc w:val="center"/>
            </w:pPr>
            <w:r w:rsidRPr="00137FAB">
              <w:t>х</w:t>
            </w:r>
          </w:p>
        </w:tc>
      </w:tr>
      <w:tr w:rsidR="00A25ADC" w:rsidTr="00636509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>
            <w:pPr>
              <w:tabs>
                <w:tab w:val="left" w:pos="11057"/>
                <w:tab w:val="left" w:pos="11340"/>
              </w:tabs>
              <w:jc w:val="center"/>
            </w:pPr>
            <w:r>
              <w:t>6.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>
            <w:pPr>
              <w:widowControl w:val="0"/>
              <w:autoSpaceDE w:val="0"/>
              <w:ind w:firstLine="34"/>
              <w:jc w:val="both"/>
            </w:pPr>
            <w:r>
              <w:t>Создание безопасной зоны отдыха на воде</w:t>
            </w:r>
            <w:r w:rsidR="00B8598B">
              <w:t>, оборудование (дооборудование) пляжей (мест отды</w:t>
            </w:r>
            <w:bookmarkStart w:id="0" w:name="_GoBack"/>
            <w:bookmarkEnd w:id="0"/>
            <w:r w:rsidR="00B8598B">
              <w:t>ха у воды)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Pr="00636509" w:rsidRDefault="006351D9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Pr="00246314" w:rsidRDefault="006351D9" w:rsidP="00636509">
            <w:pPr>
              <w:jc w:val="center"/>
              <w:rPr>
                <w:sz w:val="20"/>
                <w:szCs w:val="20"/>
              </w:rPr>
            </w:pPr>
            <w:r w:rsidRPr="00246314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Pr="00636509" w:rsidRDefault="001A47F0" w:rsidP="00636509">
            <w:pPr>
              <w:jc w:val="center"/>
            </w:pPr>
            <w: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Pr="00636509" w:rsidRDefault="00A25ADC" w:rsidP="00636509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Pr="00137FAB" w:rsidRDefault="00A25ADC" w:rsidP="00636509">
            <w:pPr>
              <w:jc w:val="center"/>
            </w:pPr>
            <w:r>
              <w:t>х</w:t>
            </w:r>
          </w:p>
        </w:tc>
      </w:tr>
      <w:tr w:rsidR="00A25ADC" w:rsidTr="00636509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>
            <w:pPr>
              <w:tabs>
                <w:tab w:val="left" w:pos="11057"/>
                <w:tab w:val="left" w:pos="11340"/>
              </w:tabs>
              <w:jc w:val="center"/>
            </w:pPr>
            <w:r>
              <w:t>7.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>
            <w:pPr>
              <w:widowControl w:val="0"/>
              <w:autoSpaceDE w:val="0"/>
              <w:ind w:firstLine="34"/>
              <w:jc w:val="both"/>
            </w:pPr>
            <w:r>
              <w:t>Поддержка охотников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6351D9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Default="00A25ADC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Pr="00246314" w:rsidRDefault="006351D9" w:rsidP="001A47F0">
            <w:pPr>
              <w:jc w:val="center"/>
              <w:rPr>
                <w:sz w:val="20"/>
                <w:szCs w:val="20"/>
              </w:rPr>
            </w:pPr>
            <w:r w:rsidRPr="00246314">
              <w:rPr>
                <w:sz w:val="20"/>
                <w:szCs w:val="20"/>
              </w:rPr>
              <w:t>1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Pr="00636509" w:rsidRDefault="001A47F0" w:rsidP="001A47F0">
            <w:pPr>
              <w:jc w:val="center"/>
            </w:pPr>
            <w:r>
              <w:t>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Pr="00636509" w:rsidRDefault="00A25ADC" w:rsidP="001A47F0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A25ADC" w:rsidRPr="00137FAB" w:rsidRDefault="00A25ADC" w:rsidP="001A47F0">
            <w:pPr>
              <w:jc w:val="center"/>
            </w:pPr>
            <w:r>
              <w:t>х</w:t>
            </w:r>
          </w:p>
        </w:tc>
      </w:tr>
      <w:tr w:rsidR="001A47F0" w:rsidTr="00636509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1A47F0">
            <w:pPr>
              <w:tabs>
                <w:tab w:val="left" w:pos="11057"/>
                <w:tab w:val="left" w:pos="11340"/>
              </w:tabs>
              <w:jc w:val="center"/>
            </w:pPr>
            <w:r>
              <w:t>8.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>
            <w:pPr>
              <w:widowControl w:val="0"/>
              <w:autoSpaceDE w:val="0"/>
              <w:ind w:firstLine="34"/>
              <w:jc w:val="both"/>
            </w:pPr>
            <w:r>
              <w:rPr>
                <w:bCs/>
              </w:rPr>
              <w:t>Социальная поддержка для членов семей военнослужащих (обеспечение и доставка твердого топлива)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A6472F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Pr="00246314" w:rsidRDefault="00215AA7" w:rsidP="001A47F0">
            <w:pPr>
              <w:jc w:val="center"/>
              <w:rPr>
                <w:sz w:val="20"/>
                <w:szCs w:val="20"/>
              </w:rPr>
            </w:pPr>
            <w:r w:rsidRPr="00246314">
              <w:rPr>
                <w:sz w:val="20"/>
                <w:szCs w:val="20"/>
              </w:rP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15AA7" w:rsidP="001A47F0">
            <w:pPr>
              <w:jc w:val="center"/>
            </w:pPr>
            <w:r>
              <w:t>33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46314" w:rsidP="001A47F0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A47F0" w:rsidRDefault="00246314" w:rsidP="001A47F0">
            <w:pPr>
              <w:jc w:val="center"/>
            </w:pPr>
            <w:r>
              <w:t>х</w:t>
            </w:r>
          </w:p>
        </w:tc>
      </w:tr>
      <w:tr w:rsidR="00246314" w:rsidTr="00636509">
        <w:trPr>
          <w:trHeight w:val="300"/>
        </w:trPr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>
            <w:pPr>
              <w:tabs>
                <w:tab w:val="left" w:pos="11057"/>
                <w:tab w:val="left" w:pos="11340"/>
              </w:tabs>
              <w:jc w:val="center"/>
            </w:pPr>
            <w:r>
              <w:t>9.</w:t>
            </w:r>
          </w:p>
        </w:tc>
        <w:tc>
          <w:tcPr>
            <w:tcW w:w="2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>
            <w:pPr>
              <w:widowControl w:val="0"/>
              <w:autoSpaceDE w:val="0"/>
              <w:ind w:firstLine="34"/>
              <w:jc w:val="both"/>
              <w:rPr>
                <w:bCs/>
              </w:rPr>
            </w:pPr>
            <w:r>
              <w:rPr>
                <w:bCs/>
              </w:rPr>
              <w:t>Уничтожение биологических отходов</w:t>
            </w:r>
            <w:r w:rsidR="00C97C97">
              <w:rPr>
                <w:bCs/>
              </w:rPr>
              <w:t xml:space="preserve"> (свалок)</w:t>
            </w:r>
          </w:p>
        </w:tc>
        <w:tc>
          <w:tcPr>
            <w:tcW w:w="12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C97C97">
            <w:pPr>
              <w:tabs>
                <w:tab w:val="left" w:pos="11057"/>
                <w:tab w:val="left" w:pos="11340"/>
              </w:tabs>
              <w:jc w:val="center"/>
            </w:pPr>
            <w:r>
              <w:t>ед.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tabs>
                <w:tab w:val="left" w:pos="11057"/>
                <w:tab w:val="left" w:pos="11340"/>
              </w:tabs>
              <w:jc w:val="center"/>
            </w:pPr>
            <w:r>
              <w:t>х</w:t>
            </w:r>
          </w:p>
        </w:tc>
        <w:tc>
          <w:tcPr>
            <w:tcW w:w="6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Pr="00246314" w:rsidRDefault="00246314" w:rsidP="001A47F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</w:t>
            </w:r>
          </w:p>
        </w:tc>
        <w:tc>
          <w:tcPr>
            <w:tcW w:w="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jc w:val="center"/>
            </w:pPr>
            <w:r>
              <w:t>1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jc w:val="center"/>
            </w:pPr>
            <w:r>
              <w:t>х</w:t>
            </w:r>
          </w:p>
        </w:tc>
        <w:tc>
          <w:tcPr>
            <w:tcW w:w="10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246314" w:rsidRDefault="00246314" w:rsidP="001A47F0">
            <w:pPr>
              <w:jc w:val="center"/>
            </w:pPr>
            <w:r>
              <w:t>х</w:t>
            </w:r>
          </w:p>
        </w:tc>
      </w:tr>
    </w:tbl>
    <w:p w:rsidR="00C36C78" w:rsidRDefault="00C36C78" w:rsidP="00360300">
      <w:pPr>
        <w:jc w:val="center"/>
        <w:rPr>
          <w:rFonts w:eastAsia="A;Arial Unicode MS"/>
          <w:sz w:val="28"/>
          <w:szCs w:val="28"/>
        </w:rPr>
      </w:pPr>
    </w:p>
    <w:p w:rsidR="00F23987" w:rsidRDefault="00F23987" w:rsidP="00F23987">
      <w:pPr>
        <w:tabs>
          <w:tab w:val="left" w:pos="6687"/>
        </w:tabs>
      </w:pPr>
      <w:r>
        <w:t>Х* - показатель не наблюдался»</w:t>
      </w:r>
    </w:p>
    <w:p w:rsidR="00C36C78" w:rsidRPr="00C36C78" w:rsidRDefault="00C36C78" w:rsidP="00C36C78">
      <w:pPr>
        <w:rPr>
          <w:rFonts w:eastAsia="A;Arial Unicode MS"/>
          <w:sz w:val="28"/>
          <w:szCs w:val="28"/>
        </w:rPr>
      </w:pPr>
    </w:p>
    <w:p w:rsidR="00C36C78" w:rsidRDefault="00C36C78" w:rsidP="00C36C78">
      <w:pPr>
        <w:rPr>
          <w:rFonts w:eastAsia="A;Arial Unicode MS"/>
          <w:sz w:val="28"/>
          <w:szCs w:val="28"/>
        </w:rPr>
      </w:pPr>
    </w:p>
    <w:p w:rsidR="00AB2BAB" w:rsidRPr="00C36C78" w:rsidRDefault="00C36C78" w:rsidP="00C36C78">
      <w:pPr>
        <w:jc w:val="center"/>
        <w:rPr>
          <w:rFonts w:eastAsia="A;Arial Unicode MS"/>
          <w:sz w:val="28"/>
          <w:szCs w:val="28"/>
        </w:rPr>
      </w:pPr>
      <w:r>
        <w:rPr>
          <w:rFonts w:eastAsia="A;Arial Unicode MS"/>
          <w:sz w:val="28"/>
          <w:szCs w:val="28"/>
        </w:rPr>
        <w:t>___________</w:t>
      </w:r>
    </w:p>
    <w:sectPr w:rsidR="00AB2BAB" w:rsidRPr="00C36C78" w:rsidSect="00FB7BC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8" w:right="567" w:bottom="1134" w:left="1701" w:header="709" w:footer="0" w:gutter="0"/>
      <w:pgNumType w:start="10"/>
      <w:cols w:space="720"/>
      <w:formProt w:val="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8654A" w:rsidRDefault="00A8654A">
      <w:r>
        <w:separator/>
      </w:r>
    </w:p>
  </w:endnote>
  <w:endnote w:type="continuationSeparator" w:id="0">
    <w:p w:rsidR="00A8654A" w:rsidRDefault="00A865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;Arial Unicode MS">
    <w:panose1 w:val="00000000000000000000"/>
    <w:charset w:val="00"/>
    <w:family w:val="roman"/>
    <w:notTrueType/>
    <w:pitch w:val="default"/>
  </w:font>
  <w:font w:name="L">
    <w:altName w:val="Arial"/>
    <w:charset w:val="00"/>
    <w:family w:val="modern"/>
    <w:pitch w:val="default"/>
  </w:font>
  <w:font w:name="M">
    <w:charset w:val="02"/>
    <w:family w:val="auto"/>
    <w:pitch w:val="variable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98B" w:rsidRDefault="00B8598B">
    <w:pPr>
      <w:pStyle w:val="a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98B" w:rsidRDefault="00B8598B">
    <w:pPr>
      <w:pStyle w:val="a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98B" w:rsidRDefault="00B8598B">
    <w:pPr>
      <w:pStyle w:val="a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8654A" w:rsidRDefault="00A8654A">
      <w:r>
        <w:separator/>
      </w:r>
    </w:p>
  </w:footnote>
  <w:footnote w:type="continuationSeparator" w:id="0">
    <w:p w:rsidR="00A8654A" w:rsidRDefault="00A865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98B" w:rsidRDefault="00B8598B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677026588"/>
      <w:docPartObj>
        <w:docPartGallery w:val="Page Numbers (Top of Page)"/>
        <w:docPartUnique/>
      </w:docPartObj>
    </w:sdtPr>
    <w:sdtContent>
      <w:p w:rsidR="00B8598B" w:rsidRDefault="00B8598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C7B31">
          <w:rPr>
            <w:noProof/>
          </w:rPr>
          <w:t>15</w:t>
        </w:r>
        <w:r>
          <w:fldChar w:fldCharType="end"/>
        </w:r>
      </w:p>
    </w:sdtContent>
  </w:sdt>
  <w:p w:rsidR="00B8598B" w:rsidRDefault="00B8598B">
    <w:pPr>
      <w:pStyle w:val="aa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598B" w:rsidRDefault="00B8598B">
    <w:pPr>
      <w:pStyle w:val="aa"/>
      <w:jc w:val="center"/>
    </w:pPr>
  </w:p>
  <w:p w:rsidR="00B8598B" w:rsidRDefault="00B8598B" w:rsidP="00930726">
    <w:pPr>
      <w:pStyle w:val="aa"/>
      <w:jc w:val="cent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B2BAB"/>
    <w:rsid w:val="00043B88"/>
    <w:rsid w:val="00137FAB"/>
    <w:rsid w:val="001A47F0"/>
    <w:rsid w:val="001B13D2"/>
    <w:rsid w:val="001F4BFF"/>
    <w:rsid w:val="00215AA7"/>
    <w:rsid w:val="00246314"/>
    <w:rsid w:val="002A2EA3"/>
    <w:rsid w:val="002C5693"/>
    <w:rsid w:val="002F5306"/>
    <w:rsid w:val="00305AE6"/>
    <w:rsid w:val="00340B6D"/>
    <w:rsid w:val="00360300"/>
    <w:rsid w:val="003C1564"/>
    <w:rsid w:val="00405891"/>
    <w:rsid w:val="00461721"/>
    <w:rsid w:val="004C7B31"/>
    <w:rsid w:val="0051088C"/>
    <w:rsid w:val="005B50AF"/>
    <w:rsid w:val="006351D9"/>
    <w:rsid w:val="00636509"/>
    <w:rsid w:val="006C1163"/>
    <w:rsid w:val="006C331E"/>
    <w:rsid w:val="0076188E"/>
    <w:rsid w:val="007C476F"/>
    <w:rsid w:val="007D47FB"/>
    <w:rsid w:val="008406B1"/>
    <w:rsid w:val="0090472C"/>
    <w:rsid w:val="00930726"/>
    <w:rsid w:val="009D67FB"/>
    <w:rsid w:val="00A05D6D"/>
    <w:rsid w:val="00A25ADC"/>
    <w:rsid w:val="00A6472F"/>
    <w:rsid w:val="00A8654A"/>
    <w:rsid w:val="00AB2BAB"/>
    <w:rsid w:val="00AE7715"/>
    <w:rsid w:val="00B8598B"/>
    <w:rsid w:val="00B97B2B"/>
    <w:rsid w:val="00BC7C89"/>
    <w:rsid w:val="00BE5338"/>
    <w:rsid w:val="00C36C78"/>
    <w:rsid w:val="00C718A3"/>
    <w:rsid w:val="00C72310"/>
    <w:rsid w:val="00C97C97"/>
    <w:rsid w:val="00CC153C"/>
    <w:rsid w:val="00CE662A"/>
    <w:rsid w:val="00DD0D09"/>
    <w:rsid w:val="00E46C3A"/>
    <w:rsid w:val="00E56F33"/>
    <w:rsid w:val="00F23987"/>
    <w:rsid w:val="00F942B3"/>
    <w:rsid w:val="00F9670F"/>
    <w:rsid w:val="00FA42CE"/>
    <w:rsid w:val="00FB7BC3"/>
    <w:rsid w:val="00FD2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0985C3C7-2B8D-456D-A2F4-EFC817313F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eastAsia="Times New Roman" w:cs="Times New Roman"/>
      <w:sz w:val="24"/>
      <w:lang w:val="ru-RU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Pr>
      <w:rFonts w:ascii="Symbol" w:eastAsia="A;Arial Unicode MS" w:hAnsi="Symbol" w:cs="Times New Roman"/>
    </w:rPr>
  </w:style>
  <w:style w:type="character" w:customStyle="1" w:styleId="WW8Num1z1">
    <w:name w:val="WW8Num1z1"/>
    <w:qFormat/>
    <w:rPr>
      <w:rFonts w:ascii="L" w:hAnsi="L" w:cs="L"/>
    </w:rPr>
  </w:style>
  <w:style w:type="character" w:customStyle="1" w:styleId="WW8Num1z2">
    <w:name w:val="WW8Num1z2"/>
    <w:qFormat/>
    <w:rPr>
      <w:rFonts w:ascii="M" w:hAnsi="M" w:cs="M"/>
    </w:rPr>
  </w:style>
  <w:style w:type="character" w:customStyle="1" w:styleId="WW8Num1z3">
    <w:name w:val="WW8Num1z3"/>
    <w:qFormat/>
    <w:rPr>
      <w:rFonts w:ascii="Symbol" w:hAnsi="Symbol" w:cs="Symbol"/>
    </w:rPr>
  </w:style>
  <w:style w:type="character" w:styleId="a3">
    <w:name w:val="page number"/>
    <w:basedOn w:val="a0"/>
  </w:style>
  <w:style w:type="character" w:customStyle="1" w:styleId="a4">
    <w:name w:val="Верхний колонтитул Знак"/>
    <w:uiPriority w:val="99"/>
    <w:qFormat/>
    <w:rPr>
      <w:sz w:val="24"/>
      <w:szCs w:val="24"/>
    </w:rPr>
  </w:style>
  <w:style w:type="paragraph" w:customStyle="1" w:styleId="Heading">
    <w:name w:val="Heading"/>
    <w:basedOn w:val="a"/>
    <w:next w:val="a5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5">
    <w:name w:val="Body Text"/>
    <w:basedOn w:val="a"/>
    <w:pPr>
      <w:spacing w:after="140" w:line="276" w:lineRule="auto"/>
    </w:pPr>
  </w:style>
  <w:style w:type="paragraph" w:styleId="a6">
    <w:name w:val="List"/>
    <w:basedOn w:val="a5"/>
  </w:style>
  <w:style w:type="paragraph" w:styleId="a7">
    <w:name w:val="caption"/>
    <w:basedOn w:val="a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a"/>
    <w:qFormat/>
    <w:pPr>
      <w:suppressLineNumbers/>
    </w:pPr>
  </w:style>
  <w:style w:type="paragraph" w:customStyle="1" w:styleId="a8">
    <w:name w:val="Знак Знак Знак Знак Знак Знак Знак"/>
    <w:basedOn w:val="a"/>
    <w:qFormat/>
    <w:pPr>
      <w:widowControl w:val="0"/>
      <w:spacing w:after="160" w:line="240" w:lineRule="exact"/>
      <w:jc w:val="right"/>
    </w:pPr>
    <w:rPr>
      <w:sz w:val="20"/>
      <w:szCs w:val="20"/>
      <w:lang w:val="en-GB"/>
    </w:rPr>
  </w:style>
  <w:style w:type="paragraph" w:styleId="a9">
    <w:name w:val="Balloon Text"/>
    <w:basedOn w:val="a"/>
    <w:qFormat/>
    <w:rPr>
      <w:rFonts w:ascii="Tahoma" w:hAnsi="Tahoma" w:cs="Tahoma"/>
      <w:sz w:val="16"/>
      <w:szCs w:val="16"/>
    </w:rPr>
  </w:style>
  <w:style w:type="paragraph" w:styleId="aa">
    <w:name w:val="header"/>
    <w:basedOn w:val="a"/>
    <w:uiPriority w:val="99"/>
    <w:pPr>
      <w:tabs>
        <w:tab w:val="center" w:pos="4677"/>
        <w:tab w:val="right" w:pos="9355"/>
      </w:tabs>
    </w:pPr>
  </w:style>
  <w:style w:type="paragraph" w:styleId="ab">
    <w:name w:val="footer"/>
    <w:basedOn w:val="a"/>
    <w:pPr>
      <w:tabs>
        <w:tab w:val="center" w:pos="4677"/>
        <w:tab w:val="right" w:pos="9355"/>
      </w:tabs>
    </w:pPr>
  </w:style>
  <w:style w:type="paragraph" w:customStyle="1" w:styleId="ac">
    <w:name w:val="Прижатый влево"/>
    <w:basedOn w:val="a"/>
    <w:next w:val="a"/>
    <w:qFormat/>
    <w:pPr>
      <w:widowControl w:val="0"/>
      <w:suppressAutoHyphens/>
      <w:autoSpaceDE w:val="0"/>
    </w:pPr>
    <w:rPr>
      <w:rFonts w:ascii="Arial" w:hAnsi="Arial" w:cs="Arial"/>
    </w:rPr>
  </w:style>
  <w:style w:type="paragraph" w:customStyle="1" w:styleId="31">
    <w:name w:val="Основной текст 31"/>
    <w:basedOn w:val="a"/>
    <w:qFormat/>
    <w:pPr>
      <w:suppressAutoHyphens/>
      <w:jc w:val="both"/>
    </w:pPr>
    <w:rPr>
      <w:color w:val="FF0000"/>
      <w:sz w:val="28"/>
      <w:szCs w:val="28"/>
    </w:rPr>
  </w:style>
  <w:style w:type="paragraph" w:customStyle="1" w:styleId="ConsPlusNormal">
    <w:name w:val="ConsPlusNormal"/>
    <w:qFormat/>
    <w:pPr>
      <w:widowControl w:val="0"/>
      <w:autoSpaceDE w:val="0"/>
      <w:ind w:firstLine="720"/>
    </w:pPr>
    <w:rPr>
      <w:rFonts w:ascii="Arial" w:eastAsia="Times New Roman" w:hAnsi="Arial" w:cs="Arial"/>
      <w:szCs w:val="20"/>
      <w:lang w:val="ru-RU" w:bidi="ar-SA"/>
    </w:rPr>
  </w:style>
  <w:style w:type="paragraph" w:customStyle="1" w:styleId="TableContents">
    <w:name w:val="Table Contents"/>
    <w:basedOn w:val="a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numbering" w:customStyle="1" w:styleId="WW8Num1">
    <w:name w:val="WW8Num1"/>
    <w:qFormat/>
  </w:style>
  <w:style w:type="character" w:styleId="ad">
    <w:name w:val="line number"/>
    <w:basedOn w:val="a0"/>
    <w:uiPriority w:val="99"/>
    <w:semiHidden/>
    <w:unhideWhenUsed/>
    <w:rsid w:val="009307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7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072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0D7F98-2C1F-4DCE-A93B-E341BE08A0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799</TotalTime>
  <Pages>7</Pages>
  <Words>856</Words>
  <Characters>4880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2</vt:lpstr>
    </vt:vector>
  </TitlesOfParts>
  <Company/>
  <LinksUpToDate>false</LinksUpToDate>
  <CharactersWithSpaces>5725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2</dc:title>
  <dc:subject/>
  <dc:creator>Краева Н.А.</dc:creator>
  <cp:keywords/>
  <dc:description/>
  <cp:lastModifiedBy>03</cp:lastModifiedBy>
  <cp:revision>110</cp:revision>
  <cp:lastPrinted>2023-07-17T14:01:00Z</cp:lastPrinted>
  <dcterms:created xsi:type="dcterms:W3CDTF">2015-04-08T08:45:00Z</dcterms:created>
  <dcterms:modified xsi:type="dcterms:W3CDTF">2023-07-17T14:05:00Z</dcterms:modified>
  <dc:language>en-US</dc:language>
</cp:coreProperties>
</file>