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59B" w:rsidRDefault="0088559B" w:rsidP="008855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88559B" w:rsidRDefault="0088559B" w:rsidP="008855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88559B" w:rsidRDefault="0088559B" w:rsidP="0088559B">
      <w:pPr>
        <w:jc w:val="center"/>
        <w:rPr>
          <w:b/>
          <w:sz w:val="28"/>
          <w:szCs w:val="28"/>
        </w:rPr>
      </w:pPr>
    </w:p>
    <w:p w:rsidR="0088559B" w:rsidRPr="0088559B" w:rsidRDefault="0088559B" w:rsidP="0088559B">
      <w:pPr>
        <w:pStyle w:val="3"/>
        <w:spacing w:before="0"/>
        <w:jc w:val="center"/>
        <w:rPr>
          <w:rFonts w:ascii="Times New Roman" w:hAnsi="Times New Roman"/>
          <w:i w:val="0"/>
          <w:sz w:val="32"/>
          <w:szCs w:val="32"/>
        </w:rPr>
      </w:pPr>
      <w:r w:rsidRPr="0088559B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88559B" w:rsidRDefault="0088559B" w:rsidP="0088559B">
      <w:pPr>
        <w:rPr>
          <w:sz w:val="28"/>
          <w:szCs w:val="28"/>
        </w:rPr>
      </w:pPr>
    </w:p>
    <w:p w:rsidR="0088559B" w:rsidRDefault="0088559B" w:rsidP="0088559B">
      <w:pPr>
        <w:rPr>
          <w:sz w:val="28"/>
        </w:rPr>
      </w:pPr>
      <w:r>
        <w:rPr>
          <w:sz w:val="28"/>
        </w:rPr>
        <w:t>_</w:t>
      </w:r>
      <w:r>
        <w:rPr>
          <w:sz w:val="28"/>
          <w:u w:val="single"/>
        </w:rPr>
        <w:t>01.04.2016</w:t>
      </w:r>
      <w:r>
        <w:rPr>
          <w:sz w:val="28"/>
        </w:rPr>
        <w:t>_____                                                                                № ___</w:t>
      </w:r>
      <w:r>
        <w:rPr>
          <w:sz w:val="28"/>
          <w:u w:val="single"/>
        </w:rPr>
        <w:t>226</w:t>
      </w:r>
      <w:r>
        <w:rPr>
          <w:sz w:val="28"/>
        </w:rPr>
        <w:t>_____</w:t>
      </w:r>
    </w:p>
    <w:p w:rsidR="0088559B" w:rsidRDefault="0088559B" w:rsidP="0088559B">
      <w:pPr>
        <w:jc w:val="center"/>
        <w:rPr>
          <w:sz w:val="28"/>
        </w:rPr>
      </w:pPr>
      <w:r>
        <w:rPr>
          <w:sz w:val="28"/>
        </w:rPr>
        <w:t>г. Малмыж</w:t>
      </w:r>
    </w:p>
    <w:p w:rsidR="0088559B" w:rsidRDefault="0088559B" w:rsidP="0088559B">
      <w:pPr>
        <w:rPr>
          <w:sz w:val="28"/>
          <w:szCs w:val="28"/>
        </w:rPr>
      </w:pPr>
    </w:p>
    <w:p w:rsidR="0088559B" w:rsidRDefault="0088559B" w:rsidP="0088559B">
      <w:pPr>
        <w:rPr>
          <w:sz w:val="28"/>
          <w:szCs w:val="28"/>
        </w:rPr>
      </w:pPr>
    </w:p>
    <w:p w:rsidR="0088559B" w:rsidRDefault="0088559B" w:rsidP="0088559B">
      <w:pPr>
        <w:jc w:val="center"/>
        <w:rPr>
          <w:b/>
          <w:sz w:val="28"/>
          <w:szCs w:val="28"/>
        </w:rPr>
      </w:pPr>
      <w:r w:rsidRPr="0061181C">
        <w:rPr>
          <w:b/>
          <w:sz w:val="28"/>
          <w:szCs w:val="28"/>
        </w:rPr>
        <w:t xml:space="preserve"> </w:t>
      </w:r>
      <w:r w:rsidRPr="001518D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изменения в постановление администрации </w:t>
      </w:r>
    </w:p>
    <w:p w:rsidR="0088559B" w:rsidRPr="0061181C" w:rsidRDefault="0088559B" w:rsidP="008855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от 26.12.2014 № 1460</w:t>
      </w:r>
      <w:r w:rsidRPr="0061181C">
        <w:rPr>
          <w:b/>
          <w:sz w:val="28"/>
          <w:szCs w:val="28"/>
        </w:rPr>
        <w:t xml:space="preserve"> </w:t>
      </w:r>
    </w:p>
    <w:p w:rsidR="0088559B" w:rsidRDefault="0088559B" w:rsidP="0088559B">
      <w:pPr>
        <w:pStyle w:val="23"/>
        <w:jc w:val="left"/>
        <w:rPr>
          <w:b w:val="0"/>
          <w:szCs w:val="28"/>
        </w:rPr>
      </w:pPr>
    </w:p>
    <w:p w:rsidR="0088559B" w:rsidRDefault="0088559B" w:rsidP="0088559B">
      <w:pPr>
        <w:pStyle w:val="23"/>
        <w:jc w:val="left"/>
        <w:rPr>
          <w:b w:val="0"/>
          <w:szCs w:val="28"/>
        </w:rPr>
      </w:pPr>
    </w:p>
    <w:p w:rsidR="0088559B" w:rsidRDefault="0088559B" w:rsidP="0088559B">
      <w:pPr>
        <w:pStyle w:val="23"/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В </w:t>
      </w:r>
      <w:r w:rsidRPr="001518DB">
        <w:rPr>
          <w:rFonts w:eastAsia="A"/>
          <w:szCs w:val="28"/>
        </w:rPr>
        <w:t xml:space="preserve"> </w:t>
      </w:r>
      <w:r w:rsidRPr="0061181C">
        <w:rPr>
          <w:rFonts w:eastAsia="A"/>
          <w:b w:val="0"/>
          <w:szCs w:val="28"/>
        </w:rPr>
        <w:t>соответствии с постановлением администрации Малмыжского района от 30.09.2013 № 912 «О порядке разработки, реализации и оценки эффективности реализации муниципальных программ на территории муниципального образования Малмыжский муниципальный район Кировской области»</w:t>
      </w:r>
      <w:r>
        <w:rPr>
          <w:b w:val="0"/>
          <w:szCs w:val="28"/>
        </w:rPr>
        <w:t xml:space="preserve"> администрация Малмыжского района ПОСТАНОВЛЯЕТ:</w:t>
      </w:r>
    </w:p>
    <w:p w:rsidR="0088559B" w:rsidRPr="00C11121" w:rsidRDefault="0088559B" w:rsidP="0088559B">
      <w:pPr>
        <w:pStyle w:val="23"/>
        <w:numPr>
          <w:ilvl w:val="0"/>
          <w:numId w:val="1"/>
        </w:numPr>
        <w:spacing w:line="360" w:lineRule="auto"/>
        <w:ind w:left="0" w:firstLine="709"/>
        <w:jc w:val="both"/>
        <w:rPr>
          <w:rFonts w:eastAsia="A"/>
          <w:b w:val="0"/>
          <w:szCs w:val="28"/>
        </w:rPr>
      </w:pPr>
      <w:proofErr w:type="gramStart"/>
      <w:r w:rsidRPr="00C11121">
        <w:rPr>
          <w:b w:val="0"/>
          <w:szCs w:val="28"/>
        </w:rPr>
        <w:t>Внести изменения в постановление администрации Малмыжского района  от 26.12.2014 № 1460 «Об утверждении плана реализации муниципальной программы «Повышение эффективности реализации молодежной политики в Малмыжском районе» (с изменениями, внесенными постановлением администрации Малмыжского района от 30.12.2015 № 1173), утвердив п</w:t>
      </w:r>
      <w:r w:rsidRPr="00C11121">
        <w:rPr>
          <w:rFonts w:eastAsia="A"/>
          <w:b w:val="0"/>
          <w:szCs w:val="28"/>
        </w:rPr>
        <w:t xml:space="preserve">лан на 2015 год реализации муниципальной программы </w:t>
      </w:r>
      <w:r w:rsidRPr="00C11121">
        <w:rPr>
          <w:b w:val="0"/>
          <w:szCs w:val="28"/>
        </w:rPr>
        <w:t xml:space="preserve">«Повышение эффективности реализации молодежной политики в Малмыжском районе» </w:t>
      </w:r>
      <w:r w:rsidRPr="00C11121">
        <w:rPr>
          <w:rFonts w:eastAsia="A"/>
          <w:b w:val="0"/>
          <w:szCs w:val="28"/>
        </w:rPr>
        <w:t>в новой редакции согласно приложению.</w:t>
      </w:r>
      <w:proofErr w:type="gramEnd"/>
    </w:p>
    <w:p w:rsidR="0088559B" w:rsidRDefault="0088559B" w:rsidP="0088559B">
      <w:pPr>
        <w:pStyle w:val="23"/>
        <w:numPr>
          <w:ilvl w:val="0"/>
          <w:numId w:val="1"/>
        </w:numPr>
        <w:spacing w:line="360" w:lineRule="auto"/>
        <w:jc w:val="both"/>
        <w:rPr>
          <w:rFonts w:eastAsia="A"/>
          <w:b w:val="0"/>
          <w:szCs w:val="28"/>
        </w:rPr>
      </w:pPr>
      <w:r w:rsidRPr="00E61BC6">
        <w:rPr>
          <w:rFonts w:eastAsia="A"/>
          <w:b w:val="0"/>
          <w:szCs w:val="28"/>
        </w:rPr>
        <w:t>Разместить</w:t>
      </w:r>
      <w:r>
        <w:rPr>
          <w:rFonts w:eastAsia="A"/>
          <w:b w:val="0"/>
          <w:szCs w:val="28"/>
        </w:rPr>
        <w:t xml:space="preserve">    </w:t>
      </w:r>
      <w:r w:rsidRPr="00E61BC6">
        <w:rPr>
          <w:rFonts w:eastAsia="A"/>
          <w:b w:val="0"/>
          <w:szCs w:val="28"/>
        </w:rPr>
        <w:t xml:space="preserve"> </w:t>
      </w:r>
      <w:r>
        <w:rPr>
          <w:rFonts w:eastAsia="A"/>
          <w:b w:val="0"/>
          <w:szCs w:val="28"/>
        </w:rPr>
        <w:t xml:space="preserve">   </w:t>
      </w:r>
      <w:r w:rsidRPr="00E61BC6">
        <w:rPr>
          <w:rFonts w:eastAsia="A"/>
          <w:b w:val="0"/>
          <w:szCs w:val="28"/>
        </w:rPr>
        <w:t>настоящее</w:t>
      </w:r>
      <w:r>
        <w:rPr>
          <w:rFonts w:eastAsia="A"/>
          <w:b w:val="0"/>
          <w:szCs w:val="28"/>
        </w:rPr>
        <w:t xml:space="preserve">     </w:t>
      </w:r>
      <w:r w:rsidRPr="00E61BC6">
        <w:rPr>
          <w:rFonts w:eastAsia="A"/>
          <w:b w:val="0"/>
          <w:szCs w:val="28"/>
        </w:rPr>
        <w:t xml:space="preserve"> </w:t>
      </w:r>
      <w:r>
        <w:rPr>
          <w:rFonts w:eastAsia="A"/>
          <w:b w:val="0"/>
          <w:szCs w:val="28"/>
        </w:rPr>
        <w:t xml:space="preserve">  постановление       </w:t>
      </w:r>
      <w:proofErr w:type="gramStart"/>
      <w:r>
        <w:rPr>
          <w:rFonts w:eastAsia="A"/>
          <w:b w:val="0"/>
          <w:szCs w:val="28"/>
        </w:rPr>
        <w:t>в</w:t>
      </w:r>
      <w:proofErr w:type="gramEnd"/>
      <w:r>
        <w:rPr>
          <w:rFonts w:eastAsia="A"/>
          <w:b w:val="0"/>
          <w:szCs w:val="28"/>
        </w:rPr>
        <w:t xml:space="preserve">      информационно</w:t>
      </w:r>
    </w:p>
    <w:p w:rsidR="0088559B" w:rsidRPr="0061181C" w:rsidRDefault="0088559B" w:rsidP="0088559B">
      <w:pPr>
        <w:pStyle w:val="23"/>
        <w:spacing w:line="360" w:lineRule="auto"/>
        <w:jc w:val="both"/>
        <w:rPr>
          <w:rFonts w:eastAsia="A"/>
          <w:b w:val="0"/>
          <w:szCs w:val="28"/>
        </w:rPr>
      </w:pPr>
      <w:r w:rsidRPr="00E61BC6">
        <w:rPr>
          <w:rFonts w:eastAsia="A"/>
          <w:b w:val="0"/>
          <w:szCs w:val="28"/>
        </w:rPr>
        <w:t xml:space="preserve">телекоммуникационной сети «Интернет» на официальном сайте Малмыжского района в разделе «Муниципальные программы» в течение 10 рабочих дней со дня </w:t>
      </w:r>
      <w:r>
        <w:rPr>
          <w:rFonts w:eastAsia="A"/>
          <w:b w:val="0"/>
          <w:szCs w:val="28"/>
        </w:rPr>
        <w:t>принятия</w:t>
      </w:r>
      <w:r w:rsidRPr="00E61BC6">
        <w:rPr>
          <w:rFonts w:eastAsia="A"/>
          <w:b w:val="0"/>
          <w:szCs w:val="28"/>
        </w:rPr>
        <w:t>.</w:t>
      </w:r>
    </w:p>
    <w:p w:rsidR="0088559B" w:rsidRPr="0061181C" w:rsidRDefault="0088559B" w:rsidP="0088559B">
      <w:pPr>
        <w:pStyle w:val="23"/>
        <w:spacing w:line="360" w:lineRule="auto"/>
        <w:jc w:val="both"/>
        <w:rPr>
          <w:rFonts w:eastAsia="A"/>
          <w:b w:val="0"/>
          <w:szCs w:val="28"/>
        </w:rPr>
      </w:pPr>
    </w:p>
    <w:p w:rsidR="0088559B" w:rsidRDefault="0088559B" w:rsidP="0088559B">
      <w:pPr>
        <w:pStyle w:val="23"/>
        <w:jc w:val="both"/>
        <w:rPr>
          <w:b w:val="0"/>
          <w:szCs w:val="28"/>
        </w:rPr>
      </w:pPr>
    </w:p>
    <w:p w:rsidR="0088559B" w:rsidRDefault="0088559B" w:rsidP="0088559B">
      <w:pPr>
        <w:pStyle w:val="23"/>
        <w:jc w:val="both"/>
        <w:rPr>
          <w:b w:val="0"/>
          <w:szCs w:val="28"/>
        </w:rPr>
      </w:pPr>
      <w:r>
        <w:rPr>
          <w:b w:val="0"/>
          <w:szCs w:val="28"/>
        </w:rPr>
        <w:t xml:space="preserve">Глава администрации   </w:t>
      </w:r>
    </w:p>
    <w:p w:rsidR="0088559B" w:rsidRDefault="0088559B" w:rsidP="0088559B">
      <w:pPr>
        <w:pStyle w:val="23"/>
        <w:jc w:val="both"/>
        <w:rPr>
          <w:b w:val="0"/>
          <w:szCs w:val="28"/>
        </w:rPr>
      </w:pPr>
      <w:r>
        <w:rPr>
          <w:b w:val="0"/>
          <w:szCs w:val="28"/>
        </w:rPr>
        <w:t>Малмыжского района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А.В. Костюнин</w:t>
      </w:r>
    </w:p>
    <w:p w:rsidR="0088559B" w:rsidRDefault="0088559B" w:rsidP="0088559B">
      <w:pPr>
        <w:jc w:val="center"/>
        <w:rPr>
          <w:rFonts w:eastAsia="A"/>
          <w:sz w:val="28"/>
          <w:szCs w:val="28"/>
        </w:rPr>
        <w:sectPr w:rsidR="0088559B" w:rsidSect="0088559B">
          <w:pgSz w:w="11906" w:h="16838"/>
          <w:pgMar w:top="851" w:right="425" w:bottom="567" w:left="1559" w:header="709" w:footer="709" w:gutter="0"/>
          <w:cols w:space="708"/>
          <w:docGrid w:linePitch="360"/>
        </w:sectPr>
      </w:pPr>
    </w:p>
    <w:p w:rsidR="0088559B" w:rsidRDefault="0088559B" w:rsidP="0088559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88559B" w:rsidRDefault="0088559B" w:rsidP="0088559B">
      <w:pPr>
        <w:ind w:firstLine="12780"/>
        <w:jc w:val="right"/>
        <w:rPr>
          <w:rFonts w:eastAsia="A"/>
          <w:sz w:val="28"/>
          <w:szCs w:val="28"/>
        </w:rPr>
      </w:pPr>
    </w:p>
    <w:p w:rsidR="0088559B" w:rsidRDefault="0088559B" w:rsidP="0088559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УТВЕРЖДЕН</w:t>
      </w:r>
    </w:p>
    <w:p w:rsidR="0088559B" w:rsidRDefault="0088559B" w:rsidP="0088559B">
      <w:pPr>
        <w:jc w:val="center"/>
        <w:rPr>
          <w:rFonts w:eastAsia="A"/>
          <w:sz w:val="28"/>
          <w:szCs w:val="28"/>
        </w:rPr>
      </w:pPr>
    </w:p>
    <w:p w:rsidR="0088559B" w:rsidRDefault="0088559B" w:rsidP="0088559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постановлением администрации </w:t>
      </w:r>
    </w:p>
    <w:p w:rsidR="0088559B" w:rsidRDefault="0088559B" w:rsidP="0088559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Малмыжского района </w:t>
      </w:r>
    </w:p>
    <w:p w:rsidR="0088559B" w:rsidRPr="00A47FFE" w:rsidRDefault="0088559B" w:rsidP="0088559B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        от_</w:t>
      </w:r>
      <w:r w:rsidR="00584C0D">
        <w:rPr>
          <w:rFonts w:eastAsia="A"/>
          <w:sz w:val="28"/>
          <w:szCs w:val="28"/>
          <w:u w:val="single"/>
        </w:rPr>
        <w:t>01.01.2016</w:t>
      </w:r>
      <w:r>
        <w:rPr>
          <w:rFonts w:eastAsia="A"/>
          <w:sz w:val="28"/>
          <w:szCs w:val="28"/>
        </w:rPr>
        <w:t>__№ ___</w:t>
      </w:r>
      <w:r w:rsidR="00584C0D">
        <w:rPr>
          <w:rFonts w:eastAsia="A"/>
          <w:sz w:val="28"/>
          <w:szCs w:val="28"/>
          <w:u w:val="single"/>
        </w:rPr>
        <w:t>226</w:t>
      </w:r>
      <w:r>
        <w:rPr>
          <w:rFonts w:eastAsia="A"/>
          <w:sz w:val="28"/>
          <w:szCs w:val="28"/>
        </w:rPr>
        <w:t>_</w:t>
      </w:r>
    </w:p>
    <w:p w:rsidR="0088559B" w:rsidRDefault="0088559B" w:rsidP="0088559B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ПЛАН </w:t>
      </w:r>
    </w:p>
    <w:p w:rsidR="0088559B" w:rsidRDefault="0088559B" w:rsidP="0088559B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на 2015 год </w:t>
      </w:r>
      <w:r w:rsidRPr="00BC4822">
        <w:rPr>
          <w:b/>
          <w:sz w:val="28"/>
          <w:szCs w:val="28"/>
        </w:rPr>
        <w:t xml:space="preserve">реализации </w:t>
      </w:r>
      <w:r>
        <w:rPr>
          <w:rFonts w:eastAsia="A"/>
          <w:b/>
          <w:sz w:val="28"/>
          <w:szCs w:val="28"/>
        </w:rPr>
        <w:t>муниципаль</w:t>
      </w:r>
      <w:r w:rsidRPr="00BC4822">
        <w:rPr>
          <w:b/>
          <w:sz w:val="28"/>
          <w:szCs w:val="28"/>
        </w:rPr>
        <w:t xml:space="preserve">ной </w:t>
      </w:r>
      <w:r w:rsidRPr="00E30D39">
        <w:rPr>
          <w:b/>
          <w:sz w:val="28"/>
          <w:szCs w:val="28"/>
        </w:rPr>
        <w:t xml:space="preserve">программы  </w:t>
      </w:r>
    </w:p>
    <w:p w:rsidR="0088559B" w:rsidRDefault="0088559B" w:rsidP="0088559B">
      <w:pPr>
        <w:jc w:val="center"/>
        <w:rPr>
          <w:b/>
          <w:sz w:val="28"/>
          <w:szCs w:val="28"/>
        </w:rPr>
      </w:pPr>
      <w:r w:rsidRPr="00E30D39">
        <w:rPr>
          <w:b/>
          <w:sz w:val="28"/>
          <w:szCs w:val="28"/>
        </w:rPr>
        <w:t>«Повышение эффективности реализации молодежно</w:t>
      </w:r>
      <w:r>
        <w:rPr>
          <w:b/>
          <w:sz w:val="28"/>
          <w:szCs w:val="28"/>
        </w:rPr>
        <w:t>й политики в Малмыжском районе»</w:t>
      </w:r>
    </w:p>
    <w:p w:rsidR="0088559B" w:rsidRDefault="0088559B" w:rsidP="0088559B">
      <w:pPr>
        <w:jc w:val="center"/>
        <w:rPr>
          <w:b/>
          <w:sz w:val="18"/>
          <w:szCs w:val="18"/>
        </w:rPr>
      </w:pPr>
      <w:r w:rsidRPr="00E30D39">
        <w:rPr>
          <w:b/>
          <w:sz w:val="28"/>
          <w:szCs w:val="28"/>
        </w:rPr>
        <w:t xml:space="preserve">                                            </w:t>
      </w:r>
      <w:r w:rsidRPr="00E30D39">
        <w:rPr>
          <w:rFonts w:eastAsia="A"/>
          <w:b/>
          <w:sz w:val="28"/>
          <w:szCs w:val="28"/>
        </w:rPr>
        <w:t xml:space="preserve">                           </w:t>
      </w:r>
      <w:r w:rsidRPr="00E30D39">
        <w:rPr>
          <w:b/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="-324" w:tblpY="4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835"/>
        <w:gridCol w:w="2410"/>
        <w:gridCol w:w="1417"/>
        <w:gridCol w:w="1418"/>
        <w:gridCol w:w="2268"/>
        <w:gridCol w:w="1134"/>
        <w:gridCol w:w="2977"/>
      </w:tblGrid>
      <w:tr w:rsidR="0088559B" w:rsidRPr="003B4016" w:rsidTr="00477B0E">
        <w:trPr>
          <w:tblHeader/>
        </w:trPr>
        <w:tc>
          <w:tcPr>
            <w:tcW w:w="817" w:type="dxa"/>
            <w:vMerge w:val="restart"/>
            <w:shd w:val="clear" w:color="auto" w:fill="auto"/>
          </w:tcPr>
          <w:p w:rsidR="0088559B" w:rsidRPr="003B4016" w:rsidRDefault="0088559B" w:rsidP="00477B0E">
            <w:pPr>
              <w:ind w:right="-108"/>
              <w:jc w:val="center"/>
              <w:rPr>
                <w:rFonts w:eastAsia="A"/>
              </w:rPr>
            </w:pPr>
            <w:r w:rsidRPr="003B4016">
              <w:rPr>
                <w:rFonts w:eastAsia="A"/>
              </w:rPr>
              <w:t xml:space="preserve">№ </w:t>
            </w:r>
            <w:proofErr w:type="spellStart"/>
            <w:proofErr w:type="gramStart"/>
            <w:r w:rsidRPr="003B4016">
              <w:rPr>
                <w:rFonts w:eastAsia="A"/>
              </w:rPr>
              <w:t>п</w:t>
            </w:r>
            <w:proofErr w:type="spellEnd"/>
            <w:proofErr w:type="gramEnd"/>
            <w:r w:rsidRPr="003B4016">
              <w:rPr>
                <w:rFonts w:eastAsia="A"/>
              </w:rPr>
              <w:t>/</w:t>
            </w:r>
            <w:proofErr w:type="spellStart"/>
            <w:r w:rsidRPr="003B4016">
              <w:rPr>
                <w:rFonts w:eastAsia="A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 xml:space="preserve">Наименование 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Ответственный исполнитель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rPr>
                <w:vertAlign w:val="subscript"/>
              </w:rPr>
              <w:t>(соисполнитель)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Срок реализации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>мероприятия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Источники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Финансирование</w:t>
            </w:r>
          </w:p>
          <w:p w:rsidR="0088559B" w:rsidRPr="003B4016" w:rsidRDefault="0088559B" w:rsidP="00477B0E">
            <w:pPr>
              <w:jc w:val="center"/>
            </w:pPr>
            <w:r w:rsidRPr="003B4016">
              <w:t>очередной финансовый</w:t>
            </w:r>
          </w:p>
          <w:p w:rsidR="0088559B" w:rsidRPr="003B4016" w:rsidRDefault="0088559B" w:rsidP="00477B0E">
            <w:pPr>
              <w:jc w:val="center"/>
              <w:rPr>
                <w:rFonts w:eastAsia="A"/>
              </w:rPr>
            </w:pPr>
            <w:r w:rsidRPr="003B4016">
              <w:t>год,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 xml:space="preserve"> (тыс. рублей)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Ожидаемый</w:t>
            </w:r>
          </w:p>
          <w:p w:rsidR="0088559B" w:rsidRPr="003B4016" w:rsidRDefault="0088559B" w:rsidP="00477B0E">
            <w:pPr>
              <w:jc w:val="center"/>
            </w:pPr>
            <w:r w:rsidRPr="003B4016">
              <w:t xml:space="preserve">результат реализации </w:t>
            </w:r>
          </w:p>
          <w:p w:rsidR="0088559B" w:rsidRPr="003B4016" w:rsidRDefault="0088559B" w:rsidP="00477B0E">
            <w:pPr>
              <w:jc w:val="center"/>
            </w:pPr>
            <w:r w:rsidRPr="003B4016">
              <w:t>мероприятия программы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 xml:space="preserve"> (краткое </w:t>
            </w:r>
            <w:r w:rsidRPr="003B4016">
              <w:rPr>
                <w:rFonts w:eastAsia="A"/>
              </w:rPr>
              <w:t>о</w:t>
            </w:r>
            <w:r w:rsidRPr="003B4016">
              <w:t>писание)*</w:t>
            </w:r>
          </w:p>
        </w:tc>
      </w:tr>
      <w:tr w:rsidR="0088559B" w:rsidRPr="003B4016" w:rsidTr="00477B0E">
        <w:trPr>
          <w:tblHeader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начало</w:t>
            </w:r>
          </w:p>
          <w:p w:rsidR="0088559B" w:rsidRPr="003B4016" w:rsidRDefault="0088559B" w:rsidP="00477B0E">
            <w:pPr>
              <w:jc w:val="center"/>
            </w:pPr>
            <w:r w:rsidRPr="003B4016">
              <w:t>реализации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окончание</w:t>
            </w:r>
          </w:p>
          <w:p w:rsidR="0088559B" w:rsidRPr="003B4016" w:rsidRDefault="0088559B" w:rsidP="00477B0E">
            <w:pPr>
              <w:jc w:val="center"/>
            </w:pPr>
            <w:r w:rsidRPr="003B4016">
              <w:t>реализации</w:t>
            </w:r>
          </w:p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  <w:r w:rsidRPr="003B4016">
              <w:t>мероприятия</w:t>
            </w:r>
          </w:p>
        </w:tc>
        <w:tc>
          <w:tcPr>
            <w:tcW w:w="2268" w:type="dxa"/>
            <w:vMerge/>
            <w:shd w:val="clear" w:color="auto" w:fill="auto"/>
          </w:tcPr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jc w:val="center"/>
              <w:rPr>
                <w:vertAlign w:val="subscript"/>
              </w:rPr>
            </w:pPr>
          </w:p>
        </w:tc>
      </w:tr>
      <w:tr w:rsidR="0088559B" w:rsidRPr="003B4016" w:rsidTr="00477B0E">
        <w:trPr>
          <w:tblHeader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pPr>
              <w:jc w:val="center"/>
            </w:pPr>
            <w:r w:rsidRPr="003B4016">
              <w:t>8</w:t>
            </w:r>
          </w:p>
        </w:tc>
      </w:tr>
      <w:tr w:rsidR="0088559B" w:rsidRPr="003B4016" w:rsidTr="00477B0E">
        <w:tc>
          <w:tcPr>
            <w:tcW w:w="817" w:type="dxa"/>
            <w:vMerge w:val="restart"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 w:val="restart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Муниципальная программа «Повышение эффективности реализации молодежной политики в Малмыжском районе»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 w:val="restart"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1476,57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ind w:right="-108"/>
              <w:rPr>
                <w:vertAlign w:val="subscript"/>
              </w:rPr>
            </w:pPr>
            <w:r w:rsidRPr="003B4016"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325,69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252,41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248,47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Default="0088559B" w:rsidP="00477B0E">
            <w:r w:rsidRPr="003B4016">
              <w:t>иные внебюджетные источники</w:t>
            </w: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650,0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rPr>
          <w:trHeight w:val="274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274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1.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Отдельное мероприятие «Информационная поддержка» 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1.1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Взаимодействие со средствами массовой информации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широкомасштабное информирование заинтересованных лиц о формах и условиях государственной поддержки, о проводимых районных, межрайонных областных конкурсах, фестивалях и т.д.</w:t>
            </w:r>
          </w:p>
        </w:tc>
      </w:tr>
      <w:tr w:rsidR="0088559B" w:rsidRPr="003B4016" w:rsidTr="00477B0E">
        <w:trPr>
          <w:trHeight w:val="165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</w:rPr>
            </w:pPr>
            <w:r w:rsidRPr="003B4016">
              <w:t>1.2</w:t>
            </w:r>
          </w:p>
          <w:p w:rsidR="0088559B" w:rsidRPr="003B4016" w:rsidRDefault="0088559B" w:rsidP="00477B0E">
            <w:pPr>
              <w:rPr>
                <w:rFonts w:eastAsia="A"/>
              </w:rPr>
            </w:pPr>
          </w:p>
          <w:p w:rsidR="0088559B" w:rsidRPr="003B4016" w:rsidRDefault="0088559B" w:rsidP="00477B0E">
            <w:pPr>
              <w:rPr>
                <w:rFonts w:eastAsia="A"/>
              </w:rPr>
            </w:pP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</w:rPr>
            </w:pPr>
            <w:r w:rsidRPr="003B4016">
              <w:rPr>
                <w:rFonts w:eastAsia="A"/>
              </w:rPr>
              <w:t>Участие в консилиумах, направленных на профилактику негативных  явлений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  <w:r w:rsidRPr="003B4016">
              <w:tab/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</w:rPr>
            </w:pPr>
            <w:r w:rsidRPr="003B4016">
              <w:rPr>
                <w:rFonts w:eastAsia="A"/>
              </w:rPr>
              <w:t xml:space="preserve">рассмотрение вопросов межведомственной работы с молодежью, составление планов межведомственной работы </w:t>
            </w:r>
          </w:p>
        </w:tc>
      </w:tr>
      <w:tr w:rsidR="0088559B" w:rsidRPr="003B4016" w:rsidTr="00477B0E">
        <w:trPr>
          <w:trHeight w:val="2484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1.3</w:t>
            </w:r>
          </w:p>
        </w:tc>
        <w:tc>
          <w:tcPr>
            <w:tcW w:w="2835" w:type="dxa"/>
            <w:shd w:val="clear" w:color="auto" w:fill="auto"/>
          </w:tcPr>
          <w:p w:rsidR="0088559B" w:rsidRDefault="0088559B" w:rsidP="00477B0E">
            <w:pPr>
              <w:rPr>
                <w:rFonts w:eastAsia="A"/>
              </w:rPr>
            </w:pPr>
            <w:r w:rsidRPr="003B4016">
              <w:rPr>
                <w:rFonts w:eastAsia="A"/>
              </w:rPr>
              <w:t>Оказание информационной, межведомственной и межсекторной поддержки молодежным объединениям  «Совет  молодежи», «Совет старшеклассников»</w:t>
            </w:r>
          </w:p>
          <w:p w:rsidR="0088559B" w:rsidRDefault="0088559B" w:rsidP="00477B0E">
            <w:pPr>
              <w:rPr>
                <w:rFonts w:eastAsia="A"/>
              </w:rPr>
            </w:pPr>
          </w:p>
          <w:p w:rsidR="0088559B" w:rsidRDefault="0088559B" w:rsidP="00477B0E">
            <w:pPr>
              <w:rPr>
                <w:rFonts w:eastAsia="A"/>
              </w:rPr>
            </w:pPr>
          </w:p>
          <w:p w:rsidR="0088559B" w:rsidRDefault="0088559B" w:rsidP="00477B0E">
            <w:pPr>
              <w:rPr>
                <w:rFonts w:eastAsia="A"/>
              </w:rPr>
            </w:pPr>
          </w:p>
          <w:p w:rsidR="0088559B" w:rsidRDefault="0088559B" w:rsidP="00477B0E">
            <w:pPr>
              <w:rPr>
                <w:rFonts w:eastAsia="A"/>
              </w:rPr>
            </w:pPr>
          </w:p>
          <w:p w:rsidR="0088559B" w:rsidRPr="003B4016" w:rsidRDefault="0088559B" w:rsidP="00477B0E">
            <w:pPr>
              <w:rPr>
                <w:rFonts w:eastAsia="A"/>
              </w:rPr>
            </w:pP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</w:p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финансирования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</w:rPr>
            </w:pPr>
            <w:r w:rsidRPr="003B4016">
              <w:rPr>
                <w:rFonts w:eastAsia="A"/>
              </w:rPr>
              <w:t>установление диалога молодежь-власть</w:t>
            </w:r>
          </w:p>
          <w:p w:rsidR="0088559B" w:rsidRPr="003B4016" w:rsidRDefault="0088559B" w:rsidP="00477B0E">
            <w:pPr>
              <w:rPr>
                <w:rFonts w:eastAsia="A"/>
              </w:rPr>
            </w:pPr>
          </w:p>
          <w:p w:rsidR="0088559B" w:rsidRPr="003B4016" w:rsidRDefault="0088559B" w:rsidP="00477B0E">
            <w:pPr>
              <w:rPr>
                <w:rFonts w:eastAsia="A"/>
              </w:rPr>
            </w:pPr>
          </w:p>
        </w:tc>
      </w:tr>
      <w:tr w:rsidR="0088559B" w:rsidRPr="003B4016" w:rsidTr="00477B0E">
        <w:trPr>
          <w:trHeight w:val="416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699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88559B" w:rsidRPr="003B4016" w:rsidRDefault="0088559B" w:rsidP="00477B0E">
            <w:r w:rsidRPr="003B4016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9B" w:rsidRPr="003B4016" w:rsidRDefault="0088559B" w:rsidP="00477B0E">
            <w:r w:rsidRPr="003B4016">
              <w:t xml:space="preserve">Отдельное мероприятие «Поддержка талантливой молодежи» 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88559B" w:rsidRPr="003B4016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8,0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2208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2.1.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88559B" w:rsidRPr="003B4016" w:rsidRDefault="0088559B" w:rsidP="00477B0E">
            <w:r w:rsidRPr="003B4016">
              <w:t>Участие в областных грантовых конкурсах. Реализация проектов в сфере молодежной политики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участие в областных конкурсах грантов</w:t>
            </w:r>
            <w:r>
              <w:t>ых проектов. Реализация проекта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2.2.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Обеспечение участия молодых специалистов в  районном конкурсе «</w:t>
            </w:r>
            <w:proofErr w:type="gramStart"/>
            <w:r w:rsidRPr="003B4016">
              <w:t>Лучший</w:t>
            </w:r>
            <w:proofErr w:type="gramEnd"/>
            <w:r w:rsidRPr="003B4016">
              <w:t xml:space="preserve"> по профессии»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30.04.2015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выявление и поощрение лучших работников предприятий  в возрасте до 30 лет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2.3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конкурса «Лидер года».  Участие в областном конкурсе «Лидер года»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01.02.2015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30.03.2015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2,5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выявление и поощрение лидеров учебных заведений</w:t>
            </w:r>
          </w:p>
        </w:tc>
      </w:tr>
      <w:tr w:rsidR="0088559B" w:rsidRPr="003B4016" w:rsidTr="00477B0E">
        <w:trPr>
          <w:trHeight w:val="705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2.4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Проведение районных фестивалей, конкурсов, направленных  на выявление и развитие творческого потенциала 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 xml:space="preserve">управление культуры, молодежной политики и спорта администрации </w:t>
            </w: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выявление и поощрение талантливой молодежи</w:t>
            </w:r>
          </w:p>
        </w:tc>
      </w:tr>
      <w:tr w:rsidR="0088559B" w:rsidRPr="003B4016" w:rsidTr="00477B0E">
        <w:trPr>
          <w:trHeight w:val="418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41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>
              <w:t xml:space="preserve">молодежи 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r>
              <w:t>Малмыжского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/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41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2.5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Проведение районного праздника «День молодежи»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01.06.2015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30.06.2015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5,4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проведение районного мероприятия посвященного Дню молодежи, организация конкурсов,  поощрение талантливой молодежи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2.6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конкурса  «Лучший молодой специалист»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01.04.2015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30.06.2015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0,1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выявление и поощрение лучших работников предприятий 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2.7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конкурса  «Лучший по профессии среди работников сельхоз предприятий»</w:t>
            </w:r>
          </w:p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01.09.2015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01.12.2015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выявление и поощрение лучших работников сельскохозяйственных предприятий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2.8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Оказание помощи талантливой молодежи в участии в областных,  всероссийских, межрегиональных и международных конкурсах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proofErr w:type="gramStart"/>
            <w:r w:rsidRPr="003B4016">
              <w:t>оказании</w:t>
            </w:r>
            <w:proofErr w:type="gramEnd"/>
            <w:r w:rsidRPr="003B4016">
              <w:t xml:space="preserve"> помощи в поездках на конкурсы талантливой молодежи, обеспечение участия талантливой молодежи в областных конкурсах </w:t>
            </w:r>
          </w:p>
        </w:tc>
      </w:tr>
      <w:tr w:rsidR="0088559B" w:rsidRPr="003B4016" w:rsidTr="00477B0E">
        <w:trPr>
          <w:trHeight w:val="699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</w:t>
            </w:r>
          </w:p>
        </w:tc>
        <w:tc>
          <w:tcPr>
            <w:tcW w:w="2835" w:type="dxa"/>
            <w:shd w:val="clear" w:color="auto" w:fill="auto"/>
          </w:tcPr>
          <w:p w:rsidR="0088559B" w:rsidRDefault="0088559B" w:rsidP="00477B0E">
            <w:r w:rsidRPr="003B4016">
              <w:t xml:space="preserve">Отдельное мероприятие «Воспитание гражданственности и патриотизма»  </w:t>
            </w:r>
          </w:p>
          <w:p w:rsidR="0088559B" w:rsidRDefault="0088559B" w:rsidP="00477B0E"/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 xml:space="preserve">управление культуры, молодежной политики и спорта 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8,7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306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30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r>
              <w:t>администрации Малмыжского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/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41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 фестиваля  военно-патриотической песни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01.10.2015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7,2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выявление и поощрение талантливой молодежи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3.2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Организация  встреч с ветеранами Великой Отечественной войны </w:t>
            </w:r>
          </w:p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 встреч с ветеранами Великой Отечественной войны с молодежью района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3.3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районной спартакиады допризывной  и призывной молодежи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проведение спортивных мероприятий, выявление и поощрение лучших </w:t>
            </w:r>
            <w:r>
              <w:t>спортсменов, участников мероприятия</w:t>
            </w:r>
          </w:p>
        </w:tc>
      </w:tr>
      <w:tr w:rsidR="0088559B" w:rsidRPr="003B4016" w:rsidTr="00477B0E">
        <w:trPr>
          <w:trHeight w:val="697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3.4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 дня  призывника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Default="0088559B" w:rsidP="00477B0E"/>
          <w:p w:rsidR="0088559B" w:rsidRDefault="0088559B" w:rsidP="00477B0E"/>
          <w:p w:rsidR="0088559B" w:rsidRDefault="0088559B" w:rsidP="00477B0E">
            <w:pPr>
              <w:rPr>
                <w:vertAlign w:val="subscript"/>
              </w:rPr>
            </w:pP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формирование положительного имиджа защитника родины </w:t>
            </w:r>
          </w:p>
        </w:tc>
      </w:tr>
      <w:tr w:rsidR="0088559B" w:rsidRPr="003B4016" w:rsidTr="00477B0E">
        <w:trPr>
          <w:trHeight w:val="422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3.5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Всероссийской акции «Георгиевская ленточка»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01.05.2015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10.05.2015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раздача буклетов, ленточек символ Победы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3.6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Оказание помощи военно-патриотическим клубам, общественным объединениям района в приобретении оборудования, организации мероприятий, участии в областных мероприятиях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бюджет Малмыжского района 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приобретение инвентаря, призов на мероприятие по военно-патриотическому воспитанию молодежи </w:t>
            </w:r>
          </w:p>
        </w:tc>
      </w:tr>
      <w:tr w:rsidR="0088559B" w:rsidRPr="003B4016" w:rsidTr="00477B0E">
        <w:trPr>
          <w:trHeight w:val="658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3.7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Реализация проекта  «Наша общая победа»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помощь волонтерам в создании видеоархива ветеранов - участников 1941-1945г.</w:t>
            </w:r>
            <w:r>
              <w:t xml:space="preserve">г. </w:t>
            </w:r>
            <w:r w:rsidRPr="003B4016">
              <w:t xml:space="preserve"> Великой Отечественной войне</w:t>
            </w:r>
          </w:p>
        </w:tc>
      </w:tr>
      <w:tr w:rsidR="0088559B" w:rsidRPr="003B4016" w:rsidTr="00477B0E">
        <w:trPr>
          <w:trHeight w:val="69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3.8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районной акции  «Я гражданин России»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Default="0088559B" w:rsidP="00477B0E"/>
          <w:p w:rsidR="0088559B" w:rsidRDefault="0088559B" w:rsidP="00477B0E">
            <w:pPr>
              <w:rPr>
                <w:vertAlign w:val="subscript"/>
              </w:rPr>
            </w:pP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1,5</w:t>
            </w:r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Default="0088559B" w:rsidP="00477B0E">
            <w:r>
              <w:t xml:space="preserve">способствовать становлению личности как гражданина, впервые </w:t>
            </w:r>
            <w:proofErr w:type="gramStart"/>
            <w:r>
              <w:t>получающих</w:t>
            </w:r>
            <w:proofErr w:type="gramEnd"/>
            <w:r>
              <w:t xml:space="preserve"> паспорт. </w:t>
            </w:r>
          </w:p>
          <w:p w:rsidR="0088559B" w:rsidRPr="003B4016" w:rsidRDefault="0088559B" w:rsidP="00477B0E">
            <w:r>
              <w:t>Р</w:t>
            </w:r>
            <w:r w:rsidRPr="00F75486">
              <w:t>аздача буклетов</w:t>
            </w:r>
            <w:r>
              <w:t>, памятных подарков</w:t>
            </w:r>
          </w:p>
        </w:tc>
      </w:tr>
      <w:tr w:rsidR="0088559B" w:rsidRPr="003B4016" w:rsidTr="00477B0E">
        <w:trPr>
          <w:trHeight w:val="280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3.9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районной «Вахты памяти»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01.05.2015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09.05.2015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выставление почетного караула у памятника 9 мая 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4.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Отдельное мероприятие «Организация работы с молодыми семьями»  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5,2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414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4.1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районной акции «День матери»</w:t>
            </w:r>
          </w:p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01.11.2015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30.11.2015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0</w:t>
            </w:r>
            <w:r>
              <w:t>,9</w:t>
            </w:r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популяр</w:t>
            </w:r>
            <w:r>
              <w:t>изация и пропаганда материнства</w:t>
            </w:r>
            <w:r w:rsidRPr="003B4016">
              <w:t xml:space="preserve">, организации акций </w:t>
            </w:r>
          </w:p>
        </w:tc>
      </w:tr>
      <w:tr w:rsidR="0088559B" w:rsidRPr="003B4016" w:rsidTr="00477B0E">
        <w:trPr>
          <w:trHeight w:val="844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4.2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районных конкурсов с участием  с молодых семей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4,3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конкурсы с молодыми семьями,  поощрение лучших молодых семей </w:t>
            </w:r>
          </w:p>
        </w:tc>
      </w:tr>
      <w:tr w:rsidR="0088559B" w:rsidRPr="003B4016" w:rsidTr="00477B0E">
        <w:trPr>
          <w:trHeight w:val="274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4.3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Поддержка мероприятий, проводимых клубами молодых семей по месту жительства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 xml:space="preserve">управление культуры, молодежной политики и спорта администрации Малмыжского </w:t>
            </w:r>
            <w:r>
              <w:t xml:space="preserve">района </w:t>
            </w: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оказание поддержки клубам  молодых  семей клубов по месту жительства в проведении мероприятий</w:t>
            </w:r>
          </w:p>
        </w:tc>
      </w:tr>
      <w:tr w:rsidR="0088559B" w:rsidRPr="003B4016" w:rsidTr="00477B0E">
        <w:trPr>
          <w:trHeight w:val="270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5.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Отдельное мероприятие «Реализация комплекса мероприятий профилактической направленности»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2</w:t>
            </w:r>
            <w:r>
              <w:t>4</w:t>
            </w:r>
            <w:r w:rsidRPr="003B4016">
              <w:t>,</w:t>
            </w:r>
            <w:r>
              <w:t>0</w:t>
            </w:r>
            <w:r w:rsidRPr="003B4016">
              <w:t>2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5.1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районных акций, направленных  на профилактику негативных явлений (СПИД, ВИЧ, наркотики, алкоголь и т.д.)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1,92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раздача буклетов по профилактике негативных явлений</w:t>
            </w:r>
          </w:p>
        </w:tc>
      </w:tr>
      <w:tr w:rsidR="0088559B" w:rsidRPr="003B4016" w:rsidTr="00477B0E">
        <w:trPr>
          <w:trHeight w:val="419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5.2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Участие в межведомственной операции «Подросток»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района,  управление образования администрации Малмыжского района,   комиссия по делам несовершеннолетних администрации Малмыжского района</w:t>
            </w:r>
          </w:p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вовлечение подростков в мероприятия профилактической направленности</w:t>
            </w:r>
          </w:p>
        </w:tc>
      </w:tr>
      <w:tr w:rsidR="0088559B" w:rsidRPr="003B4016" w:rsidTr="00477B0E">
        <w:trPr>
          <w:trHeight w:val="422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5.3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временных и сезонных работ для подростков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образования администрации Малмыжского района; 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22,10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трудоустройство подростков в период летних каникул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5.4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ярмарок вакансий для молодежи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информирование подростков и молодежи о вакансиях временных и сезонных работ во время каникул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Отдельное мероприятие «Содействие развитию общественного движения, инициатив в молодежной среде»  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10</w:t>
            </w:r>
            <w:r>
              <w:t>1</w:t>
            </w:r>
            <w:r w:rsidRPr="003B4016">
              <w:t>,</w:t>
            </w:r>
            <w:r>
              <w:t>35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Координация работы волонтеров</w:t>
            </w:r>
          </w:p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Default="0088559B" w:rsidP="00477B0E">
            <w:pPr>
              <w:rPr>
                <w:vertAlign w:val="subscript"/>
              </w:rPr>
            </w:pPr>
          </w:p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развитие и популяризация волонтерского движения </w:t>
            </w:r>
          </w:p>
        </w:tc>
      </w:tr>
      <w:tr w:rsidR="0088559B" w:rsidRPr="003B4016" w:rsidTr="00477B0E">
        <w:trPr>
          <w:trHeight w:val="422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6.2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Организация и проведение добровольческих акций 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4,66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распространение брошюр: «Аг</w:t>
            </w:r>
            <w:r>
              <w:t>итация здорового образа жизни; п</w:t>
            </w:r>
            <w:r w:rsidRPr="003B4016">
              <w:t>рофилактика негативных явлений»</w:t>
            </w:r>
            <w:r>
              <w:t xml:space="preserve"> и т.д.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6.3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конкурса школьных социальных проектов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выявление лучших проектов  способствующих развитию района, 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6.4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Организация и проведение </w:t>
            </w:r>
            <w:proofErr w:type="gramStart"/>
            <w:r w:rsidRPr="003B4016">
              <w:t>Всероссийской</w:t>
            </w:r>
            <w:proofErr w:type="gramEnd"/>
            <w:r w:rsidRPr="003B4016">
              <w:t xml:space="preserve"> акция «Весенняя неделя добра»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1,69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вовлечение населения в добровольческие акции 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6.5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Поддержка деятельности детской организации «Юность Вятского края»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оказание поддержки в организации мероприятий проводимых  детской организации «Юность Вятского края»</w:t>
            </w:r>
          </w:p>
        </w:tc>
      </w:tr>
      <w:tr w:rsidR="0088559B" w:rsidRPr="003B4016" w:rsidTr="00477B0E">
        <w:trPr>
          <w:trHeight w:val="422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6.6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>
              <w:t>Участие в  о</w:t>
            </w:r>
            <w:r w:rsidRPr="003B4016">
              <w:t>рганизаци</w:t>
            </w:r>
            <w:r>
              <w:t xml:space="preserve">и </w:t>
            </w:r>
            <w:r w:rsidRPr="003B4016">
              <w:t xml:space="preserve"> и проведени</w:t>
            </w:r>
            <w:r>
              <w:t>и</w:t>
            </w:r>
            <w:r w:rsidRPr="003B4016">
              <w:t xml:space="preserve"> межреспубликанского слета «Костер дружбы»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>
              <w:t xml:space="preserve">управление </w:t>
            </w:r>
            <w:proofErr w:type="spellStart"/>
            <w:r>
              <w:t>обра</w:t>
            </w:r>
            <w:proofErr w:type="spellEnd"/>
            <w:r>
              <w:t xml:space="preserve"> </w:t>
            </w:r>
            <w:proofErr w:type="spellStart"/>
            <w:r>
              <w:t>зования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3B4016">
              <w:t xml:space="preserve">управление культуры, молодежной политики и спорта администрации Малмыжского </w:t>
            </w:r>
            <w:r>
              <w:t xml:space="preserve">района </w:t>
            </w:r>
            <w:r w:rsidRPr="003B4016">
              <w:t xml:space="preserve">   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01.06.2015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9</w:t>
            </w:r>
            <w:r>
              <w:t>5</w:t>
            </w:r>
            <w:r w:rsidRPr="003B4016">
              <w:t>,0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проведение  межреспубликанского сле</w:t>
            </w:r>
            <w:r>
              <w:t xml:space="preserve">та «Костер дружбы» в </w:t>
            </w:r>
            <w:proofErr w:type="gramStart"/>
            <w:r>
              <w:t>г</w:t>
            </w:r>
            <w:proofErr w:type="gramEnd"/>
            <w:r>
              <w:t>. Малмыже. П</w:t>
            </w:r>
            <w:r w:rsidRPr="003B4016">
              <w:t xml:space="preserve">рием делегаций из Татарстана и Марий Эл. Укрепление </w:t>
            </w:r>
            <w:r>
              <w:t>межрегиональных связей</w:t>
            </w:r>
          </w:p>
        </w:tc>
      </w:tr>
      <w:tr w:rsidR="0088559B" w:rsidRPr="003B4016" w:rsidTr="00477B0E">
        <w:trPr>
          <w:trHeight w:val="422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7.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Отдельное мероприятие «Вовлечение молодежи в мероприятия, направленные на здоровый образ жизни»  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7.1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конкурса  по здоровому образу жизни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  <w:p w:rsidR="0088559B" w:rsidRPr="003B4016" w:rsidRDefault="0088559B" w:rsidP="00477B0E"/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проведение соревнований, выявление и поощрение лучших. Популяризация здорового образа жизни.</w:t>
            </w:r>
          </w:p>
        </w:tc>
      </w:tr>
      <w:tr w:rsidR="0088559B" w:rsidRPr="003B4016" w:rsidTr="00477B0E">
        <w:trPr>
          <w:trHeight w:val="841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7.2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и проведение районного туристического  слета молодежи. Участие в областном туристическом слете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01.08.2015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01.10.2015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  <w:r w:rsidRPr="003B401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проведение </w:t>
            </w:r>
            <w:proofErr w:type="spellStart"/>
            <w:r w:rsidRPr="003B4016">
              <w:t>турслёта</w:t>
            </w:r>
            <w:proofErr w:type="spellEnd"/>
            <w:proofErr w:type="gramStart"/>
            <w:r w:rsidRPr="003B4016">
              <w:t xml:space="preserve"> ,</w:t>
            </w:r>
            <w:proofErr w:type="gramEnd"/>
            <w:r w:rsidRPr="003B4016">
              <w:t xml:space="preserve"> поощрение лучших команд, по итогам соревнований обеспечение участия победителя соревнований в областном </w:t>
            </w:r>
            <w:proofErr w:type="spellStart"/>
            <w:r w:rsidRPr="003B4016">
              <w:t>турслете</w:t>
            </w:r>
            <w:proofErr w:type="spellEnd"/>
            <w:r w:rsidRPr="003B4016">
              <w:t xml:space="preserve"> </w:t>
            </w:r>
          </w:p>
        </w:tc>
      </w:tr>
      <w:tr w:rsidR="0088559B" w:rsidRPr="003B4016" w:rsidTr="00477B0E">
        <w:trPr>
          <w:trHeight w:val="1190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7.3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Содействие в организации соревнований по мотокроссу «Болтушина гора»</w:t>
            </w:r>
          </w:p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Default="0088559B" w:rsidP="00477B0E">
            <w:r w:rsidRPr="003B4016">
              <w:t>управление культуры, молодежной политики и спорта администрации Малмыжского    района</w:t>
            </w:r>
          </w:p>
          <w:p w:rsidR="0088559B" w:rsidRDefault="0088559B" w:rsidP="00477B0E"/>
          <w:p w:rsidR="0088559B" w:rsidRDefault="0088559B" w:rsidP="00477B0E"/>
          <w:p w:rsidR="0088559B" w:rsidRDefault="0088559B" w:rsidP="00477B0E"/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01.08.2015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подготовка положения о соревновании, подготовка трассы, проведение соревнований</w:t>
            </w:r>
          </w:p>
        </w:tc>
      </w:tr>
      <w:tr w:rsidR="0088559B" w:rsidRPr="003B4016" w:rsidTr="00477B0E">
        <w:trPr>
          <w:trHeight w:val="319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319"/>
        </w:trPr>
        <w:tc>
          <w:tcPr>
            <w:tcW w:w="817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8.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Отдельное мероприятие «Обеспечение жильем молодых семей»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1523,3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280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ind w:right="-108"/>
              <w:rPr>
                <w:vertAlign w:val="subscript"/>
              </w:rPr>
            </w:pPr>
            <w:r w:rsidRPr="003B4016"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325,69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256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252,41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288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101,20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264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650,0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/>
        </w:tc>
      </w:tr>
      <w:tr w:rsidR="0088559B" w:rsidRPr="003B4016" w:rsidTr="00477B0E">
        <w:trPr>
          <w:trHeight w:val="24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8.1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>Организация учета молодых семей, нуждающихся в улучшении жилищных условий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прием документов от молодых </w:t>
            </w:r>
            <w:proofErr w:type="gramStart"/>
            <w:r w:rsidRPr="003B4016">
              <w:t>семей</w:t>
            </w:r>
            <w:proofErr w:type="gramEnd"/>
            <w:r w:rsidRPr="003B4016">
              <w:t xml:space="preserve"> нуждающихся в улучшении жилищных условий, ведение реестра молодых семей  нуждающихся в улучшении жилищных условий</w:t>
            </w:r>
          </w:p>
        </w:tc>
      </w:tr>
      <w:tr w:rsidR="0088559B" w:rsidRPr="003B4016" w:rsidTr="00477B0E">
        <w:trPr>
          <w:trHeight w:val="24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8.2</w:t>
            </w:r>
          </w:p>
        </w:tc>
        <w:tc>
          <w:tcPr>
            <w:tcW w:w="2835" w:type="dxa"/>
            <w:shd w:val="clear" w:color="auto" w:fill="auto"/>
          </w:tcPr>
          <w:p w:rsidR="0088559B" w:rsidRPr="003B4016" w:rsidRDefault="0088559B" w:rsidP="00477B0E">
            <w:r w:rsidRPr="003B4016">
              <w:t xml:space="preserve">Организация информационно - разъяснительной работы среди населения </w:t>
            </w:r>
          </w:p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информирование населения об областных и районных программах поддержки молодых семей, размещение информации о жилищных программах для молодежи в районной газете «</w:t>
            </w:r>
            <w:proofErr w:type="gramStart"/>
            <w:r w:rsidRPr="003B4016">
              <w:t>Сельская</w:t>
            </w:r>
            <w:proofErr w:type="gramEnd"/>
            <w:r w:rsidRPr="003B4016">
              <w:t xml:space="preserve"> правда» и на официальном сайте Малмыжского района </w:t>
            </w:r>
          </w:p>
        </w:tc>
      </w:tr>
      <w:tr w:rsidR="0088559B" w:rsidRPr="003B4016" w:rsidTr="00477B0E">
        <w:trPr>
          <w:trHeight w:val="246"/>
        </w:trPr>
        <w:tc>
          <w:tcPr>
            <w:tcW w:w="817" w:type="dxa"/>
            <w:shd w:val="clear" w:color="auto" w:fill="auto"/>
          </w:tcPr>
          <w:p w:rsidR="0088559B" w:rsidRPr="003B4016" w:rsidRDefault="0088559B" w:rsidP="00477B0E">
            <w:r w:rsidRPr="003B4016">
              <w:t>8.3</w:t>
            </w:r>
          </w:p>
        </w:tc>
        <w:tc>
          <w:tcPr>
            <w:tcW w:w="2835" w:type="dxa"/>
            <w:shd w:val="clear" w:color="auto" w:fill="auto"/>
          </w:tcPr>
          <w:p w:rsidR="0088559B" w:rsidRDefault="0088559B" w:rsidP="00477B0E">
            <w:r w:rsidRPr="003B4016">
              <w:t xml:space="preserve">Формирование списков молодых семей для участия в </w:t>
            </w:r>
            <w:r>
              <w:t xml:space="preserve"> муниципальной </w:t>
            </w:r>
            <w:r w:rsidRPr="003B4016">
              <w:t>программе</w:t>
            </w:r>
          </w:p>
          <w:p w:rsidR="0088559B" w:rsidRPr="003B4016" w:rsidRDefault="0088559B" w:rsidP="00477B0E"/>
        </w:tc>
        <w:tc>
          <w:tcPr>
            <w:tcW w:w="2410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 xml:space="preserve">управление культуры, молодежной политики и спорта </w:t>
            </w:r>
          </w:p>
        </w:tc>
        <w:tc>
          <w:tcPr>
            <w:tcW w:w="1417" w:type="dxa"/>
            <w:shd w:val="clear" w:color="auto" w:fill="auto"/>
          </w:tcPr>
          <w:p w:rsidR="0088559B" w:rsidRPr="003B4016" w:rsidRDefault="0088559B" w:rsidP="00477B0E">
            <w:r w:rsidRPr="003B4016">
              <w:t>20.08.2015</w:t>
            </w:r>
          </w:p>
        </w:tc>
        <w:tc>
          <w:tcPr>
            <w:tcW w:w="1418" w:type="dxa"/>
            <w:shd w:val="clear" w:color="auto" w:fill="auto"/>
          </w:tcPr>
          <w:p w:rsidR="0088559B" w:rsidRPr="003B4016" w:rsidRDefault="0088559B" w:rsidP="00477B0E">
            <w:r w:rsidRPr="003B4016">
              <w:t>01.09.2015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r w:rsidRPr="003B4016"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proofErr w:type="spellStart"/>
            <w:r>
              <w:t>х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88559B" w:rsidRPr="003B4016" w:rsidRDefault="0088559B" w:rsidP="00477B0E">
            <w:r w:rsidRPr="003B4016">
              <w:t>прием документов от молодых семей</w:t>
            </w:r>
          </w:p>
        </w:tc>
      </w:tr>
      <w:tr w:rsidR="0088559B" w:rsidRPr="003B4016" w:rsidTr="00477B0E">
        <w:trPr>
          <w:trHeight w:val="246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2</w:t>
            </w: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3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4</w:t>
            </w: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5</w:t>
            </w: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6</w:t>
            </w: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7</w:t>
            </w: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  <w:r w:rsidRPr="00B62210">
              <w:t>8</w:t>
            </w:r>
          </w:p>
        </w:tc>
      </w:tr>
      <w:tr w:rsidR="0088559B" w:rsidRPr="003B4016" w:rsidTr="00477B0E">
        <w:trPr>
          <w:trHeight w:val="246"/>
        </w:trPr>
        <w:tc>
          <w:tcPr>
            <w:tcW w:w="8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88559B" w:rsidRPr="00B62210" w:rsidRDefault="0088559B" w:rsidP="00477B0E">
            <w:r>
              <w:t>администрации Малмыжского района</w:t>
            </w:r>
          </w:p>
        </w:tc>
        <w:tc>
          <w:tcPr>
            <w:tcW w:w="141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88559B" w:rsidRPr="00B62210" w:rsidRDefault="0088559B" w:rsidP="00477B0E">
            <w:pPr>
              <w:jc w:val="center"/>
            </w:pPr>
          </w:p>
        </w:tc>
      </w:tr>
      <w:tr w:rsidR="0088559B" w:rsidRPr="003B4016" w:rsidTr="00477B0E">
        <w:trPr>
          <w:trHeight w:val="211"/>
        </w:trPr>
        <w:tc>
          <w:tcPr>
            <w:tcW w:w="817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8.4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Оказание финансовой поддержки семьям</w:t>
            </w:r>
            <w:r>
              <w:t>,</w:t>
            </w:r>
            <w:r w:rsidRPr="003B4016">
              <w:t xml:space="preserve"> признанным участниками программы  и удовлетворяющим требованиям</w:t>
            </w:r>
            <w:r>
              <w:t xml:space="preserve"> муниципальной </w:t>
            </w:r>
            <w:r w:rsidRPr="003B4016">
              <w:t xml:space="preserve"> программы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управление культуры, молодежной политики и спорта администрации Малмыжского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01.01.2015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559B" w:rsidRPr="003B4016" w:rsidRDefault="0088559B" w:rsidP="00477B0E">
            <w:r w:rsidRPr="003B4016">
              <w:t>31.12.2015</w:t>
            </w:r>
          </w:p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1</w:t>
            </w:r>
            <w:r>
              <w:t>329</w:t>
            </w:r>
            <w:r w:rsidRPr="003B4016">
              <w:t>,3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>
              <w:t>в</w:t>
            </w:r>
            <w:r w:rsidRPr="003B4016">
              <w:t xml:space="preserve">ыдача молодым семьям в установленном порядке свидетельств на приобретение жилья исходя из объемов финансирования  средств областного и федерального бюджетов, а также объемов </w:t>
            </w:r>
            <w:proofErr w:type="spellStart"/>
            <w:r w:rsidRPr="003B4016">
              <w:t>софинансирования</w:t>
            </w:r>
            <w:proofErr w:type="spellEnd"/>
            <w:r w:rsidRPr="003B4016">
              <w:t xml:space="preserve">  предусмотренных на эти цели в  бюджете Малмыжского района</w:t>
            </w:r>
          </w:p>
        </w:tc>
      </w:tr>
      <w:tr w:rsidR="0088559B" w:rsidRPr="003B4016" w:rsidTr="00477B0E">
        <w:trPr>
          <w:trHeight w:val="211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ind w:right="-108"/>
              <w:rPr>
                <w:vertAlign w:val="subscript"/>
              </w:rPr>
            </w:pPr>
            <w:r w:rsidRPr="003B4016"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325,69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rPr>
          <w:trHeight w:val="211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252,41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rPr>
          <w:trHeight w:val="211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rFonts w:eastAsia="A"/>
                <w:vertAlign w:val="subscript"/>
              </w:rPr>
            </w:pPr>
            <w:r w:rsidRPr="003B4016">
              <w:t>бюджет</w:t>
            </w:r>
            <w:r w:rsidRPr="003B4016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>
              <w:t>101,2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  <w:tr w:rsidR="0088559B" w:rsidRPr="003B4016" w:rsidTr="00477B0E">
        <w:trPr>
          <w:trHeight w:val="211"/>
        </w:trPr>
        <w:tc>
          <w:tcPr>
            <w:tcW w:w="8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835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410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1418" w:type="dxa"/>
            <w:vMerge/>
            <w:shd w:val="clear" w:color="auto" w:fill="auto"/>
          </w:tcPr>
          <w:p w:rsidR="0088559B" w:rsidRPr="003B4016" w:rsidRDefault="0088559B" w:rsidP="00477B0E"/>
        </w:tc>
        <w:tc>
          <w:tcPr>
            <w:tcW w:w="2268" w:type="dxa"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  <w:r w:rsidRPr="003B4016"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8559B" w:rsidRPr="003B4016" w:rsidRDefault="0088559B" w:rsidP="00477B0E">
            <w:r w:rsidRPr="003B4016">
              <w:t>650,0</w:t>
            </w:r>
          </w:p>
        </w:tc>
        <w:tc>
          <w:tcPr>
            <w:tcW w:w="2977" w:type="dxa"/>
            <w:vMerge/>
            <w:shd w:val="clear" w:color="auto" w:fill="auto"/>
          </w:tcPr>
          <w:p w:rsidR="0088559B" w:rsidRPr="003B4016" w:rsidRDefault="0088559B" w:rsidP="00477B0E">
            <w:pPr>
              <w:rPr>
                <w:vertAlign w:val="subscript"/>
              </w:rPr>
            </w:pPr>
          </w:p>
        </w:tc>
      </w:tr>
    </w:tbl>
    <w:p w:rsidR="0088559B" w:rsidRPr="003B4016" w:rsidRDefault="0088559B" w:rsidP="0088559B">
      <w:pPr>
        <w:jc w:val="center"/>
        <w:rPr>
          <w:b/>
        </w:rPr>
      </w:pPr>
    </w:p>
    <w:p w:rsidR="0088559B" w:rsidRPr="001108B3" w:rsidRDefault="0088559B" w:rsidP="0088559B">
      <w:pPr>
        <w:rPr>
          <w:rFonts w:eastAsia="A"/>
          <w:sz w:val="18"/>
          <w:szCs w:val="18"/>
          <w:vertAlign w:val="subscript"/>
        </w:rPr>
      </w:pPr>
    </w:p>
    <w:p w:rsidR="0088559B" w:rsidRDefault="0088559B" w:rsidP="0088559B">
      <w:pPr>
        <w:tabs>
          <w:tab w:val="left" w:pos="12780"/>
        </w:tabs>
      </w:pPr>
      <w:r>
        <w:t>_____________________</w:t>
      </w:r>
    </w:p>
    <w:p w:rsidR="0088559B" w:rsidRDefault="0088559B" w:rsidP="0088559B">
      <w:pPr>
        <w:rPr>
          <w:rFonts w:eastAsia="A"/>
        </w:rPr>
      </w:pPr>
      <w:r>
        <w:t>*Ожидаемый</w:t>
      </w:r>
      <w:r w:rsidRPr="003C7968">
        <w:t xml:space="preserve"> результат реализации мероприяти</w:t>
      </w:r>
      <w:r>
        <w:t>я</w:t>
      </w:r>
      <w:r w:rsidRPr="003C7968">
        <w:t xml:space="preserve"> </w:t>
      </w:r>
      <w:r>
        <w:rPr>
          <w:rFonts w:eastAsia="A"/>
        </w:rPr>
        <w:t>муниципаль</w:t>
      </w:r>
      <w:r w:rsidRPr="003C7968">
        <w:t xml:space="preserve">ной программы </w:t>
      </w:r>
      <w:r>
        <w:t xml:space="preserve">– </w:t>
      </w:r>
      <w:r w:rsidRPr="003C7968">
        <w:t xml:space="preserve">описание работы, </w:t>
      </w:r>
      <w:r>
        <w:t>планируемой к в</w:t>
      </w:r>
      <w:r w:rsidRPr="003C7968">
        <w:t>ыполнен</w:t>
      </w:r>
      <w:r>
        <w:t>ию</w:t>
      </w:r>
      <w:r w:rsidRPr="003C7968">
        <w:t xml:space="preserve"> в рамках мероприятия, информация о мощностях объектов, </w:t>
      </w:r>
      <w:r>
        <w:t>планируемых к вво</w:t>
      </w:r>
      <w:r w:rsidRPr="003C7968">
        <w:t>д</w:t>
      </w:r>
      <w:r>
        <w:t>у</w:t>
      </w:r>
      <w:r w:rsidRPr="003C7968">
        <w:t xml:space="preserve"> в результате реализации мероприятия</w:t>
      </w:r>
      <w:r>
        <w:rPr>
          <w:rFonts w:eastAsia="A"/>
        </w:rPr>
        <w:t>, изменение показателей эффективности и (или) иные результаты.</w:t>
      </w:r>
    </w:p>
    <w:p w:rsidR="0088559B" w:rsidRDefault="0088559B" w:rsidP="0088559B">
      <w:pPr>
        <w:rPr>
          <w:rFonts w:eastAsia="A"/>
        </w:rPr>
      </w:pPr>
    </w:p>
    <w:p w:rsidR="0088559B" w:rsidRPr="001108B3" w:rsidRDefault="0088559B" w:rsidP="0088559B">
      <w:pPr>
        <w:jc w:val="center"/>
        <w:rPr>
          <w:rFonts w:eastAsia="A"/>
        </w:rPr>
      </w:pPr>
      <w:r>
        <w:t>____________</w:t>
      </w:r>
    </w:p>
    <w:p w:rsidR="0088559B" w:rsidRDefault="0088559B" w:rsidP="0088559B">
      <w:pPr>
        <w:autoSpaceDE w:val="0"/>
        <w:autoSpaceDN w:val="0"/>
        <w:adjustRightInd w:val="0"/>
        <w:jc w:val="both"/>
        <w:rPr>
          <w:rFonts w:eastAsia="A"/>
          <w:sz w:val="28"/>
          <w:szCs w:val="28"/>
        </w:rPr>
      </w:pPr>
    </w:p>
    <w:p w:rsidR="0088559B" w:rsidRDefault="0088559B" w:rsidP="0088559B">
      <w:pPr>
        <w:autoSpaceDE w:val="0"/>
        <w:autoSpaceDN w:val="0"/>
        <w:adjustRightInd w:val="0"/>
        <w:jc w:val="both"/>
        <w:rPr>
          <w:rFonts w:eastAsia="A"/>
          <w:sz w:val="28"/>
          <w:szCs w:val="28"/>
        </w:rPr>
      </w:pPr>
    </w:p>
    <w:p w:rsidR="004C5271" w:rsidRDefault="004C5271"/>
    <w:sectPr w:rsidR="004C5271" w:rsidSect="0088559B">
      <w:pgSz w:w="16838" w:h="11906" w:orient="landscape"/>
      <w:pgMar w:top="851" w:right="567" w:bottom="425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17BD1"/>
    <w:multiLevelType w:val="multilevel"/>
    <w:tmpl w:val="94C616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8559B"/>
    <w:rsid w:val="004C5271"/>
    <w:rsid w:val="00584C0D"/>
    <w:rsid w:val="0088559B"/>
    <w:rsid w:val="009E3ABC"/>
    <w:rsid w:val="00AD3B20"/>
    <w:rsid w:val="00B15E1F"/>
    <w:rsid w:val="00B2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9B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15E1F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E1F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15E1F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E1F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E1F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E1F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E1F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E1F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E1F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E1F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15E1F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15E1F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15E1F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15E1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15E1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15E1F"/>
    <w:pPr>
      <w:spacing w:after="320"/>
      <w:jc w:val="right"/>
    </w:pPr>
    <w:rPr>
      <w:i/>
      <w:iCs/>
      <w:color w:val="808080" w:themeColor="text1" w:themeTint="7F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B15E1F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B15E1F"/>
    <w:rPr>
      <w:b/>
      <w:bCs/>
      <w:spacing w:val="0"/>
    </w:rPr>
  </w:style>
  <w:style w:type="character" w:styleId="a9">
    <w:name w:val="Emphasis"/>
    <w:uiPriority w:val="20"/>
    <w:qFormat/>
    <w:rsid w:val="00B15E1F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B15E1F"/>
  </w:style>
  <w:style w:type="paragraph" w:styleId="ab">
    <w:name w:val="List Paragraph"/>
    <w:basedOn w:val="a"/>
    <w:uiPriority w:val="34"/>
    <w:qFormat/>
    <w:rsid w:val="00B15E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15E1F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15E1F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15E1F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B15E1F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B15E1F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B15E1F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B15E1F"/>
    <w:rPr>
      <w:smallCaps/>
    </w:rPr>
  </w:style>
  <w:style w:type="character" w:styleId="af1">
    <w:name w:val="Intense Reference"/>
    <w:uiPriority w:val="32"/>
    <w:qFormat/>
    <w:rsid w:val="00B15E1F"/>
    <w:rPr>
      <w:b/>
      <w:bCs/>
      <w:smallCaps/>
      <w:color w:val="auto"/>
    </w:rPr>
  </w:style>
  <w:style w:type="character" w:styleId="af2">
    <w:name w:val="Book Title"/>
    <w:uiPriority w:val="33"/>
    <w:qFormat/>
    <w:rsid w:val="00B15E1F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15E1F"/>
    <w:pPr>
      <w:outlineLvl w:val="9"/>
    </w:pPr>
  </w:style>
  <w:style w:type="paragraph" w:styleId="23">
    <w:name w:val="Body Text 2"/>
    <w:basedOn w:val="a"/>
    <w:link w:val="24"/>
    <w:rsid w:val="0088559B"/>
    <w:pPr>
      <w:jc w:val="center"/>
    </w:pPr>
    <w:rPr>
      <w:b/>
      <w:bCs/>
      <w:sz w:val="28"/>
    </w:rPr>
  </w:style>
  <w:style w:type="character" w:customStyle="1" w:styleId="24">
    <w:name w:val="Основной текст 2 Знак"/>
    <w:basedOn w:val="a0"/>
    <w:link w:val="23"/>
    <w:rsid w:val="0088559B"/>
    <w:rPr>
      <w:rFonts w:ascii="Times New Roman" w:eastAsia="Times New Roman" w:hAnsi="Times New Roman" w:cs="Times New Roman"/>
      <w:b/>
      <w:bCs/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2715</Words>
  <Characters>15477</Characters>
  <Application>Microsoft Office Word</Application>
  <DocSecurity>0</DocSecurity>
  <Lines>128</Lines>
  <Paragraphs>36</Paragraphs>
  <ScaleCrop>false</ScaleCrop>
  <Company>Microsoft</Company>
  <LinksUpToDate>false</LinksUpToDate>
  <CharactersWithSpaces>18156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</dc:creator>
  <cp:keywords/>
  <dc:description/>
  <cp:lastModifiedBy>Риф</cp:lastModifiedBy>
  <cp:revision>2</cp:revision>
  <dcterms:created xsi:type="dcterms:W3CDTF">2016-04-11T11:31:00Z</dcterms:created>
  <dcterms:modified xsi:type="dcterms:W3CDTF">2016-04-11T11:48:00Z</dcterms:modified>
</cp:coreProperties>
</file>