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4252"/>
      </w:tblGrid>
      <w:tr w:rsidR="00414EE2" w:rsidRPr="009718C2" w:rsidTr="00503DD3">
        <w:trPr>
          <w:trHeight w:val="690"/>
        </w:trPr>
        <w:tc>
          <w:tcPr>
            <w:tcW w:w="4252" w:type="dxa"/>
          </w:tcPr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503DD3">
        <w:trPr>
          <w:trHeight w:val="690"/>
        </w:trPr>
        <w:tc>
          <w:tcPr>
            <w:tcW w:w="4252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503DD3">
        <w:trPr>
          <w:trHeight w:val="353"/>
        </w:trPr>
        <w:tc>
          <w:tcPr>
            <w:tcW w:w="4252" w:type="dxa"/>
          </w:tcPr>
          <w:p w:rsidR="00414EE2" w:rsidRPr="009718C2" w:rsidRDefault="00414EE2" w:rsidP="00463CEB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463CEB" w:rsidRPr="00463CEB">
              <w:rPr>
                <w:sz w:val="28"/>
                <w:szCs w:val="28"/>
                <w:u w:val="single"/>
              </w:rPr>
              <w:t>06.05.2016</w:t>
            </w:r>
            <w:r>
              <w:rPr>
                <w:sz w:val="28"/>
                <w:szCs w:val="28"/>
              </w:rPr>
              <w:t xml:space="preserve">  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463CEB" w:rsidRPr="00463CEB">
              <w:rPr>
                <w:sz w:val="28"/>
                <w:szCs w:val="28"/>
                <w:u w:val="single"/>
              </w:rPr>
              <w:t>322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«Управление муниципальными                        финансами и регулирование межбюджетных отношений»                                      на 2014-2020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1A02EA" w:rsidRDefault="00414EE2" w:rsidP="00414EE2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spacing w:line="360" w:lineRule="auto"/>
        <w:ind w:left="142"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Программы раздел «Объем финансового обеспечения муниципальной программы» изложить в следующей редакции</w:t>
      </w:r>
      <w:r w:rsidRPr="001A02EA">
        <w:rPr>
          <w:sz w:val="28"/>
          <w:szCs w:val="28"/>
        </w:rPr>
        <w:t>:</w:t>
      </w:r>
    </w:p>
    <w:tbl>
      <w:tblPr>
        <w:tblW w:w="1003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953"/>
      </w:tblGrid>
      <w:tr w:rsidR="00414EE2" w:rsidRPr="00C56B56" w:rsidTr="00463CEB">
        <w:tc>
          <w:tcPr>
            <w:tcW w:w="4077" w:type="dxa"/>
          </w:tcPr>
          <w:p w:rsidR="00414EE2" w:rsidRPr="00C56B56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  <w:vAlign w:val="center"/>
          </w:tcPr>
          <w:p w:rsidR="00414EE2" w:rsidRPr="00C56B56" w:rsidRDefault="00414EE2" w:rsidP="00095FEA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proofErr w:type="gramStart"/>
            <w:r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095FEA">
              <w:rPr>
                <w:rFonts w:ascii="Times New Roman" w:hAnsi="Times New Roman" w:cs="Times New Roman"/>
                <w:sz w:val="28"/>
                <w:szCs w:val="28"/>
              </w:rPr>
              <w:t>9747,0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6B5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  <w:r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средства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7015,2</w:t>
            </w:r>
            <w:r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95FEA">
              <w:rPr>
                <w:rFonts w:ascii="Times New Roman" w:hAnsi="Times New Roman" w:cs="Times New Roman"/>
                <w:sz w:val="28"/>
                <w:szCs w:val="28"/>
              </w:rPr>
              <w:t>6281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5F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 w:rsidR="008A67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50,7</w:t>
            </w:r>
            <w:r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</w:tc>
      </w:tr>
    </w:tbl>
    <w:p w:rsidR="00414EE2" w:rsidRDefault="00414EE2" w:rsidP="00414EE2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414EE2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414EE2" w:rsidRDefault="00414EE2" w:rsidP="00414EE2">
      <w:pPr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«Общий объем финансовых ресурсов, необходимых для реализации муниципальной программы, в 2014 – 2020 годах составит</w:t>
      </w:r>
      <w:r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 3</w:t>
      </w:r>
      <w:r>
        <w:rPr>
          <w:sz w:val="28"/>
          <w:szCs w:val="28"/>
        </w:rPr>
        <w:t>3</w:t>
      </w:r>
      <w:r w:rsidR="00E23A78">
        <w:rPr>
          <w:sz w:val="28"/>
          <w:szCs w:val="28"/>
        </w:rPr>
        <w:t>9747</w:t>
      </w:r>
      <w:r>
        <w:rPr>
          <w:sz w:val="28"/>
          <w:szCs w:val="28"/>
        </w:rPr>
        <w:t>,</w:t>
      </w:r>
      <w:r w:rsidR="00E23A78">
        <w:rPr>
          <w:sz w:val="28"/>
          <w:szCs w:val="28"/>
        </w:rPr>
        <w:t>0</w:t>
      </w:r>
      <w:r w:rsidRPr="00EB7F57">
        <w:rPr>
          <w:sz w:val="28"/>
          <w:szCs w:val="28"/>
        </w:rPr>
        <w:t xml:space="preserve"> тыс. рублей, в том числе средства федерального бюджета – </w:t>
      </w:r>
      <w:r>
        <w:rPr>
          <w:sz w:val="28"/>
          <w:szCs w:val="28"/>
        </w:rPr>
        <w:t xml:space="preserve">7015,2 </w:t>
      </w:r>
      <w:r w:rsidRPr="00EB7F57">
        <w:rPr>
          <w:sz w:val="28"/>
          <w:szCs w:val="28"/>
        </w:rPr>
        <w:t>тыс. рублей, средства областного бюджета  –</w:t>
      </w:r>
      <w:r>
        <w:rPr>
          <w:sz w:val="28"/>
          <w:szCs w:val="28"/>
        </w:rPr>
        <w:t xml:space="preserve"> 8</w:t>
      </w:r>
      <w:r w:rsidR="00E23A78">
        <w:rPr>
          <w:sz w:val="28"/>
          <w:szCs w:val="28"/>
        </w:rPr>
        <w:t>6281</w:t>
      </w:r>
      <w:r>
        <w:rPr>
          <w:sz w:val="28"/>
          <w:szCs w:val="28"/>
        </w:rPr>
        <w:t>,</w:t>
      </w:r>
      <w:r w:rsidR="00E23A7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средства бюджета района – 2</w:t>
      </w:r>
      <w:r>
        <w:rPr>
          <w:sz w:val="28"/>
          <w:szCs w:val="28"/>
        </w:rPr>
        <w:t>46</w:t>
      </w:r>
      <w:r w:rsidR="008A67BC">
        <w:rPr>
          <w:sz w:val="28"/>
          <w:szCs w:val="28"/>
        </w:rPr>
        <w:t>4</w:t>
      </w:r>
      <w:r>
        <w:rPr>
          <w:sz w:val="28"/>
          <w:szCs w:val="28"/>
        </w:rPr>
        <w:t>50,7</w:t>
      </w:r>
      <w:r w:rsidRPr="00EB7F57">
        <w:rPr>
          <w:sz w:val="28"/>
          <w:szCs w:val="28"/>
        </w:rPr>
        <w:t xml:space="preserve"> тыс. рублей».</w:t>
      </w:r>
    </w:p>
    <w:p w:rsidR="00414EE2" w:rsidRPr="00EB7F57" w:rsidRDefault="00414EE2" w:rsidP="00414EE2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Расходы на реализацию муниципальной программы за счет средств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(приложение № 3 к муниципальной Программе) изложить в новой редакции согласно приложению № 1.</w:t>
      </w:r>
    </w:p>
    <w:p w:rsidR="00463CEB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Ресурсное обеспечение реализации муниципальной программы за счет всех источников финансирования (приложение № 4 к муниципальной Программе) изложить в новой редакции согласно приложению № 2.</w:t>
      </w:r>
    </w:p>
    <w:p w:rsidR="00414EE2" w:rsidRPr="00086A9C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9A7247" w:rsidRDefault="00414EE2" w:rsidP="00414EE2">
      <w:pPr>
        <w:ind w:right="-141"/>
        <w:jc w:val="both"/>
        <w:rPr>
          <w:sz w:val="28"/>
          <w:szCs w:val="28"/>
        </w:rPr>
      </w:pPr>
    </w:p>
    <w:p w:rsidR="00414EE2" w:rsidRDefault="00414EE2" w:rsidP="00414EE2">
      <w:pPr>
        <w:ind w:right="-141"/>
        <w:jc w:val="both"/>
        <w:rPr>
          <w:sz w:val="28"/>
          <w:szCs w:val="28"/>
        </w:rPr>
      </w:pPr>
    </w:p>
    <w:p w:rsidR="00414EE2" w:rsidRPr="009A7247" w:rsidRDefault="00414EE2" w:rsidP="00414EE2">
      <w:pPr>
        <w:ind w:right="-141"/>
        <w:jc w:val="both"/>
        <w:rPr>
          <w:sz w:val="28"/>
          <w:szCs w:val="28"/>
        </w:rPr>
      </w:pPr>
    </w:p>
    <w:p w:rsidR="009320C0" w:rsidRDefault="009320C0"/>
    <w:sectPr w:rsidR="009320C0" w:rsidSect="00463CEB">
      <w:headerReference w:type="default" r:id="rId7"/>
      <w:pgSz w:w="12240" w:h="15840" w:code="1"/>
      <w:pgMar w:top="426" w:right="567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B86" w:rsidRDefault="00727B86" w:rsidP="007F322B">
      <w:r>
        <w:separator/>
      </w:r>
    </w:p>
  </w:endnote>
  <w:endnote w:type="continuationSeparator" w:id="0">
    <w:p w:rsidR="00727B86" w:rsidRDefault="00727B86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B86" w:rsidRDefault="00727B86" w:rsidP="007F322B">
      <w:r>
        <w:separator/>
      </w:r>
    </w:p>
  </w:footnote>
  <w:footnote w:type="continuationSeparator" w:id="0">
    <w:p w:rsidR="00727B86" w:rsidRDefault="00727B86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87249"/>
      <w:docPartObj>
        <w:docPartGallery w:val="Page Numbers (Top of Page)"/>
        <w:docPartUnique/>
      </w:docPartObj>
    </w:sdtPr>
    <w:sdtContent>
      <w:p w:rsidR="007F322B" w:rsidRDefault="005649CE">
        <w:pPr>
          <w:pStyle w:val="af3"/>
          <w:jc w:val="center"/>
        </w:pPr>
        <w:fldSimple w:instr=" PAGE   \* MERGEFORMAT ">
          <w:r w:rsidR="0077581B">
            <w:rPr>
              <w:noProof/>
            </w:rPr>
            <w:t>2</w:t>
          </w:r>
        </w:fldSimple>
      </w:p>
    </w:sdtContent>
  </w:sdt>
  <w:p w:rsidR="00FA0B1C" w:rsidRDefault="0077581B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hybridMultilevel"/>
    <w:tmpl w:val="AA843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59E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3CEB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49CE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70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581B"/>
    <w:rsid w:val="0077618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42D0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3A78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1648</Characters>
  <Application>Microsoft Office Word</Application>
  <DocSecurity>0</DocSecurity>
  <Lines>13</Lines>
  <Paragraphs>3</Paragraphs>
  <ScaleCrop>false</ScaleCrop>
  <Company>Home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2016-05-10T08:27:00Z</cp:lastPrinted>
  <dcterms:created xsi:type="dcterms:W3CDTF">2016-05-11T10:25:00Z</dcterms:created>
  <dcterms:modified xsi:type="dcterms:W3CDTF">2016-05-11T10:42:00Z</dcterms:modified>
</cp:coreProperties>
</file>