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93" w:rsidRDefault="002A7993" w:rsidP="00C30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руководители торговых объектов, осуществляющие розничную и оптовую продажу пива, пивных напитков и слабоалкогольных напитков (сидра,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медовуха)</w:t>
      </w:r>
    </w:p>
    <w:p w:rsidR="00C30C39" w:rsidRDefault="002A7993" w:rsidP="00C30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993">
        <w:rPr>
          <w:rFonts w:ascii="Times New Roman" w:hAnsi="Times New Roman" w:cs="Times New Roman"/>
          <w:sz w:val="28"/>
          <w:szCs w:val="28"/>
        </w:rPr>
        <w:t>Информируем, что в соответствии с подпунктом «а(1)» пункта 2 постановления Правительства Российской Федерации от 30 ноября 2022 г.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</w:t>
      </w:r>
      <w:proofErr w:type="gramEnd"/>
      <w:r w:rsidRPr="002A7993">
        <w:rPr>
          <w:rFonts w:ascii="Times New Roman" w:hAnsi="Times New Roman" w:cs="Times New Roman"/>
          <w:sz w:val="28"/>
          <w:szCs w:val="28"/>
        </w:rPr>
        <w:t xml:space="preserve">, и отдельных видов слабоалкогольных напитков» (далее – постановление № 2173, информационная система маркировки, пиво и слабоалкогольные напитки) с 1 сентября 2024 г. для участников оборота пива и слабоалкогольных напитков вступило в силу требование о регистрации в информационной системе маркировки. </w:t>
      </w:r>
    </w:p>
    <w:p w:rsidR="00C30C39" w:rsidRDefault="002A7993" w:rsidP="00C30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993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согласно подпункту «б» пункта 3 постановления № 2173 с 1 марта 2025 г. вступает в силу требование о </w:t>
      </w:r>
      <w:proofErr w:type="spellStart"/>
      <w:r w:rsidRPr="002A7993">
        <w:rPr>
          <w:rFonts w:ascii="Times New Roman" w:hAnsi="Times New Roman" w:cs="Times New Roman"/>
          <w:sz w:val="28"/>
          <w:szCs w:val="28"/>
        </w:rPr>
        <w:t>поэкземплярном</w:t>
      </w:r>
      <w:proofErr w:type="spellEnd"/>
      <w:r w:rsidRPr="002A7993">
        <w:rPr>
          <w:rFonts w:ascii="Times New Roman" w:hAnsi="Times New Roman" w:cs="Times New Roman"/>
          <w:sz w:val="28"/>
          <w:szCs w:val="28"/>
        </w:rPr>
        <w:t xml:space="preserve"> учете в отношении пива и слабоалкогольных напитков, упакованных в </w:t>
      </w:r>
      <w:proofErr w:type="spellStart"/>
      <w:r w:rsidRPr="002A7993">
        <w:rPr>
          <w:rFonts w:ascii="Times New Roman" w:hAnsi="Times New Roman" w:cs="Times New Roman"/>
          <w:sz w:val="28"/>
          <w:szCs w:val="28"/>
        </w:rPr>
        <w:t>кеги</w:t>
      </w:r>
      <w:proofErr w:type="spellEnd"/>
      <w:r w:rsidRPr="002A7993">
        <w:rPr>
          <w:rFonts w:ascii="Times New Roman" w:hAnsi="Times New Roman" w:cs="Times New Roman"/>
          <w:sz w:val="28"/>
          <w:szCs w:val="28"/>
        </w:rPr>
        <w:t xml:space="preserve">, а с 1 сентября 2025 г. – в отношении пива и слабоалкогольных напитков, упакованных в иную потребительскую упаковку. </w:t>
      </w:r>
    </w:p>
    <w:p w:rsidR="00C30C39" w:rsidRDefault="002A7993" w:rsidP="00C30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99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A799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A7993">
        <w:rPr>
          <w:rFonts w:ascii="Times New Roman" w:hAnsi="Times New Roman" w:cs="Times New Roman"/>
          <w:sz w:val="28"/>
          <w:szCs w:val="28"/>
        </w:rPr>
        <w:t xml:space="preserve">аправляем информацию, представленную ООО «Оператор-ЦРПТ» (оператор информационной системы маркировки), необходимую организациям и индивидуальным предпринимателям для работы, связанной с реализацией пивоваренной продукции. </w:t>
      </w:r>
    </w:p>
    <w:p w:rsidR="0069402D" w:rsidRDefault="002A7993" w:rsidP="00C30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993">
        <w:rPr>
          <w:rFonts w:ascii="Times New Roman" w:hAnsi="Times New Roman" w:cs="Times New Roman"/>
          <w:sz w:val="28"/>
          <w:szCs w:val="28"/>
        </w:rPr>
        <w:t>Во избежание нарушений, связанных с незаконным оборотом пивоваренной продукции, убедительно просим</w:t>
      </w:r>
      <w:r w:rsidR="0069402D">
        <w:rPr>
          <w:rFonts w:ascii="Times New Roman" w:hAnsi="Times New Roman" w:cs="Times New Roman"/>
          <w:sz w:val="28"/>
          <w:szCs w:val="28"/>
        </w:rPr>
        <w:t xml:space="preserve"> соблюдать требования оператора </w:t>
      </w:r>
      <w:bookmarkStart w:id="0" w:name="_GoBack"/>
      <w:bookmarkEnd w:id="0"/>
      <w:r w:rsidR="0069402D">
        <w:rPr>
          <w:rFonts w:ascii="Times New Roman" w:hAnsi="Times New Roman" w:cs="Times New Roman"/>
          <w:sz w:val="28"/>
          <w:szCs w:val="28"/>
        </w:rPr>
        <w:t>информационной системы маркировки.</w:t>
      </w:r>
      <w:r w:rsidRPr="002A7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708" w:rsidRPr="002A7993" w:rsidRDefault="002A7993" w:rsidP="00C30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993">
        <w:rPr>
          <w:rFonts w:ascii="Times New Roman" w:hAnsi="Times New Roman" w:cs="Times New Roman"/>
          <w:sz w:val="28"/>
          <w:szCs w:val="28"/>
        </w:rPr>
        <w:t xml:space="preserve">Приложение: правила работы розничных магазинов с маркированным пивом </w:t>
      </w:r>
      <w:r w:rsidR="0069402D">
        <w:rPr>
          <w:rFonts w:ascii="Times New Roman" w:hAnsi="Times New Roman" w:cs="Times New Roman"/>
          <w:sz w:val="28"/>
          <w:szCs w:val="28"/>
        </w:rPr>
        <w:t xml:space="preserve"> </w:t>
      </w:r>
      <w:r w:rsidRPr="002A7993">
        <w:rPr>
          <w:rFonts w:ascii="Times New Roman" w:hAnsi="Times New Roman" w:cs="Times New Roman"/>
          <w:sz w:val="28"/>
          <w:szCs w:val="28"/>
        </w:rPr>
        <w:t>и слабоалкогольными напитками в эл. виде; правила работы оптового звена с маркированным пивом</w:t>
      </w:r>
    </w:p>
    <w:sectPr w:rsidR="00263708" w:rsidRPr="002A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3"/>
    <w:rsid w:val="00263708"/>
    <w:rsid w:val="002A7993"/>
    <w:rsid w:val="0069402D"/>
    <w:rsid w:val="008A1E19"/>
    <w:rsid w:val="00C3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2024-11-27T05:59:00Z</dcterms:created>
  <dcterms:modified xsi:type="dcterms:W3CDTF">2024-11-27T07:19:00Z</dcterms:modified>
</cp:coreProperties>
</file>