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0853" w14:textId="59A28BB5" w:rsidR="00381DA3" w:rsidRDefault="00CB7DA6">
      <w:r>
        <w:t>В Кировской области дополнительно отремонтируют 60 км дорог</w:t>
      </w:r>
      <w:r>
        <w:br/>
        <w:t>Региону выделено еще 1,5 миллиарда рублей на дорожные ремонты в качестве опережающего финансирования</w:t>
      </w:r>
      <w:r>
        <w:br/>
        <w:t>В начале мая было подписано дополнительное соглашение между региональным министерством финансов и Управлением федерального казначейства о предоставлении Кировской области в этом году бюджетного кредита 1,5 миллиарда рублей на ремонт дорог в рамках национального проекта «Безопасные качественные дороги». Средства выделены на опережающее финансирование объектов, предусмотренных в 2024 году, из федерального бюджета (средства перенесены с 2024 года на 2023).</w:t>
      </w:r>
      <w:r>
        <w:br/>
        <w:t>— Мы смогли получить опережающее финансирование в 1,5 миллиарда рублей из федерального бюджета. Эти средства нам планировали дать в 2024 году, но видя то, как Кировская область перестроила работу по дорожным ремонтам, финансирование нам выделили уже сейчас, — говорит губернатор Кировской области Александр Соколов.</w:t>
      </w:r>
      <w:r>
        <w:br/>
        <w:t>Дорожный комитет Кировской области по поручению министерства транспорта ведет работу по определению объектов ремонта дорог, входящих  в опорную сеть. Планируется, что будет отремонтировано более 60 километров дорог. Таким образом, прирост доли региональных дорог, соответствующих нормативным требованиям, увеличится на 2,34 процента и к концу года составит  более 50%.</w:t>
      </w:r>
      <w:r>
        <w:br/>
        <w:t>— Общий километраж дорог в этом году, который должен быть отремонтирован, – 400 км, – сказал заместитель председателя правительства Кировской области Алексей Жердев. — Это на треть больше того, чем мы планировали изначально.</w:t>
      </w:r>
    </w:p>
    <w:sectPr w:rsidR="0038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A3"/>
    <w:rsid w:val="00381DA3"/>
    <w:rsid w:val="00C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27932-8EA1-4475-B790-B081A7C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2023-05-22T12:59:00Z</dcterms:created>
  <dcterms:modified xsi:type="dcterms:W3CDTF">2023-05-22T12:59:00Z</dcterms:modified>
</cp:coreProperties>
</file>