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6C8E0" w14:textId="77777777" w:rsidR="000375CF" w:rsidRDefault="000375CF" w:rsidP="000375CF">
      <w:r>
        <w:t>На всей территории Кировской области идет борьба с борщевиком</w:t>
      </w:r>
    </w:p>
    <w:p w14:paraId="4C251DA1" w14:textId="77777777" w:rsidR="000375CF" w:rsidRDefault="000375CF" w:rsidP="000375CF">
      <w:r>
        <w:t>Губернатору доложили о мерах, принимаемых для уничтожения опасного сорняка</w:t>
      </w:r>
    </w:p>
    <w:p w14:paraId="46EE84D3" w14:textId="77777777" w:rsidR="000375CF" w:rsidRDefault="000375CF" w:rsidP="000375CF"/>
    <w:p w14:paraId="476A7C9A" w14:textId="77777777" w:rsidR="000375CF" w:rsidRDefault="000375CF" w:rsidP="000375CF">
      <w:r>
        <w:t>Напомним, в прошлом году губернатор Кировской области Александр Соколов обратил внимание на то, что нужно задействовать механизм финансовой помощи муниципальным образованиям для ликвидации очагов произрастания борщевика. По его поручению в бюджете области выделены средства на борьбу с борщевиком.</w:t>
      </w:r>
    </w:p>
    <w:p w14:paraId="5B3AF3A4" w14:textId="77777777" w:rsidR="000375CF" w:rsidRDefault="000375CF" w:rsidP="000375CF">
      <w:r>
        <w:t>– Это самый злободневный вопрос, – сказал на еженедельном совещании Александр Соколов. –Если сейчас не ликвидировать заросли борщевика, то в течение лета появятся семена, борщевик их сбросит, и все будет бесполезно. Обращений много по этому поводу.</w:t>
      </w:r>
    </w:p>
    <w:p w14:paraId="7FA1B04B" w14:textId="77777777" w:rsidR="000375CF" w:rsidRDefault="000375CF" w:rsidP="000375CF">
      <w:r>
        <w:t xml:space="preserve">Заместитель председателя правительства Кировской области Юрий Терешков рассказал, что с 2023 года борьба с борщевиком проводится в рамках реализации государственной программы развития агропромышленного комплекса региона. На эти цели из областного бюджета выделено 32 млн рублей, в муниципальных бюджетах предусмотрено софинансирование в размере 300 тыс. рублей. В этом году будет обработано 924 га на землях муниципальной собственности и землях, государственная собственность на которые не разграничена. </w:t>
      </w:r>
    </w:p>
    <w:p w14:paraId="78F525A7" w14:textId="77777777" w:rsidR="000375CF" w:rsidRDefault="000375CF" w:rsidP="000375CF">
      <w:r>
        <w:t>– Первый этап работ должен быть проведен в период с 1 мая по 30 июня, но не позднее фазы цветения растения. Второй и последующий этапы – с 1 июля по 30 сентября по мере роста сорняка. На 2 июня работы по уничтожению борщевика проведены муниципальными образованиями на площади 417 га, что составляет около 45% от запланированного объема. Оставшаяся площадь (507 га) будет очищена от борщевика до конца июня, но не позднее фазы цветения, – пояснил Юрий Терешков.</w:t>
      </w:r>
    </w:p>
    <w:p w14:paraId="6FB273F9" w14:textId="77777777" w:rsidR="000375CF" w:rsidRDefault="000375CF" w:rsidP="000375CF">
      <w:r>
        <w:t xml:space="preserve">Первый этап работ в полном объеме выполнен в 13 муниципалитетах. Самая большая площадь удаления борщевика – 220 га – запланирована на территории города Кирова, при этом работы проведены только на 24 га. </w:t>
      </w:r>
    </w:p>
    <w:p w14:paraId="2C17FE7C" w14:textId="77777777" w:rsidR="000375CF" w:rsidRDefault="000375CF" w:rsidP="000375CF">
      <w:r>
        <w:t>Также скашивание борщевика проводится в рамках содержания дорог. На дорогах местного значения проведение работ запланировано на протяженности 2 650 км, в настоящее время выполнено 18% работ (474,2 км). На дорогах общего пользования регионального и межмуниципального значения работы проведены на площади 76 га. В июле на подъездах к Кирову будет проведено уничтожение борщевика химическим способом на площади 30 га.</w:t>
      </w:r>
    </w:p>
    <w:p w14:paraId="2F8AAB99" w14:textId="77777777" w:rsidR="000375CF" w:rsidRDefault="000375CF" w:rsidP="000375CF">
      <w:r>
        <w:t xml:space="preserve">Организации топливно-энергетического комплекса ликвидировали борщевик в охранных зонах объектов энергетики. Кроме того, сельхозтоваропроизводители проводят работы по уничтожению борщевика на землях, прилегающих к производственным объектам. В настоящее время очищено 244 га. </w:t>
      </w:r>
    </w:p>
    <w:p w14:paraId="75E5CA2C" w14:textId="77777777" w:rsidR="000375CF" w:rsidRDefault="000375CF" w:rsidP="000375CF">
      <w:r>
        <w:t>Также Вятский государственный агротехнологический университет провел работы на участках, находящихся в его оперативном управлении, на площади 98 га в Кирове.</w:t>
      </w:r>
    </w:p>
    <w:p w14:paraId="0B89DFAA" w14:textId="77777777" w:rsidR="000375CF" w:rsidRDefault="000375CF" w:rsidP="000375CF">
      <w:r>
        <w:t>По словам Юрия Терешкова, в связи с существующим мораторием на проверки они не проводятся в отношении собственников земель, где растет борщевик. Проходят только профилактические осмотры и беседы – в адрес собственников земельных участков направлено 382 уведомления о необходимости ликвидации очагов борщевика. В адрес управления Россельхознадзора также направлена информация о необходимости принятия мер к владельцам 26 земельных участков сельхозназначения общей площадью 171,5 га, расположенных на территории города Кирова.</w:t>
      </w:r>
    </w:p>
    <w:p w14:paraId="435642F7" w14:textId="77777777" w:rsidR="000375CF" w:rsidRDefault="000375CF" w:rsidP="000375CF">
      <w:r>
        <w:lastRenderedPageBreak/>
        <w:t>В мае в Санчурске прошло три субботника по уничтожению борщевика, такой же субботник планируется провести в ближайшие выходные в Вятских Полянах. Юрий Терешков предложил тиражировать этот опыт и в других муниципалитетах.</w:t>
      </w:r>
    </w:p>
    <w:p w14:paraId="6CE3E6C8" w14:textId="5F53DF23" w:rsidR="00182FD3" w:rsidRDefault="000375CF" w:rsidP="000375CF">
      <w:r>
        <w:t>Александр Соколов отметил, что по сравнению с прошлым годом работа ведется активнее. Губернатор поручил изучить опыт других регионов, в которых введена система штрафов, если поступают жалобы на соседа, который не ликвидирует борщевик на участке. Также Александр Соколов обратился к главам районов с требованием усилить работу и оперативно реагировать на жалобы граждан на борщевик.</w:t>
      </w:r>
    </w:p>
    <w:sectPr w:rsidR="0018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D3"/>
    <w:rsid w:val="000375CF"/>
    <w:rsid w:val="0018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0BF23-9B2B-4447-AC9A-E7081533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2023-06-07T08:29:00Z</dcterms:created>
  <dcterms:modified xsi:type="dcterms:W3CDTF">2023-06-07T08:29:00Z</dcterms:modified>
</cp:coreProperties>
</file>