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95" w:rsidRDefault="00AE5295" w:rsidP="00AE5295">
      <w:pPr>
        <w:pStyle w:val="a3"/>
        <w:spacing w:after="195" w:afterAutospacing="0"/>
        <w:jc w:val="center"/>
      </w:pPr>
      <w:r>
        <w:rPr>
          <w:b/>
          <w:bCs/>
          <w:sz w:val="28"/>
          <w:szCs w:val="28"/>
        </w:rPr>
        <w:t>Информация поставщикам о сервисе «Региональный маркетинговый центр» Кировской области</w:t>
      </w:r>
    </w:p>
    <w:p w:rsidR="00AE5295" w:rsidRDefault="00AE5295" w:rsidP="00AE5295">
      <w:pPr>
        <w:pStyle w:val="a3"/>
        <w:spacing w:after="195" w:afterAutospacing="0"/>
        <w:jc w:val="center"/>
      </w:pPr>
      <w:r>
        <w:rPr>
          <w:sz w:val="28"/>
          <w:szCs w:val="28"/>
        </w:rPr>
        <w:t>Уважаемые поставщики!</w:t>
      </w:r>
    </w:p>
    <w:p w:rsidR="00AE5295" w:rsidRDefault="00AE5295" w:rsidP="00AE5295">
      <w:pPr>
        <w:pStyle w:val="a3"/>
        <w:spacing w:after="195" w:afterAutospacing="0"/>
      </w:pPr>
      <w:r>
        <w:rPr>
          <w:sz w:val="28"/>
          <w:szCs w:val="28"/>
        </w:rPr>
        <w:t>       В настоящее время на территории Кировской области введен в эксплуатацию официальный сайт «Региональный маркетинговый центр Кировской области» (</w:t>
      </w:r>
      <w:hyperlink r:id="rId5" w:tgtFrame="_blank" w:history="1">
        <w:r>
          <w:rPr>
            <w:rStyle w:val="a4"/>
            <w:sz w:val="28"/>
            <w:szCs w:val="28"/>
            <w:lang w:val="en-US"/>
          </w:rPr>
          <w:t>http</w:t>
        </w:r>
        <w:r w:rsidRPr="00AE5295">
          <w:rPr>
            <w:rStyle w:val="a4"/>
            <w:sz w:val="28"/>
            <w:szCs w:val="28"/>
          </w:rPr>
          <w:t>://</w:t>
        </w:r>
        <w:proofErr w:type="spellStart"/>
        <w:r>
          <w:rPr>
            <w:rStyle w:val="a4"/>
            <w:sz w:val="28"/>
            <w:szCs w:val="28"/>
            <w:lang w:val="en-US"/>
          </w:rPr>
          <w:t>kirov</w:t>
        </w:r>
        <w:proofErr w:type="spellEnd"/>
        <w:r w:rsidRPr="00AE5295"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rmcrf</w:t>
        </w:r>
        <w:proofErr w:type="spellEnd"/>
        <w:r w:rsidRPr="00AE5295"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).</w:t>
      </w:r>
    </w:p>
    <w:p w:rsidR="00AE5295" w:rsidRDefault="00AE5295" w:rsidP="00AE5295">
      <w:pPr>
        <w:pStyle w:val="a3"/>
        <w:spacing w:after="195" w:afterAutospacing="0"/>
      </w:pPr>
      <w:r>
        <w:rPr>
          <w:sz w:val="28"/>
          <w:szCs w:val="28"/>
        </w:rPr>
        <w:t xml:space="preserve">       На сайте представлен ресурс «Каталог предложений», в рамках которого предоставлена возможность добавления товаров в подкаталоги «Расширенный каталог предложений </w:t>
      </w:r>
      <w:proofErr w:type="spellStart"/>
      <w:r>
        <w:rPr>
          <w:sz w:val="28"/>
          <w:szCs w:val="28"/>
        </w:rPr>
        <w:t>импортозамещения</w:t>
      </w:r>
      <w:proofErr w:type="spellEnd"/>
      <w:r>
        <w:rPr>
          <w:sz w:val="28"/>
          <w:szCs w:val="28"/>
        </w:rPr>
        <w:t>», «Предложения по параллельному импорту продукции», а также размещена инструкция по добавлению товаров в каталог предложений.</w:t>
      </w:r>
    </w:p>
    <w:p w:rsidR="00AE5295" w:rsidRDefault="00AE5295" w:rsidP="00AE5295">
      <w:pPr>
        <w:pStyle w:val="a3"/>
        <w:spacing w:after="195" w:afterAutospacing="0"/>
      </w:pPr>
      <w:r>
        <w:rPr>
          <w:sz w:val="28"/>
          <w:szCs w:val="28"/>
        </w:rPr>
        <w:t xml:space="preserve">       Кроме того, обращаем внимание на то, что акционерное общество «Агентство по государственному заказу Республики Татарстан», являющееся оператором официального сайта «Региональный маркетинговый центр Кировской области», проводит бесплатные обучающие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>, касающиеся функционирования данного ресурса.</w:t>
      </w:r>
    </w:p>
    <w:p w:rsidR="00BA1043" w:rsidRDefault="00BA1043">
      <w:bookmarkStart w:id="0" w:name="_GoBack"/>
      <w:bookmarkEnd w:id="0"/>
    </w:p>
    <w:sectPr w:rsidR="00BA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8E"/>
    <w:rsid w:val="00AE5295"/>
    <w:rsid w:val="00BA1043"/>
    <w:rsid w:val="00FE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52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52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9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ov.rmc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2023-08-14T08:52:00Z</dcterms:created>
  <dcterms:modified xsi:type="dcterms:W3CDTF">2023-08-14T08:52:00Z</dcterms:modified>
</cp:coreProperties>
</file>