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2FD8" w14:textId="77777777" w:rsidR="00E374E5" w:rsidRDefault="00E374E5" w:rsidP="00E374E5">
      <w:pPr>
        <w:pStyle w:val="a3"/>
      </w:pPr>
      <w:r>
        <w:t>Муниципальные образования Кировской области завершают отопительный сезон</w:t>
      </w:r>
    </w:p>
    <w:p w14:paraId="2E413CA0" w14:textId="77777777" w:rsidR="00E374E5" w:rsidRDefault="00E374E5" w:rsidP="00E374E5">
      <w:pPr>
        <w:pStyle w:val="a3"/>
      </w:pPr>
      <w:r>
        <w:t>Администрации готовят постановления об окончании отопительного периода</w:t>
      </w:r>
    </w:p>
    <w:p w14:paraId="17BF80B9" w14:textId="77777777" w:rsidR="00E374E5" w:rsidRDefault="00E374E5" w:rsidP="00E374E5">
      <w:pPr>
        <w:pStyle w:val="a3"/>
      </w:pPr>
      <w:r>
        <w:t>В Кировской области завершается отопительный сезон. По данным министерства энергетики и ЖКХ Кировской области ряд муниципалитетов уже подписали постановления об окончании отопительного сезона. Ранее эти сроки перенесли в связи с похолоданием.</w:t>
      </w:r>
      <w:r>
        <w:br/>
        <w:t>Так, администрации города Кирова, Слободского, а также Вятскополянского, Лебяжского, Пижанского, Советского, Сунского районов 17 мая подписали постановления о завершении отопительного периода.</w:t>
      </w:r>
    </w:p>
    <w:p w14:paraId="28B9EE55" w14:textId="77777777" w:rsidR="00E374E5" w:rsidRDefault="00E374E5" w:rsidP="00E374E5">
      <w:pPr>
        <w:pStyle w:val="a3"/>
      </w:pPr>
      <w:r>
        <w:t>С понедельника, 20 мая, отопительный сезон завершается в Афанасьевском, Белохолуницком, Кирово-Чепецком, Лузском, Мурашинском, Оричевском, Орловском, Санчурском, Унинском, Уржумском, Фаленском, Юрьянском, Яранском районах, а также в городе Кирово-Чепецке. После окончания отопительного сезона начнется активная подготовка к следующей зиме.</w:t>
      </w:r>
    </w:p>
    <w:p w14:paraId="7FF90466" w14:textId="77777777" w:rsidR="00E374E5" w:rsidRDefault="00E374E5" w:rsidP="00E374E5">
      <w:pPr>
        <w:pStyle w:val="a3"/>
      </w:pPr>
      <w:r>
        <w:t xml:space="preserve">— После завершения отопительного сезона должны начаться плановые ремонтные работы тепловой инфраструктуры для подготовки к следующему отопительному периоду. В этом году на подготовку к осенне-зимнему периоду из областного бюджета будет направлено 122,5 млн рублей. На эти деньги, например, отремонтируют более 2 километров теплосетей в Подосиновском и Юрьянском районах. </w:t>
      </w:r>
      <w:proofErr w:type="gramStart"/>
      <w:r>
        <w:t>Будут построены и реконструированы 16,5 километров сетей водоснабжения, —</w:t>
      </w:r>
      <w:proofErr w:type="gramEnd"/>
      <w:r>
        <w:t>сказал министр энергетики и ЖКХ Кировской области Владимир Климентовский.</w:t>
      </w:r>
    </w:p>
    <w:p w14:paraId="0F2AAEE0" w14:textId="77777777" w:rsidR="00E374E5" w:rsidRDefault="00E374E5" w:rsidP="00E374E5">
      <w:pPr>
        <w:pStyle w:val="a3"/>
      </w:pPr>
      <w:r>
        <w:t>Кроме того, в рамках подготовки к новому отопительному периоду будет привлечено 1,44 млрд рублей в рамках реализации инвестиционных программ в сфере теплоснабжения и 848,9 млн рублей – в сфере водоснабжения и водоотведения. На эти деньги реконструируют 30 километров сетей теплоснабжения, отремонтируют 5 ЦТП, реконструируют 4 котельных, построят 4,5 км сетей водоснабжения и 5 км сетей водоотведения. Также будут реконструироваться очистные сооружения и водозаборы.</w:t>
      </w:r>
    </w:p>
    <w:p w14:paraId="56E83A5D" w14:textId="77777777" w:rsidR="009C5522" w:rsidRDefault="009C5522"/>
    <w:sectPr w:rsidR="009C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5"/>
    <w:rsid w:val="00136485"/>
    <w:rsid w:val="006F112E"/>
    <w:rsid w:val="00950DA1"/>
    <w:rsid w:val="009C5522"/>
    <w:rsid w:val="00E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FF6B-FC52-4CA1-B11D-31A602FA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2024-05-22T06:53:00Z</dcterms:created>
  <dcterms:modified xsi:type="dcterms:W3CDTF">2024-05-22T06:53:00Z</dcterms:modified>
</cp:coreProperties>
</file>