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CE5" w:rsidRPr="00B15CE5" w:rsidRDefault="00B15CE5" w:rsidP="00B15CE5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14</w:t>
      </w:r>
      <w:r w:rsidRPr="00B15CE5">
        <w:rPr>
          <w:rFonts w:ascii="Times New Roman" w:hAnsi="Times New Roman" w:cs="Times New Roman"/>
          <w:b/>
          <w:sz w:val="28"/>
        </w:rPr>
        <w:t xml:space="preserve"> кировских НКО стали победителями </w:t>
      </w:r>
      <w:r>
        <w:rPr>
          <w:rFonts w:ascii="Times New Roman" w:hAnsi="Times New Roman" w:cs="Times New Roman"/>
          <w:b/>
          <w:sz w:val="28"/>
        </w:rPr>
        <w:t>второго</w:t>
      </w:r>
      <w:r w:rsidRPr="00B15CE5">
        <w:rPr>
          <w:rFonts w:ascii="Times New Roman" w:hAnsi="Times New Roman" w:cs="Times New Roman"/>
          <w:b/>
          <w:sz w:val="28"/>
        </w:rPr>
        <w:t xml:space="preserve"> конкурса Фонда президентских грантов 2023 года</w:t>
      </w:r>
    </w:p>
    <w:p w:rsidR="00C61794" w:rsidRPr="00B15CE5" w:rsidRDefault="00C61794" w:rsidP="00C61794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</w:rPr>
      </w:pPr>
      <w:r w:rsidRPr="00B15CE5">
        <w:rPr>
          <w:rFonts w:ascii="Times New Roman" w:hAnsi="Times New Roman" w:cs="Times New Roman"/>
          <w:sz w:val="28"/>
        </w:rPr>
        <w:t>14 июня на заседании Координационного комитета под председательством Первого заместителя Руководителя Администрации Президента Российской Федерации Сергея Кириенко подведены итоги второго конкурса по распределению грантов Главы государства на развитие гражданского общества в 2023 году. Гранты выделяются на реализацию социальных, культурных, образовательных и других социально значимых некоммерческих проектов.</w:t>
      </w:r>
    </w:p>
    <w:p w:rsidR="00C61794" w:rsidRPr="00B15CE5" w:rsidRDefault="00C61794" w:rsidP="00C61794">
      <w:pPr>
        <w:pStyle w:val="a003d136ce516e5a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B15CE5">
        <w:rPr>
          <w:sz w:val="28"/>
        </w:rPr>
        <w:t>Всего в Фонд поступило 11,3 тыс. проектов от некоммерческих организаций из 88 регионов страны. Победителями признаны 1 504 НКО, проекты которых получили наивысшие баллы по результатам независимой экспертизы. Общая сумма финансирования победивших проектов составит 3,5 млрд руб. Популярные грантовые направления: охрана здоровья граждан и пропаганда здорового образа жизни; социальное обслуживание, социальная поддержка и защита граждан; поддержка проектов в области науки, образования, просвещения.</w:t>
      </w:r>
    </w:p>
    <w:p w:rsidR="00C61794" w:rsidRPr="00B15CE5" w:rsidRDefault="00C61794" w:rsidP="00C61794">
      <w:pPr>
        <w:pStyle w:val="a003d136ce516e5a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B15CE5">
        <w:rPr>
          <w:sz w:val="28"/>
        </w:rPr>
        <w:t xml:space="preserve">НКО, зарегистрированные на территории Приволжского федерального округа, представили 2,6 тыс. проектов. Победителями признаны 352 организации, получившие финансирование на сумму 683 млн руб. Часть </w:t>
      </w:r>
      <w:r w:rsidRPr="00B15CE5">
        <w:rPr>
          <w:sz w:val="28"/>
          <w:szCs w:val="28"/>
        </w:rPr>
        <w:t xml:space="preserve">этих средств будет направлена на реализацию проектов по поддержке семей участников СВО. </w:t>
      </w:r>
    </w:p>
    <w:p w:rsidR="00107F9A" w:rsidRDefault="00107F9A" w:rsidP="00C61794">
      <w:pPr>
        <w:pStyle w:val="a003d136ce516e5a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lang w:eastAsia="en-US"/>
        </w:rPr>
      </w:pPr>
      <w:r w:rsidRPr="00107F9A">
        <w:rPr>
          <w:rFonts w:eastAsiaTheme="minorHAnsi"/>
          <w:sz w:val="28"/>
          <w:lang w:eastAsia="en-US"/>
        </w:rPr>
        <w:t>От Кировской области 1</w:t>
      </w:r>
      <w:r>
        <w:rPr>
          <w:rFonts w:eastAsiaTheme="minorHAnsi"/>
          <w:sz w:val="28"/>
          <w:lang w:eastAsia="en-US"/>
        </w:rPr>
        <w:t>4</w:t>
      </w:r>
      <w:r w:rsidRPr="00107F9A">
        <w:rPr>
          <w:rFonts w:eastAsiaTheme="minorHAnsi"/>
          <w:sz w:val="28"/>
          <w:lang w:eastAsia="en-US"/>
        </w:rPr>
        <w:t xml:space="preserve"> некоммерческих организаций получили финансовую поддержку на сумму более </w:t>
      </w:r>
      <w:r>
        <w:rPr>
          <w:rFonts w:eastAsiaTheme="minorHAnsi"/>
          <w:sz w:val="28"/>
          <w:lang w:eastAsia="en-US"/>
        </w:rPr>
        <w:t>19</w:t>
      </w:r>
      <w:r w:rsidRPr="00107F9A">
        <w:rPr>
          <w:rFonts w:eastAsiaTheme="minorHAnsi"/>
          <w:sz w:val="28"/>
          <w:lang w:eastAsia="en-US"/>
        </w:rPr>
        <w:t xml:space="preserve"> млн. руб. на реализацию социально-значимых проектов.</w:t>
      </w:r>
    </w:p>
    <w:p w:rsidR="00C61794" w:rsidRPr="00B15CE5" w:rsidRDefault="00C61794" w:rsidP="00C61794">
      <w:pPr>
        <w:pStyle w:val="a003d136ce516e5a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bookmarkStart w:id="0" w:name="_GoBack"/>
      <w:bookmarkEnd w:id="0"/>
      <w:r w:rsidRPr="00B15CE5">
        <w:rPr>
          <w:sz w:val="28"/>
        </w:rPr>
        <w:t xml:space="preserve">Прием заявок на участие в первом конкурсе Фонда президентских грантов 2024 года начнется 1 сентября и завершится 16 октября 2023 года. </w:t>
      </w:r>
    </w:p>
    <w:p w:rsidR="0051605B" w:rsidRPr="00C61794" w:rsidRDefault="0051605B" w:rsidP="00C61794"/>
    <w:sectPr w:rsidR="0051605B" w:rsidRPr="00C61794" w:rsidSect="00B15CE5">
      <w:pgSz w:w="11906" w:h="16838"/>
      <w:pgMar w:top="1418" w:right="1418" w:bottom="170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064"/>
    <w:rsid w:val="000264C3"/>
    <w:rsid w:val="00096FB9"/>
    <w:rsid w:val="000B0064"/>
    <w:rsid w:val="00107F9A"/>
    <w:rsid w:val="001560C6"/>
    <w:rsid w:val="001D1846"/>
    <w:rsid w:val="00337CFB"/>
    <w:rsid w:val="0051605B"/>
    <w:rsid w:val="00546708"/>
    <w:rsid w:val="00547071"/>
    <w:rsid w:val="005B7151"/>
    <w:rsid w:val="005C71F5"/>
    <w:rsid w:val="0062674C"/>
    <w:rsid w:val="006B34A2"/>
    <w:rsid w:val="007114B8"/>
    <w:rsid w:val="007B7E97"/>
    <w:rsid w:val="00882A2A"/>
    <w:rsid w:val="008C09E3"/>
    <w:rsid w:val="009E7280"/>
    <w:rsid w:val="00A32271"/>
    <w:rsid w:val="00A533D7"/>
    <w:rsid w:val="00A71A09"/>
    <w:rsid w:val="00B15CE5"/>
    <w:rsid w:val="00B52EF8"/>
    <w:rsid w:val="00B57F30"/>
    <w:rsid w:val="00B662A3"/>
    <w:rsid w:val="00BF398D"/>
    <w:rsid w:val="00C2528A"/>
    <w:rsid w:val="00C53E90"/>
    <w:rsid w:val="00C61794"/>
    <w:rsid w:val="00CF7C72"/>
    <w:rsid w:val="00D03B59"/>
    <w:rsid w:val="00D3554D"/>
    <w:rsid w:val="00D50EB2"/>
    <w:rsid w:val="00D75592"/>
    <w:rsid w:val="00DB42FD"/>
    <w:rsid w:val="00E96ADA"/>
    <w:rsid w:val="00EC25A3"/>
    <w:rsid w:val="00F9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89A36"/>
  <w15:docId w15:val="{DDC60950-7C48-489A-90A4-F6DBAA90B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06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semiHidden/>
    <w:locked/>
    <w:rsid w:val="00C61794"/>
    <w:rPr>
      <w:sz w:val="24"/>
      <w:szCs w:val="24"/>
    </w:rPr>
  </w:style>
  <w:style w:type="paragraph" w:styleId="a4">
    <w:name w:val="Normal (Web)"/>
    <w:basedOn w:val="a"/>
    <w:link w:val="a3"/>
    <w:semiHidden/>
    <w:unhideWhenUsed/>
    <w:rsid w:val="00C61794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003d136ce516e5a">
    <w:name w:val="a003d136ce516e5a"/>
    <w:basedOn w:val="a"/>
    <w:rsid w:val="00C6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3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Вылегжанина</dc:creator>
  <cp:keywords/>
  <dc:description/>
  <cp:lastModifiedBy>Вылегжанина</cp:lastModifiedBy>
  <cp:revision>3</cp:revision>
  <dcterms:created xsi:type="dcterms:W3CDTF">2023-05-19T11:05:00Z</dcterms:created>
  <dcterms:modified xsi:type="dcterms:W3CDTF">2023-06-15T15:37:00Z</dcterms:modified>
</cp:coreProperties>
</file>