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3C" w:rsidRDefault="006B513C" w:rsidP="006B5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513C">
        <w:rPr>
          <w:rFonts w:ascii="Times New Roman" w:hAnsi="Times New Roman" w:cs="Times New Roman"/>
          <w:b/>
          <w:sz w:val="24"/>
        </w:rPr>
        <w:t xml:space="preserve">В Кировской области открылся региональный филиал фонда </w:t>
      </w:r>
      <w:r>
        <w:rPr>
          <w:rFonts w:ascii="Times New Roman" w:hAnsi="Times New Roman" w:cs="Times New Roman"/>
          <w:b/>
          <w:sz w:val="24"/>
        </w:rPr>
        <w:br/>
      </w:r>
      <w:r w:rsidRPr="006B513C">
        <w:rPr>
          <w:rFonts w:ascii="Times New Roman" w:hAnsi="Times New Roman" w:cs="Times New Roman"/>
          <w:b/>
          <w:sz w:val="24"/>
        </w:rPr>
        <w:t>«Защитники Отечества»</w:t>
      </w:r>
    </w:p>
    <w:p w:rsidR="006B513C" w:rsidRPr="006B513C" w:rsidRDefault="006B513C" w:rsidP="006B5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B4224" w:rsidRDefault="006B513C" w:rsidP="006B513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</w:rPr>
      </w:pPr>
      <w:r w:rsidRPr="006B513C">
        <w:rPr>
          <w:rFonts w:ascii="Times New Roman" w:hAnsi="Times New Roman" w:cs="Times New Roman"/>
          <w:i/>
          <w:sz w:val="24"/>
        </w:rPr>
        <w:t xml:space="preserve">Он расположился в здании по адресу: ул. </w:t>
      </w:r>
      <w:proofErr w:type="gramStart"/>
      <w:r w:rsidRPr="006B513C">
        <w:rPr>
          <w:rFonts w:ascii="Times New Roman" w:hAnsi="Times New Roman" w:cs="Times New Roman"/>
          <w:i/>
          <w:sz w:val="24"/>
        </w:rPr>
        <w:t>Комсомольская</w:t>
      </w:r>
      <w:proofErr w:type="gramEnd"/>
      <w:r w:rsidRPr="006B513C">
        <w:rPr>
          <w:rFonts w:ascii="Times New Roman" w:hAnsi="Times New Roman" w:cs="Times New Roman"/>
          <w:i/>
          <w:sz w:val="24"/>
        </w:rPr>
        <w:t>, 10 и начнет работу 1 июня</w:t>
      </w:r>
      <w:r w:rsidR="0051356B">
        <w:rPr>
          <w:rFonts w:ascii="Times New Roman" w:hAnsi="Times New Roman" w:cs="Times New Roman"/>
          <w:i/>
          <w:sz w:val="24"/>
        </w:rPr>
        <w:t>.</w:t>
      </w:r>
    </w:p>
    <w:p w:rsidR="006B513C" w:rsidRPr="006B513C" w:rsidRDefault="006B513C" w:rsidP="006B513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</w:rPr>
      </w:pPr>
    </w:p>
    <w:p w:rsidR="0051356B" w:rsidRDefault="0051356B" w:rsidP="006B5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31 мая </w:t>
      </w:r>
      <w:proofErr w:type="spellStart"/>
      <w:r>
        <w:rPr>
          <w:rFonts w:ascii="Times New Roman" w:hAnsi="Times New Roman" w:cs="Times New Roman"/>
          <w:sz w:val="24"/>
        </w:rPr>
        <w:t>т.г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6B513C">
        <w:rPr>
          <w:rFonts w:ascii="Times New Roman" w:hAnsi="Times New Roman" w:cs="Times New Roman"/>
          <w:sz w:val="24"/>
        </w:rPr>
        <w:t xml:space="preserve"> губернатор Александр Соколов</w:t>
      </w:r>
      <w:r>
        <w:rPr>
          <w:rFonts w:ascii="Times New Roman" w:hAnsi="Times New Roman" w:cs="Times New Roman"/>
          <w:sz w:val="24"/>
        </w:rPr>
        <w:t xml:space="preserve">, главный федеральный инспектор Григорий </w:t>
      </w:r>
      <w:proofErr w:type="spellStart"/>
      <w:r>
        <w:rPr>
          <w:rFonts w:ascii="Times New Roman" w:hAnsi="Times New Roman" w:cs="Times New Roman"/>
          <w:sz w:val="24"/>
        </w:rPr>
        <w:t>Житенев</w:t>
      </w:r>
      <w:proofErr w:type="spellEnd"/>
      <w:r>
        <w:rPr>
          <w:rFonts w:ascii="Times New Roman" w:hAnsi="Times New Roman" w:cs="Times New Roman"/>
          <w:sz w:val="24"/>
        </w:rPr>
        <w:t xml:space="preserve">, вице-губернатор Андрей </w:t>
      </w:r>
      <w:proofErr w:type="spellStart"/>
      <w:r>
        <w:rPr>
          <w:rFonts w:ascii="Times New Roman" w:hAnsi="Times New Roman" w:cs="Times New Roman"/>
          <w:sz w:val="24"/>
        </w:rPr>
        <w:t>Лучинин</w:t>
      </w:r>
      <w:proofErr w:type="spellEnd"/>
      <w:r w:rsidRPr="006B513C">
        <w:rPr>
          <w:rFonts w:ascii="Times New Roman" w:hAnsi="Times New Roman" w:cs="Times New Roman"/>
          <w:sz w:val="24"/>
        </w:rPr>
        <w:t xml:space="preserve"> вместе с почетными гостями ознакомил</w:t>
      </w:r>
      <w:r>
        <w:rPr>
          <w:rFonts w:ascii="Times New Roman" w:hAnsi="Times New Roman" w:cs="Times New Roman"/>
          <w:sz w:val="24"/>
        </w:rPr>
        <w:t>ись</w:t>
      </w:r>
      <w:r w:rsidRPr="006B513C">
        <w:rPr>
          <w:rFonts w:ascii="Times New Roman" w:hAnsi="Times New Roman" w:cs="Times New Roman"/>
          <w:sz w:val="24"/>
        </w:rPr>
        <w:t xml:space="preserve"> с направлениями работы Фонда, а также за круглым столом побеседовал</w:t>
      </w:r>
      <w:r>
        <w:rPr>
          <w:rFonts w:ascii="Times New Roman" w:hAnsi="Times New Roman" w:cs="Times New Roman"/>
          <w:sz w:val="24"/>
        </w:rPr>
        <w:t>и</w:t>
      </w:r>
      <w:r w:rsidRPr="006B513C">
        <w:rPr>
          <w:rFonts w:ascii="Times New Roman" w:hAnsi="Times New Roman" w:cs="Times New Roman"/>
          <w:sz w:val="24"/>
        </w:rPr>
        <w:t xml:space="preserve"> с ветеранами СВО и членами семей.</w:t>
      </w:r>
      <w:r>
        <w:rPr>
          <w:rFonts w:ascii="Times New Roman" w:hAnsi="Times New Roman" w:cs="Times New Roman"/>
          <w:sz w:val="24"/>
        </w:rPr>
        <w:t xml:space="preserve"> </w:t>
      </w:r>
    </w:p>
    <w:p w:rsidR="006B513C" w:rsidRPr="006B513C" w:rsidRDefault="006B513C" w:rsidP="006B5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6B513C">
        <w:rPr>
          <w:rFonts w:ascii="Times New Roman" w:hAnsi="Times New Roman" w:cs="Times New Roman"/>
          <w:sz w:val="24"/>
        </w:rPr>
        <w:t xml:space="preserve">Основная задача Фонда — комплексное сопровождение ветеранов СВО и их семей. </w:t>
      </w:r>
      <w:proofErr w:type="gramStart"/>
      <w:r w:rsidRPr="006B513C">
        <w:rPr>
          <w:rFonts w:ascii="Times New Roman" w:hAnsi="Times New Roman" w:cs="Times New Roman"/>
          <w:sz w:val="24"/>
        </w:rPr>
        <w:t>З</w:t>
      </w:r>
      <w:proofErr w:type="gramEnd"/>
      <w:r w:rsidRPr="006B513C">
        <w:rPr>
          <w:rFonts w:ascii="Times New Roman" w:hAnsi="Times New Roman" w:cs="Times New Roman"/>
          <w:sz w:val="24"/>
        </w:rPr>
        <w:t xml:space="preserve">десь им будут оказывать помощь по принципу единого окна. </w:t>
      </w:r>
    </w:p>
    <w:p w:rsidR="006B513C" w:rsidRPr="006B513C" w:rsidRDefault="006B513C" w:rsidP="006B5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6B513C">
        <w:rPr>
          <w:rFonts w:ascii="Times New Roman" w:hAnsi="Times New Roman" w:cs="Times New Roman"/>
          <w:sz w:val="24"/>
        </w:rPr>
        <w:t>Участникам мероприятия рассказали, что в числе задач филиала фонда — содействие в получении всех полагающихся мер поддержки, включающей медицинскую и социальную реабилитацию, лекарственное обеспечение, психологическую помощь, технические средства реабилитации и санаторно-курортное лечение. Также фонд будет заниматься содействием в переобучении и трудоустройстве ветеранов, помогать в решении бытовых вопросов. При необходимости для подопечных фонда также будут организованы долговременный уход и адаптация жилых помещений под нужды инвалидов. Все эти задачи будут реализованы в региональном филиале.</w:t>
      </w:r>
    </w:p>
    <w:p w:rsidR="006B513C" w:rsidRPr="006B513C" w:rsidRDefault="006B513C" w:rsidP="006B5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6B513C">
        <w:rPr>
          <w:rFonts w:ascii="Times New Roman" w:hAnsi="Times New Roman" w:cs="Times New Roman"/>
          <w:sz w:val="24"/>
        </w:rPr>
        <w:t>Напомним, Президент России Владимир Путин подписал указ о создании государственного фонда поддержки участников специальной военной операции «Защитники Отечества» 3 апреля 2023 года.</w:t>
      </w:r>
    </w:p>
    <w:p w:rsidR="006B513C" w:rsidRPr="006B513C" w:rsidRDefault="006B513C" w:rsidP="006B5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6B513C">
        <w:rPr>
          <w:rFonts w:ascii="Times New Roman" w:hAnsi="Times New Roman" w:cs="Times New Roman"/>
          <w:sz w:val="24"/>
        </w:rPr>
        <w:t xml:space="preserve">— Прошло менее двух месяцев с момента подписания указа о создании фонда. Перед нами стоит задача, которая ранее не решалась в нашей стране системно. Поэтому мы вместе с вами подготовили инфраструктуру для работы в каждом регионе России и сформировали неравнодушную команду, которая следует нашим главным ценностям — справедливость, забота, уважение. Наша работа заключается не только в адресной помощи. Мы должны сформировать в обществе чувство гордости за ветеранов, — отметила председатель Фонда Анна </w:t>
      </w:r>
      <w:proofErr w:type="spellStart"/>
      <w:r w:rsidRPr="006B513C">
        <w:rPr>
          <w:rFonts w:ascii="Times New Roman" w:hAnsi="Times New Roman" w:cs="Times New Roman"/>
          <w:sz w:val="24"/>
        </w:rPr>
        <w:t>Цивилева</w:t>
      </w:r>
      <w:proofErr w:type="spellEnd"/>
      <w:r w:rsidRPr="006B513C">
        <w:rPr>
          <w:rFonts w:ascii="Times New Roman" w:hAnsi="Times New Roman" w:cs="Times New Roman"/>
          <w:sz w:val="24"/>
        </w:rPr>
        <w:t>.</w:t>
      </w:r>
    </w:p>
    <w:p w:rsidR="006B513C" w:rsidRPr="006B513C" w:rsidRDefault="006B513C" w:rsidP="006B5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6B513C">
        <w:rPr>
          <w:rFonts w:ascii="Times New Roman" w:hAnsi="Times New Roman" w:cs="Times New Roman"/>
          <w:sz w:val="24"/>
        </w:rPr>
        <w:t>Для работы в филиале прошли подготовку 25 социальных координаторов, которые будут адресно сопровождать ветеранов специальной военной операции и семьи погибших бойцов по всем вопросам.</w:t>
      </w:r>
    </w:p>
    <w:p w:rsidR="006B513C" w:rsidRPr="006B513C" w:rsidRDefault="006B513C" w:rsidP="006B5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6B513C">
        <w:rPr>
          <w:rFonts w:ascii="Times New Roman" w:hAnsi="Times New Roman" w:cs="Times New Roman"/>
          <w:sz w:val="24"/>
        </w:rPr>
        <w:t xml:space="preserve">Еще одна задача Фонда — вовлечение ветеранов СВО в общественные проекты, направленные на патриотическое воспитание граждан, сохранение исторической памяти и укрепление традиционных российских духовно-нравственных ценностей. </w:t>
      </w:r>
      <w:r w:rsidR="0051356B">
        <w:rPr>
          <w:rFonts w:ascii="Times New Roman" w:hAnsi="Times New Roman" w:cs="Times New Roman"/>
          <w:sz w:val="24"/>
        </w:rPr>
        <w:t xml:space="preserve">Необходимо обратить особое внимание на активное участие </w:t>
      </w:r>
      <w:r w:rsidR="0051356B" w:rsidRPr="006B513C">
        <w:rPr>
          <w:rFonts w:ascii="Times New Roman" w:hAnsi="Times New Roman" w:cs="Times New Roman"/>
          <w:sz w:val="24"/>
        </w:rPr>
        <w:t>бойцов</w:t>
      </w:r>
      <w:r w:rsidR="0051356B" w:rsidRPr="006B513C">
        <w:rPr>
          <w:rFonts w:ascii="Times New Roman" w:hAnsi="Times New Roman" w:cs="Times New Roman"/>
          <w:sz w:val="24"/>
        </w:rPr>
        <w:t xml:space="preserve"> </w:t>
      </w:r>
      <w:r w:rsidR="0051356B">
        <w:rPr>
          <w:rFonts w:ascii="Times New Roman" w:hAnsi="Times New Roman" w:cs="Times New Roman"/>
          <w:sz w:val="24"/>
        </w:rPr>
        <w:t xml:space="preserve">активно участвовать во </w:t>
      </w:r>
      <w:r w:rsidRPr="006B513C">
        <w:rPr>
          <w:rFonts w:ascii="Times New Roman" w:hAnsi="Times New Roman" w:cs="Times New Roman"/>
          <w:sz w:val="24"/>
        </w:rPr>
        <w:t>встреч</w:t>
      </w:r>
      <w:r w:rsidR="0051356B">
        <w:rPr>
          <w:rFonts w:ascii="Times New Roman" w:hAnsi="Times New Roman" w:cs="Times New Roman"/>
          <w:sz w:val="24"/>
        </w:rPr>
        <w:t>ах</w:t>
      </w:r>
      <w:bookmarkStart w:id="0" w:name="_GoBack"/>
      <w:bookmarkEnd w:id="0"/>
      <w:r w:rsidRPr="006B513C">
        <w:rPr>
          <w:rFonts w:ascii="Times New Roman" w:hAnsi="Times New Roman" w:cs="Times New Roman"/>
          <w:sz w:val="24"/>
        </w:rPr>
        <w:t xml:space="preserve"> с учащимися региона, а также детьми, которые приедут на отдых с освобожденных территорий </w:t>
      </w:r>
      <w:proofErr w:type="gramStart"/>
      <w:r w:rsidRPr="006B513C">
        <w:rPr>
          <w:rFonts w:ascii="Times New Roman" w:hAnsi="Times New Roman" w:cs="Times New Roman"/>
          <w:sz w:val="24"/>
        </w:rPr>
        <w:t>Запорожской</w:t>
      </w:r>
      <w:proofErr w:type="gramEnd"/>
      <w:r w:rsidRPr="006B513C">
        <w:rPr>
          <w:rFonts w:ascii="Times New Roman" w:hAnsi="Times New Roman" w:cs="Times New Roman"/>
          <w:sz w:val="24"/>
        </w:rPr>
        <w:t xml:space="preserve"> области, из подшефного Кировской области Веселого.</w:t>
      </w:r>
    </w:p>
    <w:p w:rsidR="006B513C" w:rsidRPr="006B513C" w:rsidRDefault="006B513C" w:rsidP="006B5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6B513C">
        <w:rPr>
          <w:rFonts w:ascii="Times New Roman" w:hAnsi="Times New Roman" w:cs="Times New Roman"/>
          <w:sz w:val="24"/>
        </w:rPr>
        <w:t>Кроме того, фонд «Защитники Отечества» будет содействовать некоммерческим и волонтерским организациям, которые помогают ветеранам СВО и членам их семей.</w:t>
      </w:r>
    </w:p>
    <w:p w:rsidR="006B513C" w:rsidRPr="006B513C" w:rsidRDefault="006B513C" w:rsidP="006B5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6B513C">
        <w:rPr>
          <w:rFonts w:ascii="Times New Roman" w:hAnsi="Times New Roman" w:cs="Times New Roman"/>
          <w:sz w:val="24"/>
        </w:rPr>
        <w:t>Филиал фонда «Защитники Отечества» в Кировской области возглавил Александр Матвеев. Ранее Александр Владимирович занимал должность заместителя управляющего Фонда социального страхования по Кировской области и курировал направление по комплексной реабилитации пострадавших на производстве.</w:t>
      </w:r>
    </w:p>
    <w:p w:rsidR="006B513C" w:rsidRPr="006B513C" w:rsidRDefault="006B513C" w:rsidP="006B5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6B513C">
        <w:rPr>
          <w:rFonts w:ascii="Times New Roman" w:hAnsi="Times New Roman" w:cs="Times New Roman"/>
          <w:sz w:val="24"/>
        </w:rPr>
        <w:t>— Важную миссию в работе фонда, поддержке защитников Родины будут выполнять 25 социальных координаторов. Все они прошли специальное обучение на базе Российской академии народного хозяйства и государственной службы при Президенте РФ. Они будут персонально сопровождать всех ветеранов и семьи погибших бойцов. Чуткость, справедливость, забота и уважение к героям, которые решительно встали на защиту своей страны, — эти главные ценности разделяют все сотрудники фонда, — подчеркнул Александр Матвеев.</w:t>
      </w:r>
    </w:p>
    <w:p w:rsidR="006B513C" w:rsidRPr="006B513C" w:rsidRDefault="006B513C" w:rsidP="006B51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6B513C">
        <w:rPr>
          <w:rFonts w:ascii="Times New Roman" w:hAnsi="Times New Roman" w:cs="Times New Roman"/>
          <w:sz w:val="24"/>
        </w:rPr>
        <w:lastRenderedPageBreak/>
        <w:t>Наблюдательный совет фонда возглавил Первый заместитель Руководителя Администрации Президента РФ Сергей Кириенко. В состав Наблюдательного совета фонда также вошли руководители федеральных министерств и ведомств, представители общественных и ветеранских организаций, военные корреспонденты и журналисты.</w:t>
      </w:r>
    </w:p>
    <w:sectPr w:rsidR="006B513C" w:rsidRPr="006B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95"/>
    <w:rsid w:val="000916D6"/>
    <w:rsid w:val="0051356B"/>
    <w:rsid w:val="006B513C"/>
    <w:rsid w:val="006C7495"/>
    <w:rsid w:val="009B4224"/>
    <w:rsid w:val="00E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2023-06-01T06:18:00Z</dcterms:created>
  <dcterms:modified xsi:type="dcterms:W3CDTF">2023-06-01T06:28:00Z</dcterms:modified>
</cp:coreProperties>
</file>