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82B" w:rsidRDefault="00E017E0" w:rsidP="0098677A">
      <w:pPr>
        <w:spacing w:after="0" w:line="100" w:lineRule="atLeast"/>
        <w:ind w:left="5812"/>
        <w:rPr>
          <w:rFonts w:ascii="Times New Roman" w:hAnsi="Times New Roman"/>
          <w:sz w:val="28"/>
          <w:szCs w:val="28"/>
        </w:rPr>
      </w:pPr>
      <w:r>
        <w:rPr>
          <w:rFonts w:ascii="Times New Roman" w:hAnsi="Times New Roman"/>
          <w:sz w:val="28"/>
          <w:szCs w:val="28"/>
        </w:rPr>
        <w:t>Приложение</w:t>
      </w:r>
    </w:p>
    <w:p w:rsidR="0039382B" w:rsidRDefault="0039382B" w:rsidP="0054338F">
      <w:pPr>
        <w:spacing w:after="0" w:line="100" w:lineRule="atLeast"/>
        <w:ind w:left="5812"/>
        <w:rPr>
          <w:rFonts w:ascii="Times New Roman" w:hAnsi="Times New Roman"/>
          <w:sz w:val="28"/>
          <w:szCs w:val="28"/>
        </w:rPr>
      </w:pPr>
    </w:p>
    <w:p w:rsidR="0039382B" w:rsidRDefault="0081502B" w:rsidP="0054338F">
      <w:pPr>
        <w:spacing w:after="0" w:line="100" w:lineRule="atLeast"/>
        <w:ind w:left="5812"/>
        <w:rPr>
          <w:rFonts w:ascii="Times New Roman" w:hAnsi="Times New Roman"/>
          <w:sz w:val="28"/>
          <w:szCs w:val="28"/>
        </w:rPr>
      </w:pPr>
      <w:r>
        <w:rPr>
          <w:rFonts w:ascii="Times New Roman" w:hAnsi="Times New Roman"/>
          <w:sz w:val="28"/>
          <w:szCs w:val="28"/>
        </w:rPr>
        <w:t>УТВЕРЖДЕНА</w:t>
      </w:r>
    </w:p>
    <w:p w:rsidR="0039382B" w:rsidRDefault="0039382B" w:rsidP="0054338F">
      <w:pPr>
        <w:spacing w:after="0" w:line="100" w:lineRule="atLeast"/>
        <w:ind w:left="5812"/>
        <w:rPr>
          <w:rFonts w:ascii="Times New Roman" w:hAnsi="Times New Roman"/>
          <w:sz w:val="28"/>
          <w:szCs w:val="28"/>
        </w:rPr>
      </w:pP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постановлением администрации</w:t>
      </w: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Малмыжского района</w:t>
      </w:r>
    </w:p>
    <w:p w:rsidR="0039382B" w:rsidRDefault="000A465F" w:rsidP="0054338F">
      <w:pPr>
        <w:spacing w:after="0" w:line="100" w:lineRule="atLeast"/>
        <w:ind w:left="5812"/>
        <w:rPr>
          <w:rFonts w:ascii="Times New Roman" w:hAnsi="Times New Roman"/>
          <w:sz w:val="28"/>
          <w:szCs w:val="28"/>
        </w:rPr>
      </w:pPr>
      <w:r>
        <w:rPr>
          <w:rFonts w:ascii="Times New Roman" w:hAnsi="Times New Roman"/>
          <w:sz w:val="28"/>
          <w:szCs w:val="28"/>
        </w:rPr>
        <w:t>от 27.09.2019  № 459</w:t>
      </w:r>
      <w:bookmarkStart w:id="0" w:name="_GoBack"/>
      <w:bookmarkEnd w:id="0"/>
      <w:r w:rsidR="00A6575D">
        <w:rPr>
          <w:rFonts w:ascii="Times New Roman" w:hAnsi="Times New Roman"/>
          <w:sz w:val="28"/>
          <w:szCs w:val="28"/>
        </w:rPr>
        <w:t xml:space="preserve"> </w:t>
      </w:r>
    </w:p>
    <w:p w:rsidR="0039382B" w:rsidRDefault="0039382B">
      <w:pPr>
        <w:spacing w:after="0" w:line="100" w:lineRule="atLeast"/>
        <w:jc w:val="center"/>
        <w:rPr>
          <w:rFonts w:ascii="Times New Roman" w:hAnsi="Times New Roman"/>
          <w:sz w:val="28"/>
          <w:szCs w:val="28"/>
        </w:rPr>
      </w:pPr>
    </w:p>
    <w:p w:rsidR="0039382B" w:rsidRDefault="0039382B">
      <w:pPr>
        <w:spacing w:after="0" w:line="100" w:lineRule="atLeast"/>
        <w:jc w:val="center"/>
        <w:rPr>
          <w:rFonts w:ascii="Times New Roman" w:hAnsi="Times New Roman"/>
          <w:sz w:val="28"/>
          <w:szCs w:val="28"/>
        </w:rPr>
      </w:pPr>
    </w:p>
    <w:p w:rsidR="0039382B" w:rsidRDefault="0039382B">
      <w:pPr>
        <w:spacing w:after="0" w:line="100" w:lineRule="atLeast"/>
        <w:ind w:firstLine="709"/>
        <w:jc w:val="both"/>
        <w:rPr>
          <w:rFonts w:ascii="Times New Roman" w:hAnsi="Times New Roman"/>
          <w:sz w:val="28"/>
          <w:szCs w:val="28"/>
        </w:rPr>
      </w:pPr>
    </w:p>
    <w:p w:rsidR="0039382B" w:rsidRDefault="0039382B" w:rsidP="0081502B">
      <w:pPr>
        <w:jc w:val="center"/>
        <w:rPr>
          <w:sz w:val="28"/>
          <w:szCs w:val="28"/>
        </w:rPr>
      </w:pPr>
    </w:p>
    <w:p w:rsidR="0081502B" w:rsidRDefault="0081502B" w:rsidP="0081502B">
      <w:pPr>
        <w:jc w:val="center"/>
        <w:rPr>
          <w:sz w:val="28"/>
          <w:szCs w:val="28"/>
        </w:rPr>
      </w:pPr>
    </w:p>
    <w:p w:rsidR="0081502B" w:rsidRDefault="0081502B" w:rsidP="0081502B">
      <w:pPr>
        <w:jc w:val="center"/>
        <w:rPr>
          <w:sz w:val="28"/>
          <w:szCs w:val="28"/>
        </w:rPr>
      </w:pPr>
    </w:p>
    <w:p w:rsidR="0081502B" w:rsidRDefault="0081502B" w:rsidP="0081502B">
      <w:pPr>
        <w:jc w:val="center"/>
        <w:rPr>
          <w:sz w:val="28"/>
          <w:szCs w:val="28"/>
        </w:rPr>
      </w:pPr>
    </w:p>
    <w:p w:rsidR="0081502B" w:rsidRDefault="0081502B" w:rsidP="0081502B">
      <w:pPr>
        <w:spacing w:after="0" w:line="240" w:lineRule="auto"/>
        <w:jc w:val="center"/>
        <w:rPr>
          <w:rFonts w:ascii="Times New Roman" w:hAnsi="Times New Roman"/>
          <w:b/>
          <w:sz w:val="28"/>
          <w:szCs w:val="28"/>
        </w:rPr>
      </w:pPr>
      <w:r w:rsidRPr="0081502B">
        <w:rPr>
          <w:rFonts w:ascii="Times New Roman" w:hAnsi="Times New Roman"/>
          <w:b/>
          <w:sz w:val="28"/>
          <w:szCs w:val="28"/>
        </w:rPr>
        <w:t>МУНИЦИПАЛЬНАЯ ПРОГРАММА</w:t>
      </w:r>
    </w:p>
    <w:p w:rsidR="0054338F" w:rsidRPr="0054338F" w:rsidRDefault="0054338F" w:rsidP="0054338F">
      <w:pPr>
        <w:suppressAutoHyphens w:val="0"/>
        <w:spacing w:after="0" w:line="240" w:lineRule="auto"/>
        <w:jc w:val="center"/>
        <w:rPr>
          <w:rFonts w:ascii="Times New Roman" w:eastAsia="A" w:hAnsi="Times New Roman"/>
          <w:b/>
          <w:color w:val="auto"/>
          <w:sz w:val="28"/>
          <w:szCs w:val="28"/>
          <w:lang w:eastAsia="ru-RU"/>
        </w:rPr>
      </w:pPr>
      <w:r w:rsidRPr="0054338F">
        <w:rPr>
          <w:rFonts w:ascii="Times New Roman" w:eastAsia="A" w:hAnsi="Times New Roman"/>
          <w:b/>
          <w:color w:val="auto"/>
          <w:sz w:val="28"/>
          <w:szCs w:val="28"/>
          <w:lang w:eastAsia="ru-RU"/>
        </w:rPr>
        <w:t>«Профилактика правонарушений и преступлений в Малмыжском районе</w:t>
      </w:r>
      <w:r w:rsidR="00072459">
        <w:rPr>
          <w:rFonts w:ascii="Times New Roman" w:eastAsia="A" w:hAnsi="Times New Roman"/>
          <w:b/>
          <w:color w:val="auto"/>
          <w:sz w:val="28"/>
          <w:szCs w:val="28"/>
          <w:lang w:eastAsia="ru-RU"/>
        </w:rPr>
        <w:t xml:space="preserve"> Кировской области» на 2016-2025</w:t>
      </w:r>
      <w:r w:rsidRPr="0054338F">
        <w:rPr>
          <w:rFonts w:ascii="Times New Roman" w:eastAsia="A" w:hAnsi="Times New Roman"/>
          <w:b/>
          <w:color w:val="auto"/>
          <w:sz w:val="28"/>
          <w:szCs w:val="28"/>
          <w:lang w:eastAsia="ru-RU"/>
        </w:rPr>
        <w:t xml:space="preserve"> годы</w:t>
      </w:r>
    </w:p>
    <w:p w:rsidR="0081502B" w:rsidRDefault="0081502B"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Pr="00DB6AF6" w:rsidRDefault="00DB6AF6" w:rsidP="00DB6AF6">
      <w:pPr>
        <w:suppressAutoHyphens w:val="0"/>
        <w:spacing w:after="0" w:line="240" w:lineRule="auto"/>
        <w:jc w:val="center"/>
        <w:rPr>
          <w:rFonts w:ascii="Times New Roman" w:hAnsi="Times New Roman"/>
          <w:b/>
          <w:color w:val="auto"/>
          <w:sz w:val="28"/>
          <w:szCs w:val="28"/>
          <w:lang w:eastAsia="ru-RU"/>
        </w:rPr>
      </w:pPr>
      <w:r w:rsidRPr="00DB6AF6">
        <w:rPr>
          <w:rFonts w:ascii="Times New Roman" w:hAnsi="Times New Roman"/>
          <w:b/>
          <w:color w:val="auto"/>
          <w:sz w:val="28"/>
          <w:szCs w:val="28"/>
          <w:lang w:eastAsia="ru-RU"/>
        </w:rPr>
        <w:lastRenderedPageBreak/>
        <w:t>ПАСПОРТ</w:t>
      </w:r>
    </w:p>
    <w:p w:rsidR="00DB6AF6" w:rsidRPr="00DB6AF6" w:rsidRDefault="00DB6AF6" w:rsidP="00DB6AF6">
      <w:pPr>
        <w:suppressAutoHyphens w:val="0"/>
        <w:spacing w:after="0" w:line="240" w:lineRule="auto"/>
        <w:jc w:val="center"/>
        <w:rPr>
          <w:rFonts w:ascii="Times New Roman" w:eastAsia="A" w:hAnsi="Times New Roman"/>
          <w:b/>
          <w:color w:val="auto"/>
          <w:sz w:val="28"/>
          <w:szCs w:val="28"/>
          <w:lang w:eastAsia="ru-RU"/>
        </w:rPr>
      </w:pPr>
      <w:r w:rsidRPr="00DB6AF6">
        <w:rPr>
          <w:rFonts w:ascii="Times New Roman" w:eastAsia="A" w:hAnsi="Times New Roman"/>
          <w:b/>
          <w:color w:val="auto"/>
          <w:sz w:val="28"/>
          <w:szCs w:val="28"/>
          <w:lang w:eastAsia="ru-RU"/>
        </w:rPr>
        <w:t>муниципальной</w:t>
      </w:r>
      <w:r w:rsidRPr="00DB6AF6">
        <w:rPr>
          <w:rFonts w:ascii="Times New Roman" w:hAnsi="Times New Roman"/>
          <w:b/>
          <w:color w:val="auto"/>
          <w:sz w:val="28"/>
          <w:szCs w:val="28"/>
          <w:lang w:eastAsia="ru-RU"/>
        </w:rPr>
        <w:t xml:space="preserve"> Программы </w:t>
      </w:r>
    </w:p>
    <w:p w:rsidR="00DB6AF6" w:rsidRPr="00DB6AF6" w:rsidRDefault="00DB6AF6" w:rsidP="00DB6AF6">
      <w:pPr>
        <w:suppressAutoHyphens w:val="0"/>
        <w:spacing w:after="0" w:line="240" w:lineRule="auto"/>
        <w:jc w:val="center"/>
        <w:rPr>
          <w:rFonts w:ascii="Times New Roman" w:eastAsia="A" w:hAnsi="Times New Roman"/>
          <w:b/>
          <w:color w:val="auto"/>
          <w:sz w:val="28"/>
          <w:szCs w:val="28"/>
          <w:lang w:eastAsia="ru-RU"/>
        </w:rPr>
      </w:pPr>
      <w:r w:rsidRPr="00DB6AF6">
        <w:rPr>
          <w:rFonts w:ascii="Times New Roman" w:eastAsia="A" w:hAnsi="Times New Roman"/>
          <w:b/>
          <w:color w:val="auto"/>
          <w:sz w:val="28"/>
          <w:szCs w:val="28"/>
          <w:lang w:eastAsia="ru-RU"/>
        </w:rPr>
        <w:t>«Профилактика правонарушений и преступлений в Малмыжском районе Кировской области» на 2016-202</w:t>
      </w:r>
      <w:r w:rsidR="00072459">
        <w:rPr>
          <w:rFonts w:ascii="Times New Roman" w:eastAsia="A" w:hAnsi="Times New Roman"/>
          <w:b/>
          <w:color w:val="auto"/>
          <w:sz w:val="28"/>
          <w:szCs w:val="28"/>
          <w:lang w:eastAsia="ru-RU"/>
        </w:rPr>
        <w:t>5</w:t>
      </w:r>
      <w:r w:rsidRPr="00DB6AF6">
        <w:rPr>
          <w:rFonts w:ascii="Times New Roman" w:eastAsia="A" w:hAnsi="Times New Roman"/>
          <w:b/>
          <w:color w:val="auto"/>
          <w:sz w:val="28"/>
          <w:szCs w:val="28"/>
          <w:lang w:eastAsia="ru-RU"/>
        </w:rPr>
        <w:t xml:space="preserve"> годы</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Ответственный исполнитель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4"/>
                <w:szCs w:val="24"/>
                <w:lang w:eastAsia="ru-RU"/>
              </w:rPr>
            </w:pPr>
            <w:r w:rsidRPr="00DB6AF6">
              <w:rPr>
                <w:rFonts w:ascii="Times New Roman" w:hAnsi="Times New Roman"/>
                <w:color w:val="auto"/>
                <w:sz w:val="28"/>
                <w:szCs w:val="28"/>
                <w:lang w:eastAsia="ru-RU"/>
              </w:rPr>
              <w:t>администрация  Малмыжского района</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Соисполнители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сектор по обеспечению социальных гарантий несовершеннолетних и населения администрации Малмыжского района;</w:t>
            </w:r>
          </w:p>
          <w:p w:rsidR="00DB6AF6" w:rsidRPr="00DB6AF6" w:rsidRDefault="00DB6AF6" w:rsidP="00DB6AF6">
            <w:pPr>
              <w:suppressAutoHyphens w:val="0"/>
              <w:spacing w:after="0" w:line="240" w:lineRule="auto"/>
              <w:jc w:val="both"/>
              <w:rPr>
                <w:rFonts w:ascii="Times New Roman" w:hAnsi="Times New Roman"/>
                <w:color w:val="auto"/>
                <w:sz w:val="24"/>
                <w:szCs w:val="24"/>
                <w:lang w:eastAsia="ru-RU"/>
              </w:rPr>
            </w:pPr>
            <w:r w:rsidRPr="00DB6AF6">
              <w:rPr>
                <w:rFonts w:ascii="Times New Roman" w:hAnsi="Times New Roman"/>
                <w:color w:val="auto"/>
                <w:sz w:val="28"/>
                <w:szCs w:val="28"/>
                <w:lang w:eastAsia="ru-RU"/>
              </w:rPr>
              <w:t>отдел по правовым, кадровым вопросам, делопроизводства и контроля администрации Малмыжского района</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Наименование подпрограмм</w:t>
            </w:r>
          </w:p>
        </w:tc>
        <w:tc>
          <w:tcPr>
            <w:tcW w:w="4786"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zh-CN"/>
              </w:rPr>
              <w:t>отсутствуют</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Цели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widowControl w:val="0"/>
              <w:autoSpaceDE w:val="0"/>
              <w:spacing w:after="0" w:line="240" w:lineRule="auto"/>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укрепление на территории Малмыжского района законности, правопорядка, защита прав и свобод граждан; </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существенное сокращение незаконного распространения и немедицинского потребления наркотиков, запрещенных курительных смесей и психоактивных веществ;</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реализация государственной политики в области противодействия коррупции в Малмыжском районе</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Задачи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autoSpaceDE w:val="0"/>
              <w:spacing w:after="0" w:line="240" w:lineRule="auto"/>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создание условий для повышения эффективности совместной деятельности правоохранительных  органов, органов мес</w:t>
            </w:r>
            <w:r w:rsidR="00853B7A">
              <w:rPr>
                <w:rFonts w:ascii="Times New Roman" w:hAnsi="Times New Roman"/>
                <w:color w:val="auto"/>
                <w:sz w:val="28"/>
                <w:szCs w:val="28"/>
                <w:lang w:eastAsia="zh-CN"/>
              </w:rPr>
              <w:t>тного самоуправления,</w:t>
            </w:r>
            <w:r w:rsidRPr="00DB6AF6">
              <w:rPr>
                <w:rFonts w:ascii="Times New Roman" w:hAnsi="Times New Roman"/>
                <w:color w:val="auto"/>
                <w:sz w:val="28"/>
                <w:szCs w:val="28"/>
                <w:lang w:eastAsia="zh-CN"/>
              </w:rPr>
              <w:t xml:space="preserve"> контролирующих структур, учреждений социальной сферы по предупреждению и пресечению антиобщественных проявлений и формирования на территории Малмыжского района единой многоуровневой системы профилактики преступлений и иных правонарушений, а также      снижение количества </w:t>
            </w:r>
            <w:r w:rsidRPr="00DB6AF6">
              <w:rPr>
                <w:rFonts w:ascii="Times New Roman" w:hAnsi="Times New Roman"/>
                <w:color w:val="auto"/>
                <w:sz w:val="28"/>
                <w:szCs w:val="28"/>
                <w:lang w:eastAsia="zh-CN"/>
              </w:rPr>
              <w:lastRenderedPageBreak/>
              <w:t>правонарушений на территории Малмыжского района;</w:t>
            </w:r>
          </w:p>
          <w:p w:rsidR="00DB6AF6" w:rsidRPr="00DB6AF6" w:rsidRDefault="00DB6AF6" w:rsidP="00DB6AF6">
            <w:pPr>
              <w:spacing w:after="0" w:line="240" w:lineRule="auto"/>
              <w:jc w:val="both"/>
              <w:rPr>
                <w:rFonts w:ascii="Times New Roman" w:hAnsi="Times New Roman"/>
                <w:bCs/>
                <w:color w:val="000000"/>
                <w:sz w:val="28"/>
                <w:szCs w:val="28"/>
                <w:lang w:eastAsia="zh-CN"/>
              </w:rPr>
            </w:pPr>
            <w:r w:rsidRPr="00DB6AF6">
              <w:rPr>
                <w:rFonts w:ascii="Times New Roman" w:hAnsi="Times New Roman"/>
                <w:bCs/>
                <w:color w:val="000000"/>
                <w:sz w:val="28"/>
                <w:szCs w:val="28"/>
                <w:lang w:eastAsia="zh-CN"/>
              </w:rPr>
              <w:t>обеспечение сотрудничества правоохранительных органов, органов местного самоуправления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прекурсоров, обнаружении мест произрастания дикорастущих наркосодержащих растений и фактов их незаконного выращивания;</w:t>
            </w:r>
          </w:p>
          <w:p w:rsidR="00DB6AF6" w:rsidRPr="00DB6AF6" w:rsidRDefault="00DB6AF6" w:rsidP="00DB6AF6">
            <w:pPr>
              <w:spacing w:after="0" w:line="240" w:lineRule="auto"/>
              <w:jc w:val="both"/>
              <w:rPr>
                <w:rFonts w:ascii="Times New Roman" w:hAnsi="Times New Roman"/>
                <w:bCs/>
                <w:color w:val="000000"/>
                <w:sz w:val="28"/>
                <w:szCs w:val="28"/>
                <w:lang w:eastAsia="zh-CN"/>
              </w:rPr>
            </w:pPr>
            <w:r w:rsidRPr="00DB6AF6">
              <w:rPr>
                <w:rFonts w:ascii="Times New Roman" w:hAnsi="Times New Roman"/>
                <w:bCs/>
                <w:color w:val="000000"/>
                <w:sz w:val="28"/>
                <w:szCs w:val="28"/>
                <w:lang w:eastAsia="zh-CN"/>
              </w:rPr>
              <w:t>формирование механизма противодействия коррупции</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 xml:space="preserve">Целевые показатели эффективности реализации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преступлений, в том числе тяжких и особо тяжких;</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административных правонарушений;</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административных правонарушений, совершенных несовершеннолетними;</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обнаружения и уничтожения незаконных посевов и мест произрастания дикорастущих наркосодержащих растений;</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проведённых публичных мероприятий, направленных на профилактику наркомании среди подростков и молодежи;</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доля подростков и молодежи, вовлеченных в профилактические мероприятия;</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административных дел, уголовных дел по факту незаконного оборота наркотических средств, курительных смесей;</w:t>
            </w:r>
          </w:p>
          <w:p w:rsidR="00DB6AF6" w:rsidRPr="00DB6AF6" w:rsidRDefault="00DB6AF6" w:rsidP="00DB6AF6">
            <w:pPr>
              <w:suppressAutoHyphens w:val="0"/>
              <w:spacing w:after="0" w:line="240" w:lineRule="auto"/>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органов местного самоуправления, внедривших внутренний контроль и антикоррупционные механизмы;</w:t>
            </w:r>
          </w:p>
          <w:p w:rsidR="00DB6AF6" w:rsidRPr="00DB6AF6" w:rsidRDefault="00DB6AF6" w:rsidP="00DB6AF6">
            <w:pPr>
              <w:suppressAutoHyphens w:val="0"/>
              <w:spacing w:after="0" w:line="240" w:lineRule="auto"/>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 xml:space="preserve">доля урегулированных конфликтов </w:t>
            </w:r>
            <w:r w:rsidRPr="00DB6AF6">
              <w:rPr>
                <w:rFonts w:ascii="Times New Roman" w:hAnsi="Times New Roman"/>
                <w:bCs/>
                <w:color w:val="auto"/>
                <w:sz w:val="28"/>
                <w:szCs w:val="28"/>
                <w:lang w:eastAsia="ru-RU"/>
              </w:rPr>
              <w:lastRenderedPageBreak/>
              <w:t>интересов на муниципальной службе;</w:t>
            </w:r>
          </w:p>
          <w:p w:rsidR="00DB6AF6" w:rsidRPr="00DB6AF6" w:rsidRDefault="00DB6AF6" w:rsidP="00DB6AF6">
            <w:pPr>
              <w:suppressAutoHyphens w:val="0"/>
              <w:spacing w:after="0" w:line="240" w:lineRule="auto"/>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экономия бюджетных средств при проведении процедуры закупок товаров, оказания услуг, выполнения работ для муниципальных нужд;</w:t>
            </w:r>
          </w:p>
          <w:p w:rsidR="00DB6AF6" w:rsidRPr="00DB6AF6" w:rsidRDefault="00DB6AF6" w:rsidP="00DB6AF6">
            <w:pPr>
              <w:suppressAutoHyphens w:val="0"/>
              <w:spacing w:after="0" w:line="240" w:lineRule="auto"/>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 xml:space="preserve">Этапы и сроки реализации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widowControl w:val="0"/>
              <w:autoSpaceDE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zh-CN"/>
              </w:rPr>
              <w:t xml:space="preserve">срок реализации муниципальной Программы – </w:t>
            </w:r>
            <w:r w:rsidR="00853B7A">
              <w:rPr>
                <w:rFonts w:ascii="Times New Roman" w:hAnsi="Times New Roman"/>
                <w:color w:val="auto"/>
                <w:sz w:val="28"/>
                <w:szCs w:val="28"/>
                <w:lang w:eastAsia="ru-RU"/>
              </w:rPr>
              <w:t>2016 -2025</w:t>
            </w:r>
            <w:r w:rsidRPr="00DB6AF6">
              <w:rPr>
                <w:rFonts w:ascii="Times New Roman" w:eastAsia="A" w:hAnsi="Times New Roman"/>
                <w:color w:val="auto"/>
                <w:sz w:val="28"/>
                <w:szCs w:val="28"/>
                <w:lang w:eastAsia="ru-RU"/>
              </w:rPr>
              <w:t xml:space="preserve"> </w:t>
            </w:r>
            <w:r w:rsidRPr="00DB6AF6">
              <w:rPr>
                <w:rFonts w:ascii="Times New Roman" w:hAnsi="Times New Roman"/>
                <w:color w:val="auto"/>
                <w:sz w:val="28"/>
                <w:szCs w:val="28"/>
                <w:lang w:eastAsia="ru-RU"/>
              </w:rPr>
              <w:t>годы</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strike/>
                <w:color w:val="auto"/>
                <w:sz w:val="28"/>
                <w:szCs w:val="28"/>
                <w:lang w:eastAsia="ru-RU"/>
              </w:rPr>
            </w:pPr>
            <w:r w:rsidRPr="00DB6AF6">
              <w:rPr>
                <w:rFonts w:ascii="Times New Roman" w:hAnsi="Times New Roman"/>
                <w:color w:val="auto"/>
                <w:sz w:val="28"/>
                <w:szCs w:val="28"/>
                <w:lang w:eastAsia="ru-RU"/>
              </w:rPr>
              <w:t xml:space="preserve">Объем финансового обеспечения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widowControl w:val="0"/>
              <w:autoSpaceDE w:val="0"/>
              <w:spacing w:after="0" w:line="240" w:lineRule="auto"/>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объем финансирования – </w:t>
            </w:r>
            <w:r w:rsidR="00EB6FEA" w:rsidRPr="00EB6FEA">
              <w:rPr>
                <w:rFonts w:ascii="Times New Roman" w:hAnsi="Times New Roman"/>
                <w:color w:val="auto"/>
                <w:sz w:val="28"/>
                <w:szCs w:val="28"/>
                <w:lang w:eastAsia="zh-CN"/>
              </w:rPr>
              <w:t>252,8</w:t>
            </w:r>
            <w:r w:rsidRPr="00EB6FEA">
              <w:rPr>
                <w:rFonts w:ascii="Times New Roman" w:hAnsi="Times New Roman"/>
                <w:color w:val="auto"/>
                <w:sz w:val="28"/>
                <w:szCs w:val="28"/>
                <w:lang w:eastAsia="zh-CN"/>
              </w:rPr>
              <w:t xml:space="preserve"> тыс.</w:t>
            </w:r>
            <w:r w:rsidRPr="00DB6AF6">
              <w:rPr>
                <w:rFonts w:ascii="Times New Roman" w:hAnsi="Times New Roman"/>
                <w:color w:val="auto"/>
                <w:sz w:val="28"/>
                <w:szCs w:val="28"/>
                <w:lang w:eastAsia="zh-CN"/>
              </w:rPr>
              <w:t xml:space="preserve"> рублей, в том числе:</w:t>
            </w:r>
          </w:p>
          <w:p w:rsidR="00DB6AF6" w:rsidRPr="00DB6AF6" w:rsidRDefault="00DB6AF6" w:rsidP="00EB6FEA">
            <w:pPr>
              <w:widowControl w:val="0"/>
              <w:autoSpaceDE w:val="0"/>
              <w:spacing w:after="0" w:line="240" w:lineRule="auto"/>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за счет средств бюджета Малмыжского района </w:t>
            </w:r>
            <w:r w:rsidRPr="00EB6FEA">
              <w:rPr>
                <w:rFonts w:ascii="Times New Roman" w:hAnsi="Times New Roman"/>
                <w:color w:val="auto"/>
                <w:sz w:val="28"/>
                <w:szCs w:val="28"/>
                <w:lang w:eastAsia="zh-CN"/>
              </w:rPr>
              <w:t xml:space="preserve">– </w:t>
            </w:r>
            <w:r w:rsidR="00EB6FEA" w:rsidRPr="00EB6FEA">
              <w:rPr>
                <w:rFonts w:ascii="Times New Roman" w:hAnsi="Times New Roman"/>
                <w:color w:val="auto"/>
                <w:sz w:val="28"/>
                <w:szCs w:val="28"/>
                <w:lang w:eastAsia="zh-CN"/>
              </w:rPr>
              <w:t>252,8</w:t>
            </w:r>
            <w:r w:rsidRPr="00EB6FEA">
              <w:rPr>
                <w:rFonts w:ascii="Times New Roman" w:hAnsi="Times New Roman"/>
                <w:color w:val="auto"/>
                <w:sz w:val="28"/>
                <w:szCs w:val="28"/>
                <w:lang w:eastAsia="zh-CN"/>
              </w:rPr>
              <w:t xml:space="preserve"> тыс.</w:t>
            </w:r>
            <w:r w:rsidRPr="00DB6AF6">
              <w:rPr>
                <w:rFonts w:ascii="Times New Roman" w:hAnsi="Times New Roman"/>
                <w:color w:val="auto"/>
                <w:sz w:val="28"/>
                <w:szCs w:val="28"/>
                <w:lang w:eastAsia="zh-CN"/>
              </w:rPr>
              <w:t xml:space="preserve"> рублей</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Ожидаемые конечные результаты</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ru-RU"/>
              </w:rPr>
              <w:t xml:space="preserve">реализации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F2244E"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снижение общего числа зарегистрированных преступлений, в том числе тяжких и особо тяжких, до </w:t>
            </w:r>
            <w:r w:rsidR="00F2244E" w:rsidRPr="00F2244E">
              <w:rPr>
                <w:rFonts w:ascii="Times New Roman" w:hAnsi="Times New Roman"/>
                <w:color w:val="auto"/>
                <w:sz w:val="28"/>
                <w:szCs w:val="28"/>
                <w:lang w:eastAsia="ru-RU"/>
              </w:rPr>
              <w:t>265;</w:t>
            </w:r>
          </w:p>
          <w:p w:rsidR="00DB6AF6" w:rsidRPr="00F2244E"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снижение общего числа зарегистрированных административных правонарушений до </w:t>
            </w:r>
            <w:r w:rsidR="00F2244E" w:rsidRPr="00F2244E">
              <w:rPr>
                <w:rFonts w:ascii="Times New Roman" w:hAnsi="Times New Roman"/>
                <w:color w:val="auto"/>
                <w:sz w:val="28"/>
                <w:szCs w:val="28"/>
                <w:lang w:eastAsia="ru-RU"/>
              </w:rPr>
              <w:t>2600</w:t>
            </w:r>
            <w:r w:rsidRPr="00F2244E">
              <w:rPr>
                <w:rFonts w:ascii="Times New Roman" w:hAnsi="Times New Roman"/>
                <w:color w:val="auto"/>
                <w:sz w:val="28"/>
                <w:szCs w:val="28"/>
                <w:lang w:eastAsia="ru-RU"/>
              </w:rPr>
              <w:t>;</w:t>
            </w:r>
          </w:p>
          <w:p w:rsidR="00DB6AF6" w:rsidRPr="00F2244E"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снижение общего числа зарегистрированных преступлений, совершенных несовершеннолетними, до </w:t>
            </w:r>
            <w:r w:rsidRPr="00F2244E">
              <w:rPr>
                <w:rFonts w:ascii="Times New Roman" w:hAnsi="Times New Roman"/>
                <w:color w:val="auto"/>
                <w:sz w:val="28"/>
                <w:szCs w:val="28"/>
                <w:lang w:eastAsia="ru-RU"/>
              </w:rPr>
              <w:t>20;</w:t>
            </w:r>
          </w:p>
          <w:p w:rsidR="00DB6AF6" w:rsidRPr="00F2244E"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уменьшение количества обнаружения и уничтожения незаконных посевов и мест произрастания дикорастущих наркосодержащих растений, до </w:t>
            </w:r>
            <w:r w:rsidRPr="00F2244E">
              <w:rPr>
                <w:rFonts w:ascii="Times New Roman" w:hAnsi="Times New Roman"/>
                <w:color w:val="auto"/>
                <w:sz w:val="28"/>
                <w:szCs w:val="28"/>
                <w:lang w:eastAsia="ru-RU"/>
              </w:rPr>
              <w:t>2;</w:t>
            </w:r>
          </w:p>
          <w:p w:rsidR="00DB6AF6" w:rsidRPr="00F2244E"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увеличение количества проведённых публичных мероприятий, направленных на профилактику наркомании среди подростков и молодежи, </w:t>
            </w:r>
            <w:r w:rsidRPr="00853B7A">
              <w:rPr>
                <w:rFonts w:ascii="Times New Roman" w:hAnsi="Times New Roman"/>
                <w:color w:val="auto"/>
                <w:sz w:val="28"/>
                <w:szCs w:val="28"/>
                <w:lang w:eastAsia="ru-RU"/>
              </w:rPr>
              <w:t>до</w:t>
            </w:r>
            <w:r w:rsidRPr="00853B7A">
              <w:rPr>
                <w:rFonts w:ascii="Times New Roman" w:hAnsi="Times New Roman"/>
                <w:b/>
                <w:color w:val="auto"/>
                <w:sz w:val="28"/>
                <w:szCs w:val="28"/>
                <w:lang w:eastAsia="ru-RU"/>
              </w:rPr>
              <w:t xml:space="preserve"> </w:t>
            </w:r>
            <w:r w:rsidR="00F2244E" w:rsidRPr="00F2244E">
              <w:rPr>
                <w:rFonts w:ascii="Times New Roman" w:hAnsi="Times New Roman"/>
                <w:color w:val="auto"/>
                <w:sz w:val="28"/>
                <w:szCs w:val="28"/>
                <w:lang w:eastAsia="ru-RU"/>
              </w:rPr>
              <w:t>85</w:t>
            </w:r>
            <w:r w:rsidRPr="00F2244E">
              <w:rPr>
                <w:rFonts w:ascii="Times New Roman" w:hAnsi="Times New Roman"/>
                <w:color w:val="auto"/>
                <w:sz w:val="28"/>
                <w:szCs w:val="28"/>
                <w:lang w:eastAsia="ru-RU"/>
              </w:rPr>
              <w:t>;</w:t>
            </w:r>
          </w:p>
          <w:p w:rsidR="00DB6AF6" w:rsidRPr="00F2244E"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увеличение доли подростков и молодежи, вовлеченных в профилактические мероприятия, до </w:t>
            </w:r>
            <w:r w:rsidRPr="00F2244E">
              <w:rPr>
                <w:rFonts w:ascii="Times New Roman" w:hAnsi="Times New Roman"/>
                <w:color w:val="auto"/>
                <w:sz w:val="28"/>
                <w:szCs w:val="28"/>
                <w:lang w:eastAsia="ru-RU"/>
              </w:rPr>
              <w:t>60;</w:t>
            </w:r>
          </w:p>
          <w:p w:rsidR="00DB6AF6" w:rsidRPr="00F2244E"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 xml:space="preserve">снижение общего числа административных дел, уголовных дел по факту незаконного оборота наркотических средств, курительных смесей, до </w:t>
            </w:r>
            <w:r w:rsidR="00F2244E" w:rsidRPr="00F2244E">
              <w:rPr>
                <w:rFonts w:ascii="Times New Roman" w:hAnsi="Times New Roman"/>
                <w:color w:val="auto"/>
                <w:sz w:val="28"/>
                <w:szCs w:val="28"/>
                <w:lang w:eastAsia="ru-RU"/>
              </w:rPr>
              <w:t>8</w:t>
            </w:r>
            <w:r w:rsidRPr="00F2244E">
              <w:rPr>
                <w:rFonts w:ascii="Times New Roman" w:hAnsi="Times New Roman"/>
                <w:color w:val="auto"/>
                <w:sz w:val="28"/>
                <w:szCs w:val="28"/>
                <w:lang w:eastAsia="ru-RU"/>
              </w:rPr>
              <w:t>;</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сохранение доли органов местного самоуправления, внедривших внутренний контроль и антикоррупционные механизмы на уровне 100 % ежегодно;</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сохранение доли урегулированных конфликтов интересов на муниципальной службе механизмы на уровне 100 % ежегодно;</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уменьшение доли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 до 0,1 %</w:t>
            </w:r>
          </w:p>
        </w:tc>
      </w:tr>
    </w:tbl>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C7E2F">
      <w:pPr>
        <w:numPr>
          <w:ilvl w:val="0"/>
          <w:numId w:val="1"/>
        </w:numPr>
        <w:suppressAutoHyphens w:val="0"/>
        <w:autoSpaceDE w:val="0"/>
        <w:autoSpaceDN w:val="0"/>
        <w:adjustRightInd w:val="0"/>
        <w:spacing w:after="0" w:line="240" w:lineRule="auto"/>
        <w:jc w:val="both"/>
        <w:outlineLvl w:val="1"/>
        <w:rPr>
          <w:rFonts w:ascii="Times New Roman" w:hAnsi="Times New Roman"/>
          <w:color w:val="auto"/>
          <w:sz w:val="28"/>
          <w:szCs w:val="28"/>
          <w:lang w:eastAsia="ru-RU"/>
        </w:rPr>
      </w:pPr>
      <w:r w:rsidRPr="00DB6AF6">
        <w:rPr>
          <w:rFonts w:ascii="R" w:hAnsi="R" w:cs="R"/>
          <w:b/>
          <w:color w:val="auto"/>
          <w:sz w:val="28"/>
          <w:szCs w:val="28"/>
          <w:lang w:eastAsia="ru-RU"/>
        </w:rPr>
        <w:t xml:space="preserve">Общая характеристика сферы реализации </w:t>
      </w:r>
      <w:r w:rsidRPr="00DB6AF6">
        <w:rPr>
          <w:rFonts w:ascii="R" w:eastAsia="A" w:hAnsi="R" w:cs="R"/>
          <w:b/>
          <w:color w:val="auto"/>
          <w:sz w:val="28"/>
          <w:szCs w:val="28"/>
          <w:lang w:eastAsia="ru-RU"/>
        </w:rPr>
        <w:t>муниципаль</w:t>
      </w:r>
      <w:r w:rsidRPr="00DB6AF6">
        <w:rPr>
          <w:rFonts w:ascii="R" w:hAnsi="R" w:cs="R"/>
          <w:b/>
          <w:color w:val="auto"/>
          <w:sz w:val="28"/>
          <w:szCs w:val="28"/>
          <w:lang w:eastAsia="ru-RU"/>
        </w:rPr>
        <w:t xml:space="preserve">ной Программы, в том числе </w:t>
      </w:r>
      <w:r w:rsidRPr="00DB6AF6">
        <w:rPr>
          <w:rFonts w:ascii="Times New Roman" w:hAnsi="Times New Roman"/>
          <w:b/>
          <w:color w:val="auto"/>
          <w:sz w:val="28"/>
          <w:szCs w:val="28"/>
          <w:lang w:eastAsia="ru-RU"/>
        </w:rPr>
        <w:t>фо</w:t>
      </w:r>
      <w:r w:rsidRPr="00DB6AF6">
        <w:rPr>
          <w:rFonts w:ascii="R" w:hAnsi="R" w:cs="R"/>
          <w:b/>
          <w:color w:val="auto"/>
          <w:sz w:val="28"/>
          <w:szCs w:val="28"/>
          <w:lang w:eastAsia="ru-RU"/>
        </w:rPr>
        <w:t>рмулировки</w:t>
      </w:r>
      <w:r w:rsidRPr="00DB6AF6">
        <w:rPr>
          <w:rFonts w:ascii="R" w:eastAsia="A" w:hAnsi="R" w:cs="R"/>
          <w:b/>
          <w:color w:val="auto"/>
          <w:sz w:val="28"/>
          <w:szCs w:val="28"/>
          <w:lang w:eastAsia="ru-RU"/>
        </w:rPr>
        <w:t xml:space="preserve"> </w:t>
      </w:r>
      <w:r w:rsidRPr="00DB6AF6">
        <w:rPr>
          <w:rFonts w:ascii="R" w:hAnsi="R" w:cs="R"/>
          <w:b/>
          <w:color w:val="auto"/>
          <w:sz w:val="28"/>
          <w:szCs w:val="28"/>
          <w:lang w:eastAsia="ru-RU"/>
        </w:rPr>
        <w:t>основных проблем в указанной сфере и прогноз ее развити</w:t>
      </w:r>
      <w:r w:rsidRPr="00DB6AF6">
        <w:rPr>
          <w:rFonts w:ascii="Times New Roman" w:hAnsi="Times New Roman"/>
          <w:b/>
          <w:color w:val="auto"/>
          <w:sz w:val="28"/>
          <w:szCs w:val="28"/>
          <w:lang w:eastAsia="ru-RU"/>
        </w:rPr>
        <w:t>я</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
          <w:color w:val="auto"/>
          <w:sz w:val="28"/>
          <w:szCs w:val="28"/>
          <w:lang w:eastAsia="ru-RU"/>
        </w:rPr>
      </w:pP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Наибольшую социальную напряженность в государстве вызывает вопрос о состоянии преступности. Криминогенный потенциал нынешнего российского общества весьма высок. Преступность, существуя в обществе, пронизывает различные его сферы, определяет состояние общественной и личной безопасности, препятствует эффективному проведению социально-экономических преобразований. Таким образом, особое значение приобретает выработка комплексных мер, направленных на предупреждение, выявление, устранение причин и условий, способствующих совершению преступлений и иных правонарушений. Система профилактики правонарушений предусматривает консолидацию усилий органов исполнительной власти области и местного самоуправления, правоохранительных органов и населения в противодействии преступности и иным противоправным деяниям.</w:t>
      </w:r>
    </w:p>
    <w:p w:rsidR="00DB6AF6" w:rsidRPr="00DB6AF6" w:rsidRDefault="00DB6AF6" w:rsidP="00DC7E2F">
      <w:pPr>
        <w:widowControl w:val="0"/>
        <w:suppressAutoHyphens w:val="0"/>
        <w:autoSpaceDE w:val="0"/>
        <w:autoSpaceDN w:val="0"/>
        <w:adjustRightInd w:val="0"/>
        <w:spacing w:after="0" w:line="240" w:lineRule="auto"/>
        <w:ind w:firstLine="567"/>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В 2013 году на территории Малмыжского района зарегистрировано 340 преступлений, а в 2014 году уже 358 преступлений, что на 5,3% выше предыдущего года. Количество зарегистрированных преступлений снижалось с </w:t>
      </w:r>
      <w:r w:rsidRPr="00DB6AF6">
        <w:rPr>
          <w:rFonts w:ascii="Times New Roman" w:hAnsi="Times New Roman"/>
          <w:color w:val="auto"/>
          <w:sz w:val="28"/>
          <w:szCs w:val="28"/>
          <w:lang w:eastAsia="ru-RU"/>
        </w:rPr>
        <w:lastRenderedPageBreak/>
        <w:t>2007 по 2012 год, в 2013 году произошел рост преступлений, который прослеживается и в настоящее время. Вместе с тем растет и процент раскрываемости преступлений, количество же нераскрытых преступлений имеет изменчивую динамику и зависит от различных объективных причин, в целом наблюдается тенденция к снижению.</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В структуре и динамике преступности прослеживаются положительные и отрицательные тенденции, которые в данном периоде времени кардинально изменили свою направленность. </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FF0000"/>
          <w:sz w:val="28"/>
          <w:szCs w:val="28"/>
          <w:lang w:eastAsia="ru-RU"/>
        </w:rPr>
      </w:pPr>
      <w:r w:rsidRPr="00DB6AF6">
        <w:rPr>
          <w:rFonts w:ascii="Times New Roman" w:hAnsi="Times New Roman"/>
          <w:color w:val="auto"/>
          <w:sz w:val="28"/>
          <w:szCs w:val="28"/>
          <w:lang w:eastAsia="ru-RU"/>
        </w:rPr>
        <w:t>Удельный вес «пьяной» преступности в 2013 году составил 36%, или 124 преступления от числа зарегистрированных, в 2014 году – 51% или 183 преступления.</w:t>
      </w:r>
      <w:r w:rsidRPr="00DB6AF6">
        <w:rPr>
          <w:rFonts w:ascii="Times New Roman" w:hAnsi="Times New Roman"/>
          <w:color w:val="FF0000"/>
          <w:sz w:val="28"/>
          <w:szCs w:val="28"/>
          <w:lang w:eastAsia="ru-RU"/>
        </w:rPr>
        <w:t xml:space="preserve"> </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 2013 году выявлено 21 преступление экономической направленности, что в два раза больше, чем в предыдущем году, в 2014 их количество составило 6 преступлений. На фоне общего роста уровня преступности возросло и количество зарегистрированных тяжких и особо тяжких преступлений – 48 в 2013 году и 46 в 2014 году, процент раскрываемости преступлений данного вида составляет 68,75% и 95,65% соответственно.</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Вышеуказанные проблемы должны решаться совместными усилиями правоохранительных органов, органов местного самоуправления и системы профилактики безнадзорности и правонарушений несовершеннолетних, путем усиления работы с неблагополучными семьями и лицами, склонными к совершению преступлений. </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FF0000"/>
          <w:sz w:val="28"/>
          <w:szCs w:val="28"/>
          <w:lang w:eastAsia="ru-RU"/>
        </w:rPr>
      </w:pPr>
      <w:r w:rsidRPr="00DB6AF6">
        <w:rPr>
          <w:rFonts w:ascii="Times New Roman" w:hAnsi="Times New Roman"/>
          <w:color w:val="auto"/>
          <w:sz w:val="28"/>
          <w:szCs w:val="28"/>
          <w:lang w:eastAsia="ru-RU"/>
        </w:rPr>
        <w:t>Одна из крупномасштабных проблем - это проблема наркомании. Анализ ситуации в Малмыжском районе за 2013 год: выявлено 8 преступлений, связанных с незаконным оборотом наркотиков. В 2014 году в данной сфере было зарегистрировано 8 преступлений. Что касается данных за 9 месяцев 2015 года, то по данным Вятскополянского МРО УФСКН России по Кировской области и ОМВД России по Кировской области, было зарегистрировано 9 преступлений, связанных с незаконным оборотом наркотических средств, психотропных и сильнодействующих веществ, а также их прекурсоров.</w:t>
      </w:r>
      <w:r w:rsidRPr="00DB6AF6">
        <w:rPr>
          <w:rFonts w:ascii="Times New Roman" w:hAnsi="Times New Roman"/>
          <w:color w:val="FF0000"/>
          <w:sz w:val="28"/>
          <w:szCs w:val="28"/>
          <w:lang w:eastAsia="ru-RU"/>
        </w:rPr>
        <w:t xml:space="preserve"> </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Сложившаяся ситуация на территории Малмыжского района с распространением наркотиков показывает, что осуществляемая работа по профилактике и пресечению наркомании, объединение усилий правоохранительных органов, органов исполнительной власти области и местного самоуправления, привлечение общественных объединений и граждан, поддержка деятельности лечебно-профилактических учреждений позволяют контролировать наркоситуацию в регионе. </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Коррупция является одной из угроз национальной безопасности, а консолидация усилий, направленных на борьбу с коррупцией, рассматривается как одна из мер обеспечения национальной безопасности. Коррупция ставит под угрозу сам факт существования государства, выступает основным препятствием для повышения уровня жизни населения, развития экономики, становления гражданского общества. Рост коррупции - один из основных барьеров на пути привлечения иностранных инвестиций и современных технологий в российскую </w:t>
      </w:r>
      <w:r w:rsidRPr="00DB6AF6">
        <w:rPr>
          <w:rFonts w:ascii="Times New Roman" w:hAnsi="Times New Roman"/>
          <w:color w:val="auto"/>
          <w:sz w:val="28"/>
          <w:szCs w:val="28"/>
          <w:lang w:eastAsia="ru-RU"/>
        </w:rPr>
        <w:lastRenderedPageBreak/>
        <w:t>промышленность. Коррупция негативно сказывается на внешнем имидже и инвестиционном рейтинге страны.</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Необходимость решения проблемы высокого уровня коррупции является одним из приоритетов государственной политики.</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 Малмыжском муниципальном районе уделяется внимание вопросу противодействия коррупции, разработке механизмов регулирования в коррупционно опасных сферах деятельности органов местного самоуправления Малмыжского муниципального района включая отраслевые (функциональные) органы и структурные подразделения администрации Малмыжского района.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Продолжается работа по контролю за соблюдением муниципальными служащими установленных ограничений.</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Вместе с тем, опираясь на практику реализованных антикоррупционных мероприятий, можно констатировать необходимость дальнейшего развития механизмов противодействия коррупции на муниципальном уровне.</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Неразвитость гражданского общества - одна из основных причин живучести коррупции. Низкий уровень правовой культуры, примирительное отношение людей к нарушению своих прав и свобод, деформация моральных ценностей - все это способствует развитию и укоренению теневых общественных отношений. Поэтому одной из важнейших задач в деле борьбы с коррупцией является смена коррупционного менталитета граждан, формирование антикоррупционного общественного сознания.</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Через повышение правовой грамотности населения, антикоррупционную пропаганду средствами массовой информации в обществе будет формироваться негативное отношение к проявлениям коррупции.</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 не будет сформировано антикоррупционное общественное сознание, в этой сфере не произойдет радикальных изменений, борьба с коррупцией будет безрезультатной, поскольку останется неизменным тот нравственный фундамент, на котором базируется коррупция и развивается терпимое отношение к ней со стороны общества.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p>
    <w:p w:rsidR="00DB6AF6" w:rsidRPr="00DB6AF6" w:rsidRDefault="00DB6AF6" w:rsidP="00DC7E2F">
      <w:pPr>
        <w:suppressAutoHyphens w:val="0"/>
        <w:autoSpaceDE w:val="0"/>
        <w:autoSpaceDN w:val="0"/>
        <w:adjustRightInd w:val="0"/>
        <w:spacing w:after="0" w:line="240" w:lineRule="auto"/>
        <w:ind w:left="1276" w:hanging="425"/>
        <w:jc w:val="both"/>
        <w:outlineLvl w:val="1"/>
        <w:rPr>
          <w:rFonts w:cs="R"/>
          <w:b/>
          <w:color w:val="auto"/>
          <w:sz w:val="28"/>
          <w:szCs w:val="28"/>
          <w:lang w:eastAsia="ru-RU"/>
        </w:rPr>
      </w:pPr>
      <w:r w:rsidRPr="00DB6AF6">
        <w:rPr>
          <w:rFonts w:ascii="R" w:hAnsi="R" w:cs="R"/>
          <w:b/>
          <w:color w:val="auto"/>
          <w:sz w:val="28"/>
          <w:szCs w:val="28"/>
          <w:lang w:eastAsia="ru-RU"/>
        </w:rPr>
        <w:t xml:space="preserve">2. Приоритеты </w:t>
      </w:r>
      <w:r w:rsidRPr="00DB6AF6">
        <w:rPr>
          <w:rFonts w:ascii="R" w:eastAsia="A" w:hAnsi="R" w:cs="R"/>
          <w:b/>
          <w:color w:val="auto"/>
          <w:sz w:val="28"/>
          <w:szCs w:val="28"/>
          <w:lang w:eastAsia="ru-RU"/>
        </w:rPr>
        <w:t>муниципаль</w:t>
      </w:r>
      <w:r w:rsidRPr="00DB6AF6">
        <w:rPr>
          <w:rFonts w:ascii="R" w:hAnsi="R" w:cs="R"/>
          <w:b/>
          <w:color w:val="auto"/>
          <w:sz w:val="28"/>
          <w:szCs w:val="28"/>
          <w:lang w:eastAsia="ru-RU"/>
        </w:rPr>
        <w:t>ной политики</w:t>
      </w:r>
      <w:r w:rsidRPr="00DB6AF6">
        <w:rPr>
          <w:rFonts w:cs="R"/>
          <w:b/>
          <w:color w:val="auto"/>
          <w:sz w:val="28"/>
          <w:szCs w:val="28"/>
          <w:lang w:eastAsia="ru-RU"/>
        </w:rPr>
        <w:t xml:space="preserve"> </w:t>
      </w:r>
      <w:r w:rsidRPr="00DB6AF6">
        <w:rPr>
          <w:rFonts w:ascii="R" w:hAnsi="R" w:cs="R"/>
          <w:b/>
          <w:color w:val="auto"/>
          <w:sz w:val="28"/>
          <w:szCs w:val="28"/>
          <w:lang w:eastAsia="ru-RU"/>
        </w:rPr>
        <w:t xml:space="preserve">в сфере </w:t>
      </w:r>
      <w:r w:rsidRPr="00DB6AF6">
        <w:rPr>
          <w:rFonts w:ascii="R" w:eastAsia="A" w:hAnsi="R" w:cs="R"/>
          <w:b/>
          <w:color w:val="auto"/>
          <w:sz w:val="28"/>
          <w:szCs w:val="28"/>
          <w:lang w:eastAsia="ru-RU"/>
        </w:rPr>
        <w:t>реализации муниципальной Программы</w:t>
      </w:r>
      <w:r w:rsidRPr="00DB6AF6">
        <w:rPr>
          <w:rFonts w:ascii="R" w:hAnsi="R" w:cs="R"/>
          <w:b/>
          <w:color w:val="auto"/>
          <w:sz w:val="28"/>
          <w:szCs w:val="28"/>
          <w:lang w:eastAsia="ru-RU"/>
        </w:rPr>
        <w:t xml:space="preserve">, </w:t>
      </w:r>
      <w:r w:rsidRPr="00DB6AF6">
        <w:rPr>
          <w:rFonts w:ascii="R" w:eastAsia="A" w:hAnsi="R" w:cs="R"/>
          <w:b/>
          <w:color w:val="auto"/>
          <w:sz w:val="28"/>
          <w:szCs w:val="28"/>
          <w:lang w:eastAsia="ru-RU"/>
        </w:rPr>
        <w:t>цели,</w:t>
      </w:r>
      <w:r w:rsidRPr="00DB6AF6">
        <w:rPr>
          <w:rFonts w:cs="R"/>
          <w:b/>
          <w:color w:val="auto"/>
          <w:sz w:val="28"/>
          <w:szCs w:val="28"/>
          <w:lang w:eastAsia="ru-RU"/>
        </w:rPr>
        <w:t xml:space="preserve"> </w:t>
      </w:r>
      <w:r w:rsidRPr="00DB6AF6">
        <w:rPr>
          <w:rFonts w:ascii="R" w:hAnsi="R" w:cs="R"/>
          <w:b/>
          <w:color w:val="auto"/>
          <w:sz w:val="28"/>
          <w:szCs w:val="28"/>
          <w:lang w:eastAsia="ru-RU"/>
        </w:rPr>
        <w:t>задачи, целевые показатели эффективности реализации</w:t>
      </w:r>
      <w:r w:rsidRPr="00DB6AF6">
        <w:rPr>
          <w:rFonts w:cs="R"/>
          <w:b/>
          <w:color w:val="auto"/>
          <w:sz w:val="28"/>
          <w:szCs w:val="28"/>
          <w:lang w:eastAsia="ru-RU"/>
        </w:rPr>
        <w:t xml:space="preserve">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 описание ожидаемых конечных</w:t>
      </w:r>
      <w:r w:rsidRPr="00DB6AF6">
        <w:rPr>
          <w:rFonts w:cs="R"/>
          <w:b/>
          <w:color w:val="auto"/>
          <w:sz w:val="28"/>
          <w:szCs w:val="28"/>
          <w:lang w:eastAsia="ru-RU"/>
        </w:rPr>
        <w:t xml:space="preserve"> </w:t>
      </w:r>
      <w:r w:rsidRPr="00DB6AF6">
        <w:rPr>
          <w:rFonts w:ascii="R" w:hAnsi="R" w:cs="R"/>
          <w:b/>
          <w:color w:val="auto"/>
          <w:sz w:val="28"/>
          <w:szCs w:val="28"/>
          <w:lang w:eastAsia="ru-RU"/>
        </w:rPr>
        <w:t xml:space="preserve">результатов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 сроков и этапов</w:t>
      </w:r>
      <w:r w:rsidRPr="00DB6AF6">
        <w:rPr>
          <w:rFonts w:ascii="R" w:eastAsia="A" w:hAnsi="R" w:cs="R"/>
          <w:b/>
          <w:color w:val="auto"/>
          <w:sz w:val="28"/>
          <w:szCs w:val="28"/>
          <w:lang w:eastAsia="ru-RU"/>
        </w:rPr>
        <w:t xml:space="preserve"> </w:t>
      </w:r>
      <w:r w:rsidRPr="00DB6AF6">
        <w:rPr>
          <w:rFonts w:ascii="R" w:hAnsi="R" w:cs="R"/>
          <w:b/>
          <w:color w:val="auto"/>
          <w:sz w:val="28"/>
          <w:szCs w:val="28"/>
          <w:lang w:eastAsia="ru-RU"/>
        </w:rPr>
        <w:t xml:space="preserve">реализации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w:t>
      </w:r>
    </w:p>
    <w:p w:rsidR="00DB6AF6" w:rsidRPr="00DB6AF6" w:rsidRDefault="00DB6AF6" w:rsidP="00DC7E2F">
      <w:pPr>
        <w:widowControl w:val="0"/>
        <w:tabs>
          <w:tab w:val="left" w:pos="1560"/>
        </w:tabs>
        <w:suppressAutoHyphens w:val="0"/>
        <w:autoSpaceDE w:val="0"/>
        <w:autoSpaceDN w:val="0"/>
        <w:adjustRightInd w:val="0"/>
        <w:spacing w:after="0" w:line="240" w:lineRule="auto"/>
        <w:ind w:left="1134" w:hanging="142"/>
        <w:jc w:val="center"/>
        <w:rPr>
          <w:rFonts w:ascii="Times New Roman" w:hAnsi="Times New Roman"/>
          <w:color w:val="auto"/>
          <w:sz w:val="28"/>
          <w:szCs w:val="28"/>
          <w:lang w:eastAsia="ru-RU"/>
        </w:rPr>
      </w:pP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000000"/>
          <w:sz w:val="28"/>
          <w:szCs w:val="28"/>
          <w:lang w:eastAsia="ru-RU"/>
        </w:rPr>
      </w:pPr>
      <w:r w:rsidRPr="00DB6AF6">
        <w:rPr>
          <w:rFonts w:ascii="Times New Roman" w:hAnsi="Times New Roman"/>
          <w:color w:val="000000"/>
          <w:sz w:val="28"/>
          <w:szCs w:val="28"/>
          <w:lang w:eastAsia="ru-RU"/>
        </w:rPr>
        <w:t>2.1. Основными приоритетами в сфере реализации муниципальной Программы являются:</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формирование и реализация единой государственной политики в области профилактики преступлений и иных правонарушений;</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противодействие коррупции;</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противодействие незаконному потреблению наркотических средств.</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 документам, формирующим правовую основу муниципальной Программы, а также определяющим основные механизмы ее реализации, </w:t>
      </w:r>
      <w:r w:rsidRPr="00DB6AF6">
        <w:rPr>
          <w:rFonts w:ascii="Times New Roman" w:hAnsi="Times New Roman"/>
          <w:color w:val="auto"/>
          <w:sz w:val="28"/>
          <w:szCs w:val="28"/>
          <w:lang w:eastAsia="ru-RU"/>
        </w:rPr>
        <w:lastRenderedPageBreak/>
        <w:t>относятся:</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Конституция Российской Федерации; </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Федеральны</w:t>
      </w:r>
      <w:r w:rsidR="00EB6FEA">
        <w:rPr>
          <w:rFonts w:ascii="Times New Roman" w:hAnsi="Times New Roman"/>
          <w:color w:val="auto"/>
          <w:sz w:val="28"/>
          <w:szCs w:val="28"/>
          <w:lang w:eastAsia="ru-RU"/>
        </w:rPr>
        <w:t xml:space="preserve">й закон от 24.06.1999 № 120-ФЗ </w:t>
      </w:r>
      <w:r w:rsidRPr="00DB6AF6">
        <w:rPr>
          <w:rFonts w:ascii="Times New Roman" w:hAnsi="Times New Roman"/>
          <w:color w:val="auto"/>
          <w:sz w:val="28"/>
          <w:szCs w:val="28"/>
          <w:lang w:eastAsia="ru-RU"/>
        </w:rPr>
        <w:t>(ред. от 13.07.2015) «Об основах системы профилактики безнадзорности и правонарушений несовершеннолетних»;</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Федеральный закон от 08.01.1998 № 3-ФЗ (ред. от 03.02.2015) «О наркотических средствах и психотропных веществах»;</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Федеральный закон от 25.12.2008 N 273-ФЗ (ред. от 05.10.2015) «О противодействии коррупции»;</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000000"/>
          <w:sz w:val="28"/>
          <w:szCs w:val="28"/>
          <w:lang w:eastAsia="ru-RU"/>
        </w:rPr>
      </w:pPr>
      <w:r w:rsidRPr="00DB6AF6">
        <w:rPr>
          <w:rFonts w:ascii="Times New Roman" w:hAnsi="Times New Roman"/>
          <w:color w:val="000000"/>
          <w:sz w:val="28"/>
          <w:szCs w:val="28"/>
          <w:lang w:eastAsia="ru-RU"/>
        </w:rPr>
        <w:t>Указ Президента РФ от 12.05.2009 № 537 (ред. от 01.07.2014) «О Стратегии национальной безопасности Российской Федерации до 2020 года»;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000000"/>
          <w:sz w:val="28"/>
          <w:szCs w:val="28"/>
          <w:lang w:eastAsia="ru-RU"/>
        </w:rPr>
      </w:pPr>
      <w:r w:rsidRPr="00DB6AF6">
        <w:rPr>
          <w:rFonts w:ascii="Times New Roman" w:hAnsi="Times New Roman"/>
          <w:color w:val="000000"/>
          <w:sz w:val="28"/>
          <w:szCs w:val="28"/>
          <w:lang w:eastAsia="ru-RU"/>
        </w:rPr>
        <w:t>Указ Президента РФ от 18.10.2007 № 1374 (ред. от 27.07.2013) «О дополнительных мерах по противодействию незаконному обороту наркотических средств, психотропных веществ и их прекурсоров»;</w:t>
      </w:r>
    </w:p>
    <w:p w:rsidR="00DB6AF6" w:rsidRPr="00DB6AF6" w:rsidRDefault="00F7084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hyperlink r:id="rId7" w:history="1">
        <w:r w:rsidR="00DB6AF6" w:rsidRPr="00DB6AF6">
          <w:rPr>
            <w:rFonts w:ascii="Times New Roman" w:hAnsi="Times New Roman"/>
            <w:color w:val="000000"/>
            <w:sz w:val="28"/>
            <w:szCs w:val="28"/>
            <w:lang w:eastAsia="ru-RU"/>
          </w:rPr>
          <w:t>Закон</w:t>
        </w:r>
      </w:hyperlink>
      <w:r w:rsidR="00DB6AF6" w:rsidRPr="00DB6AF6">
        <w:rPr>
          <w:rFonts w:ascii="Times New Roman" w:hAnsi="Times New Roman"/>
          <w:color w:val="auto"/>
          <w:sz w:val="28"/>
          <w:szCs w:val="28"/>
          <w:lang w:eastAsia="ru-RU"/>
        </w:rPr>
        <w:t xml:space="preserve"> Кировской области от 02.11.2007 № 181-ЗО (ред. от 23.07.2013) «О профилактике правонарушений в Кировской области»;</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Постановление Законодательного Собрания Кировской области от 25.09.2008 № 28/194 «О Стратегии социально-экономического развития Кировской области до 2020 года».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2.2. Основными целями настоящей муниципальной Программы являются:</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укрепление на территории Малмыжского района законности, правопорядка, защита прав и свобод граждан; </w:t>
      </w:r>
    </w:p>
    <w:p w:rsidR="00DB6AF6" w:rsidRPr="00DB6AF6" w:rsidRDefault="00DB6AF6" w:rsidP="00DC7E2F">
      <w:pPr>
        <w:widowControl w:val="0"/>
        <w:tabs>
          <w:tab w:val="left" w:pos="851"/>
        </w:tabs>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существенное сокращение незаконного распространения и немедицинского потребления наркотиков, запрещенных курительных смесей и психоактивных веществ; </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реализация государственной политики в области противодействия коррупции в Малмыжском районе.</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2.3. Для достижения указанных целей муниципальной Программы должны быть решены следующие основные задачи:</w:t>
      </w:r>
    </w:p>
    <w:p w:rsidR="00DB6AF6" w:rsidRPr="00DB6AF6" w:rsidRDefault="00DB6AF6" w:rsidP="00DC7E2F">
      <w:pPr>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создание условий для повышения эффективности совместной д</w:t>
      </w:r>
      <w:r w:rsidR="00EB6FEA">
        <w:rPr>
          <w:rFonts w:ascii="Times New Roman" w:hAnsi="Times New Roman"/>
          <w:color w:val="auto"/>
          <w:sz w:val="28"/>
          <w:szCs w:val="28"/>
          <w:lang w:eastAsia="zh-CN"/>
        </w:rPr>
        <w:t xml:space="preserve">еятельности правоохранительных </w:t>
      </w:r>
      <w:r w:rsidRPr="00DB6AF6">
        <w:rPr>
          <w:rFonts w:ascii="Times New Roman" w:hAnsi="Times New Roman"/>
          <w:color w:val="auto"/>
          <w:sz w:val="28"/>
          <w:szCs w:val="28"/>
          <w:lang w:eastAsia="zh-CN"/>
        </w:rPr>
        <w:t>органов, ор</w:t>
      </w:r>
      <w:r w:rsidR="00EB6FEA">
        <w:rPr>
          <w:rFonts w:ascii="Times New Roman" w:hAnsi="Times New Roman"/>
          <w:color w:val="auto"/>
          <w:sz w:val="28"/>
          <w:szCs w:val="28"/>
          <w:lang w:eastAsia="zh-CN"/>
        </w:rPr>
        <w:t xml:space="preserve">ганов местного самоуправления, </w:t>
      </w:r>
      <w:r w:rsidRPr="00DB6AF6">
        <w:rPr>
          <w:rFonts w:ascii="Times New Roman" w:hAnsi="Times New Roman"/>
          <w:color w:val="auto"/>
          <w:sz w:val="28"/>
          <w:szCs w:val="28"/>
          <w:lang w:eastAsia="zh-CN"/>
        </w:rPr>
        <w:t>контролирующих структур, учреждений социальной сферы по предупреждению и пресечению антиобщественных проявлений и формирования на территории Малмыжского района единой многоуровневой системы профилактики преступлений и иных правонарушений, а также снижение количества правонарушений на территории Малмыжского района;</w:t>
      </w:r>
    </w:p>
    <w:p w:rsidR="00DB6AF6" w:rsidRPr="00DB6AF6" w:rsidRDefault="00DB6AF6" w:rsidP="00DC7E2F">
      <w:pPr>
        <w:spacing w:after="0" w:line="240" w:lineRule="auto"/>
        <w:jc w:val="both"/>
        <w:rPr>
          <w:rFonts w:ascii="Times New Roman" w:hAnsi="Times New Roman"/>
          <w:color w:val="000000"/>
          <w:sz w:val="28"/>
          <w:szCs w:val="28"/>
          <w:lang w:eastAsia="zh-CN"/>
        </w:rPr>
      </w:pPr>
      <w:r w:rsidRPr="00DB6AF6">
        <w:rPr>
          <w:rFonts w:ascii="Times New Roman" w:hAnsi="Times New Roman"/>
          <w:bCs/>
          <w:color w:val="000000"/>
          <w:sz w:val="28"/>
          <w:szCs w:val="28"/>
          <w:lang w:eastAsia="zh-CN"/>
        </w:rPr>
        <w:t xml:space="preserve">       обеспечение сотрудничества правоохранительных органов, органов местного самоуправления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прекурсоров, обнаружении мест произрастания дикорастущих наркосодержащих растений и фактов их незаконного выращивания, выявление и пресечение коррупционных связей, способствующих незаконному обороту наркотиков и их прекурсоров;</w:t>
      </w:r>
    </w:p>
    <w:p w:rsidR="00DB6AF6" w:rsidRPr="00DB6AF6" w:rsidRDefault="00DB6AF6" w:rsidP="00DC7E2F">
      <w:pPr>
        <w:suppressAutoHyphens w:val="0"/>
        <w:spacing w:after="0" w:line="240" w:lineRule="auto"/>
        <w:ind w:firstLine="708"/>
        <w:jc w:val="both"/>
        <w:rPr>
          <w:rFonts w:ascii="Times New Roman" w:hAnsi="Times New Roman"/>
          <w:bCs/>
          <w:color w:val="000000"/>
          <w:sz w:val="28"/>
          <w:szCs w:val="28"/>
          <w:lang w:eastAsia="ru-RU"/>
        </w:rPr>
      </w:pPr>
      <w:r w:rsidRPr="00DB6AF6">
        <w:rPr>
          <w:rFonts w:ascii="Times New Roman" w:hAnsi="Times New Roman"/>
          <w:bCs/>
          <w:color w:val="000000"/>
          <w:sz w:val="28"/>
          <w:szCs w:val="28"/>
          <w:lang w:eastAsia="ru-RU"/>
        </w:rPr>
        <w:t>формирование механизма противодействия коррупции.</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2.4. Целевыми показателями эффективности реализации муниципальной Программы будут являться:</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преступлений, в том числе тяжких и особо тяжких, единиц;</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административных правонарушений, единиц;</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административных правонарушений, совершенных несовершеннолетними, единиц;</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обнаружения и уничтожения незаконных посевов и мест произрастания дикорастущих наркосодержащих растений, единиц;</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проведённых публичных мероприятий, направленных на профилактику наркомании среди подростков и молодежи, единиц;</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доля подростков и молодежи, вовлеченных в профилактические мероприятия, процентов;</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административных дел, уголовных дел по факту незаконного оборота наркотических средств, курительных смесей, единиц;</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органов местного самоуправления, внедривших внутренний контроль и антикоррупционные механизмы, процентов;</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урегулированных конфликтов интересов на муниципальной службе, процентов;</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экономия бюджетных средств при проведении процедуры закупок товаров, оказания услуг, выполнения работ для муниципальных нужд, рублей;</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 процентов.</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Сведения о целевых показателях эффективности реализации приведены в приложении № 1 к муниципальной Программе.</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Показатели «Информация о количестве зарегистрированных преступлений, в том числе тяжких и особо тяжких», «Информация о количестве зарегистрированных административных правонарушений», «Количество административных дел, уголовных дел по факту незаконного оборота наркотических средств, курительных смесей» предоставляется ОМВД России по Малмыжскому району.</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Показатель «Количество зарегистрированных административных правонарушений, совершенных несовершеннолетними» предоставляется КДН и ЗП в муниципальном образовании Малмыжский муниципальный район Кировской области.</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Показатель «Количес</w:t>
      </w:r>
      <w:r w:rsidR="00EB6FEA">
        <w:rPr>
          <w:rFonts w:ascii="Times New Roman" w:hAnsi="Times New Roman"/>
          <w:color w:val="auto"/>
          <w:sz w:val="28"/>
          <w:szCs w:val="28"/>
          <w:lang w:eastAsia="ru-RU"/>
        </w:rPr>
        <w:t xml:space="preserve">тво обнаруженных и уничтоженных </w:t>
      </w:r>
      <w:r w:rsidRPr="00DB6AF6">
        <w:rPr>
          <w:rFonts w:ascii="Times New Roman" w:hAnsi="Times New Roman"/>
          <w:color w:val="auto"/>
          <w:sz w:val="28"/>
          <w:szCs w:val="28"/>
          <w:lang w:eastAsia="ru-RU"/>
        </w:rPr>
        <w:t>незаконных посевов и мест произрастания дикорастущих наркосодержащих растений» предоставляется Вятскополянским МРО УФСКН РФ и ОМВД России по Малмыжскому району.</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Показатель «Количество проведённых публичных мероприятий, направленных на профилактику наркомании среди подростков и молодежи» предоставляется управлением культуры, молодежной политики и спорта </w:t>
      </w:r>
      <w:r w:rsidRPr="00DB6AF6">
        <w:rPr>
          <w:rFonts w:ascii="Times New Roman" w:hAnsi="Times New Roman"/>
          <w:color w:val="auto"/>
          <w:sz w:val="28"/>
          <w:szCs w:val="28"/>
          <w:lang w:eastAsia="ru-RU"/>
        </w:rPr>
        <w:lastRenderedPageBreak/>
        <w:t>администрации Малмыжского района;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Показатель</w:t>
      </w:r>
      <w:r w:rsidRPr="00DB6AF6">
        <w:rPr>
          <w:rFonts w:ascii="Times New Roman" w:hAnsi="Times New Roman"/>
          <w:bCs/>
          <w:color w:val="auto"/>
          <w:sz w:val="28"/>
          <w:szCs w:val="28"/>
          <w:lang w:eastAsia="ru-RU"/>
        </w:rPr>
        <w:t xml:space="preserve"> «Экономия бюджетных средств при проведении процедуры закупок товаров, оказания услуг, выполнения работ для муниципальных нужд» предоставляется сектором по муниципальным закупкам администрации Малмыжского района.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Показатель «Доля подростков и молодежи, вовлеченных в профилактические мероприятия» является расчётным фактором и рассчитывается по формуле:</w:t>
      </w:r>
    </w:p>
    <w:p w:rsidR="00DB6AF6" w:rsidRPr="00DB6AF6" w:rsidRDefault="00DB6AF6" w:rsidP="00DC7E2F">
      <w:pPr>
        <w:widowControl w:val="0"/>
        <w:suppressAutoHyphens w:val="0"/>
        <w:autoSpaceDE w:val="0"/>
        <w:autoSpaceDN w:val="0"/>
        <w:adjustRightInd w:val="0"/>
        <w:spacing w:after="0" w:line="240" w:lineRule="auto"/>
        <w:ind w:left="4248"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  Кпмв</w:t>
      </w:r>
    </w:p>
    <w:p w:rsidR="00DB6AF6" w:rsidRPr="00DB6AF6" w:rsidRDefault="00DB6AF6" w:rsidP="00DC7E2F">
      <w:pPr>
        <w:widowControl w:val="0"/>
        <w:suppressAutoHyphens w:val="0"/>
        <w:autoSpaceDE w:val="0"/>
        <w:autoSpaceDN w:val="0"/>
        <w:adjustRightInd w:val="0"/>
        <w:spacing w:after="0" w:line="240" w:lineRule="auto"/>
        <w:ind w:left="2124"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Доля ПМВ = ---------------------,   где</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t xml:space="preserve">       </w:t>
      </w:r>
      <w:r w:rsidRPr="00DB6AF6">
        <w:rPr>
          <w:rFonts w:ascii="Times New Roman" w:hAnsi="Times New Roman"/>
          <w:color w:val="auto"/>
          <w:sz w:val="28"/>
          <w:szCs w:val="28"/>
          <w:lang w:eastAsia="ru-RU"/>
        </w:rPr>
        <w:tab/>
        <w:t xml:space="preserve">            Кпм</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Кпмв - количество подростков и молодежи, вовлеченных в профилактические мероприятия;</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Кпм - количество подростков и молодежи в Малмыжском районе.</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Показатель «Доля органов местного самоуправления, внедривших внутренний контроль и антикоррупционные механизмы», является расчетным показателем и рассчитывается по формуле:</w:t>
      </w:r>
      <w:r w:rsidRPr="00DB6AF6">
        <w:rPr>
          <w:rFonts w:ascii="Times New Roman" w:hAnsi="Times New Roman"/>
          <w:color w:val="auto"/>
          <w:sz w:val="28"/>
          <w:szCs w:val="28"/>
          <w:lang w:eastAsia="ru-RU"/>
        </w:rPr>
        <w:tab/>
      </w:r>
    </w:p>
    <w:p w:rsidR="00DB6AF6" w:rsidRPr="00DB6AF6" w:rsidRDefault="00DB6AF6" w:rsidP="00DC7E2F">
      <w:pPr>
        <w:widowControl w:val="0"/>
        <w:suppressAutoHyphens w:val="0"/>
        <w:autoSpaceDE w:val="0"/>
        <w:autoSpaceDN w:val="0"/>
        <w:adjustRightInd w:val="0"/>
        <w:spacing w:after="0" w:line="240" w:lineRule="auto"/>
        <w:rPr>
          <w:rFonts w:ascii="Times New Roman" w:hAnsi="Times New Roman"/>
          <w:color w:val="auto"/>
          <w:sz w:val="28"/>
          <w:szCs w:val="28"/>
          <w:lang w:eastAsia="ru-RU"/>
        </w:rPr>
      </w:pPr>
    </w:p>
    <w:p w:rsidR="00DB6AF6" w:rsidRPr="00DB6AF6" w:rsidRDefault="00DB6AF6" w:rsidP="00DC7E2F">
      <w:pPr>
        <w:widowControl w:val="0"/>
        <w:suppressAutoHyphens w:val="0"/>
        <w:autoSpaceDE w:val="0"/>
        <w:autoSpaceDN w:val="0"/>
        <w:adjustRightInd w:val="0"/>
        <w:spacing w:after="0" w:line="240" w:lineRule="auto"/>
        <w:ind w:left="3540" w:firstLine="708"/>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                 Комсу </w:t>
      </w:r>
      <w:r w:rsidRPr="00DB6AF6">
        <w:rPr>
          <w:rFonts w:ascii="Times New Roman" w:hAnsi="Times New Roman"/>
          <w:color w:val="auto"/>
          <w:sz w:val="24"/>
          <w:szCs w:val="24"/>
          <w:lang w:eastAsia="ru-RU"/>
        </w:rPr>
        <w:t>вк</w:t>
      </w:r>
    </w:p>
    <w:p w:rsidR="00DB6AF6" w:rsidRPr="00DB6AF6" w:rsidRDefault="00DB6AF6" w:rsidP="00DC7E2F">
      <w:pPr>
        <w:widowControl w:val="0"/>
        <w:suppressAutoHyphens w:val="0"/>
        <w:autoSpaceDE w:val="0"/>
        <w:autoSpaceDN w:val="0"/>
        <w:adjustRightInd w:val="0"/>
        <w:spacing w:after="0" w:line="240" w:lineRule="auto"/>
        <w:ind w:firstLine="540"/>
        <w:jc w:val="center"/>
        <w:rPr>
          <w:rFonts w:ascii="Times New Roman" w:hAnsi="Times New Roman"/>
          <w:color w:val="auto"/>
          <w:sz w:val="28"/>
          <w:szCs w:val="28"/>
          <w:lang w:eastAsia="ru-RU"/>
        </w:rPr>
      </w:pPr>
      <w:r w:rsidRPr="00DB6AF6">
        <w:rPr>
          <w:rFonts w:ascii="Times New Roman" w:hAnsi="Times New Roman"/>
          <w:color w:val="auto"/>
          <w:sz w:val="28"/>
          <w:szCs w:val="28"/>
          <w:lang w:eastAsia="ru-RU"/>
        </w:rPr>
        <w:t>Доля ОМСУ</w:t>
      </w:r>
      <w:r w:rsidRPr="00DB6AF6">
        <w:rPr>
          <w:rFonts w:ascii="Times New Roman" w:hAnsi="Times New Roman"/>
          <w:color w:val="auto"/>
          <w:sz w:val="24"/>
          <w:szCs w:val="24"/>
          <w:lang w:eastAsia="ru-RU"/>
        </w:rPr>
        <w:t>вк</w:t>
      </w:r>
      <w:r w:rsidRPr="00DB6AF6">
        <w:rPr>
          <w:rFonts w:ascii="Times New Roman" w:hAnsi="Times New Roman"/>
          <w:color w:val="auto"/>
          <w:sz w:val="28"/>
          <w:szCs w:val="28"/>
          <w:lang w:eastAsia="ru-RU"/>
        </w:rPr>
        <w:t xml:space="preserve"> = ---------------------, где</w:t>
      </w:r>
    </w:p>
    <w:p w:rsidR="00DB6AF6" w:rsidRPr="00DB6AF6" w:rsidRDefault="00DB6AF6" w:rsidP="00DC7E2F">
      <w:pPr>
        <w:widowControl w:val="0"/>
        <w:suppressAutoHyphens w:val="0"/>
        <w:autoSpaceDE w:val="0"/>
        <w:autoSpaceDN w:val="0"/>
        <w:adjustRightInd w:val="0"/>
        <w:spacing w:after="0" w:line="240" w:lineRule="auto"/>
        <w:ind w:firstLine="540"/>
        <w:jc w:val="center"/>
        <w:rPr>
          <w:rFonts w:ascii="Times New Roman" w:hAnsi="Times New Roman"/>
          <w:color w:val="auto"/>
          <w:sz w:val="28"/>
          <w:szCs w:val="28"/>
          <w:lang w:eastAsia="ru-RU"/>
        </w:rPr>
      </w:pP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t>Комсу</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Комсу </w:t>
      </w:r>
      <w:r w:rsidRPr="00DB6AF6">
        <w:rPr>
          <w:rFonts w:ascii="Times New Roman" w:hAnsi="Times New Roman"/>
          <w:color w:val="auto"/>
          <w:sz w:val="24"/>
          <w:szCs w:val="24"/>
          <w:lang w:eastAsia="ru-RU"/>
        </w:rPr>
        <w:t>вк</w:t>
      </w:r>
      <w:r w:rsidRPr="00DB6AF6">
        <w:rPr>
          <w:rFonts w:ascii="Times New Roman" w:hAnsi="Times New Roman"/>
          <w:color w:val="auto"/>
          <w:sz w:val="28"/>
          <w:szCs w:val="28"/>
          <w:lang w:eastAsia="ru-RU"/>
        </w:rPr>
        <w:t xml:space="preserve"> -  количество органов местного самоуправления,</w:t>
      </w:r>
      <w:r w:rsidRPr="00DB6AF6">
        <w:rPr>
          <w:rFonts w:ascii="R" w:hAnsi="R" w:cs="R"/>
          <w:color w:val="auto"/>
          <w:sz w:val="24"/>
          <w:szCs w:val="24"/>
          <w:lang w:eastAsia="ru-RU"/>
        </w:rPr>
        <w:t xml:space="preserve"> </w:t>
      </w:r>
      <w:r w:rsidRPr="00DB6AF6">
        <w:rPr>
          <w:rFonts w:ascii="Times New Roman" w:hAnsi="Times New Roman"/>
          <w:color w:val="auto"/>
          <w:sz w:val="28"/>
          <w:szCs w:val="28"/>
          <w:lang w:eastAsia="ru-RU"/>
        </w:rPr>
        <w:t>внедривших внутренний контроль и антикоррупционные механизмы, информация предоставляется прокуратурой Малмыжского района;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Комсу - количество органов местного самоуправления, информация предоставляется районной Думой Малмыжского района.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Показатель «Доля урегулированных конфликтов интересов на муниципальной службе»</w:t>
      </w:r>
      <w:r w:rsidRPr="00DB6AF6">
        <w:rPr>
          <w:rFonts w:ascii="Times New Roman" w:hAnsi="Times New Roman"/>
          <w:color w:val="auto"/>
          <w:sz w:val="28"/>
          <w:szCs w:val="28"/>
          <w:lang w:eastAsia="ru-RU"/>
        </w:rPr>
        <w:t xml:space="preserve"> </w:t>
      </w:r>
      <w:r w:rsidRPr="00DB6AF6">
        <w:rPr>
          <w:rFonts w:ascii="Times New Roman" w:hAnsi="Times New Roman"/>
          <w:bCs/>
          <w:color w:val="auto"/>
          <w:sz w:val="28"/>
          <w:szCs w:val="28"/>
          <w:lang w:eastAsia="ru-RU"/>
        </w:rPr>
        <w:t>является расчетным показателем и рассчитывается по формуле:</w:t>
      </w:r>
      <w:r w:rsidRPr="00DB6AF6">
        <w:rPr>
          <w:rFonts w:ascii="Times New Roman" w:hAnsi="Times New Roman"/>
          <w:bCs/>
          <w:color w:val="auto"/>
          <w:sz w:val="28"/>
          <w:szCs w:val="28"/>
          <w:lang w:eastAsia="ru-RU"/>
        </w:rPr>
        <w:tab/>
      </w:r>
    </w:p>
    <w:p w:rsidR="00DB6AF6" w:rsidRPr="00DB6AF6" w:rsidRDefault="00DB6AF6" w:rsidP="00DC7E2F">
      <w:pPr>
        <w:widowControl w:val="0"/>
        <w:suppressAutoHyphens w:val="0"/>
        <w:autoSpaceDE w:val="0"/>
        <w:autoSpaceDN w:val="0"/>
        <w:adjustRightInd w:val="0"/>
        <w:spacing w:after="0" w:line="240" w:lineRule="auto"/>
        <w:ind w:left="4956"/>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 xml:space="preserve">   Куки</w:t>
      </w:r>
    </w:p>
    <w:p w:rsidR="00DB6AF6" w:rsidRPr="00DB6AF6" w:rsidRDefault="00DB6AF6" w:rsidP="00DC7E2F">
      <w:pPr>
        <w:widowControl w:val="0"/>
        <w:suppressAutoHyphens w:val="0"/>
        <w:autoSpaceDE w:val="0"/>
        <w:autoSpaceDN w:val="0"/>
        <w:adjustRightInd w:val="0"/>
        <w:spacing w:after="0" w:line="240" w:lineRule="auto"/>
        <w:ind w:left="2832"/>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 xml:space="preserve"> Доля УКИ = ---------------------, где</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t xml:space="preserve">                                 Кки</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Куки - количество урегулированных конфликтов интересов на муниципальной службе;</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Кки - количество конфликтов интересов на муниципальной службе;</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Показатель «Доля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w:t>
      </w:r>
      <w:r w:rsidRPr="00DB6AF6">
        <w:rPr>
          <w:rFonts w:ascii="Times New Roman" w:hAnsi="Times New Roman"/>
          <w:color w:val="auto"/>
          <w:sz w:val="28"/>
          <w:szCs w:val="28"/>
          <w:lang w:eastAsia="ru-RU"/>
        </w:rPr>
        <w:t xml:space="preserve"> </w:t>
      </w:r>
      <w:r w:rsidRPr="00DB6AF6">
        <w:rPr>
          <w:rFonts w:ascii="Times New Roman" w:hAnsi="Times New Roman"/>
          <w:bCs/>
          <w:color w:val="auto"/>
          <w:sz w:val="28"/>
          <w:szCs w:val="28"/>
          <w:lang w:eastAsia="ru-RU"/>
        </w:rPr>
        <w:t>является расчетным показателем и рассчитывается по формуле:</w:t>
      </w:r>
      <w:r w:rsidRPr="00DB6AF6">
        <w:rPr>
          <w:rFonts w:ascii="Times New Roman" w:hAnsi="Times New Roman"/>
          <w:bCs/>
          <w:color w:val="auto"/>
          <w:sz w:val="28"/>
          <w:szCs w:val="28"/>
          <w:lang w:eastAsia="ru-RU"/>
        </w:rPr>
        <w:tab/>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FF0000"/>
          <w:sz w:val="28"/>
          <w:szCs w:val="28"/>
          <w:lang w:eastAsia="ru-RU"/>
        </w:rPr>
      </w:pPr>
      <w:r w:rsidRPr="00DB6AF6">
        <w:rPr>
          <w:rFonts w:ascii="Times New Roman" w:hAnsi="Times New Roman"/>
          <w:bCs/>
          <w:color w:val="FF0000"/>
          <w:sz w:val="28"/>
          <w:szCs w:val="28"/>
          <w:lang w:eastAsia="ru-RU"/>
        </w:rPr>
        <w:t xml:space="preserve">         </w:t>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t xml:space="preserve"> </w:t>
      </w:r>
    </w:p>
    <w:p w:rsidR="00DB6AF6" w:rsidRPr="00DB6AF6" w:rsidRDefault="00DB6AF6" w:rsidP="00DC7E2F">
      <w:pPr>
        <w:widowControl w:val="0"/>
        <w:suppressAutoHyphens w:val="0"/>
        <w:autoSpaceDE w:val="0"/>
        <w:autoSpaceDN w:val="0"/>
        <w:adjustRightInd w:val="0"/>
        <w:spacing w:after="0" w:line="240" w:lineRule="auto"/>
        <w:ind w:left="4956"/>
        <w:jc w:val="both"/>
        <w:rPr>
          <w:rFonts w:ascii="Times New Roman" w:hAnsi="Times New Roman"/>
          <w:bCs/>
          <w:color w:val="auto"/>
          <w:sz w:val="28"/>
          <w:szCs w:val="28"/>
          <w:lang w:eastAsia="ru-RU"/>
        </w:rPr>
      </w:pPr>
      <w:r w:rsidRPr="00DB6AF6">
        <w:rPr>
          <w:rFonts w:ascii="Times New Roman" w:hAnsi="Times New Roman"/>
          <w:bCs/>
          <w:color w:val="FF0000"/>
          <w:sz w:val="28"/>
          <w:szCs w:val="28"/>
          <w:lang w:eastAsia="ru-RU"/>
        </w:rPr>
        <w:t xml:space="preserve">      </w:t>
      </w:r>
      <w:r w:rsidRPr="00DB6AF6">
        <w:rPr>
          <w:rFonts w:ascii="Times New Roman" w:hAnsi="Times New Roman"/>
          <w:bCs/>
          <w:color w:val="auto"/>
          <w:sz w:val="28"/>
          <w:szCs w:val="28"/>
          <w:lang w:eastAsia="ru-RU"/>
        </w:rPr>
        <w:t>Ккпинпа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 xml:space="preserve">         </w:t>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t xml:space="preserve">  Доля ПиНПА = ---------------------, где</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t xml:space="preserve">                                   Кпинпа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Ккпинпа - количество проектов нормативных правовых актов, нормативных правовых актов органов местного самоуправления района;</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Кпинпа - количество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2.5. Основные ожидаемые конечные результаты реализации муниципальной Программы.</w:t>
      </w:r>
    </w:p>
    <w:p w:rsidR="00DB6AF6" w:rsidRPr="00DB6AF6" w:rsidRDefault="00DB6AF6" w:rsidP="00DC7E2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Выполнение мероприятий муниципальной Программы в полном объеме позволит достичь:</w:t>
      </w:r>
    </w:p>
    <w:p w:rsidR="00DB6AF6" w:rsidRPr="00853B7A" w:rsidRDefault="00DB6AF6" w:rsidP="00DC7E2F">
      <w:pPr>
        <w:suppressAutoHyphens w:val="0"/>
        <w:spacing w:after="0" w:line="240" w:lineRule="auto"/>
        <w:ind w:firstLine="720"/>
        <w:jc w:val="both"/>
        <w:rPr>
          <w:rFonts w:ascii="Times New Roman" w:hAnsi="Times New Roman"/>
          <w:b/>
          <w:color w:val="auto"/>
          <w:sz w:val="28"/>
          <w:szCs w:val="28"/>
          <w:lang w:eastAsia="ru-RU"/>
        </w:rPr>
      </w:pPr>
      <w:r w:rsidRPr="00DB6AF6">
        <w:rPr>
          <w:rFonts w:ascii="Times New Roman" w:hAnsi="Times New Roman"/>
          <w:color w:val="auto"/>
          <w:sz w:val="28"/>
          <w:szCs w:val="28"/>
          <w:lang w:eastAsia="ru-RU"/>
        </w:rPr>
        <w:t xml:space="preserve">снижения общего числа зарегистрированных преступлений, в том числе тяжких и особо тяжких, до </w:t>
      </w:r>
      <w:r w:rsidR="00F2244E" w:rsidRPr="00F2244E">
        <w:rPr>
          <w:rFonts w:ascii="Times New Roman" w:hAnsi="Times New Roman"/>
          <w:color w:val="auto"/>
          <w:sz w:val="28"/>
          <w:szCs w:val="28"/>
          <w:lang w:eastAsia="ru-RU"/>
        </w:rPr>
        <w:t>265</w:t>
      </w:r>
      <w:r w:rsidRPr="00F2244E">
        <w:rPr>
          <w:rFonts w:ascii="Times New Roman" w:hAnsi="Times New Roman"/>
          <w:color w:val="auto"/>
          <w:sz w:val="28"/>
          <w:szCs w:val="28"/>
          <w:lang w:eastAsia="ru-RU"/>
        </w:rPr>
        <w:t>;</w:t>
      </w:r>
    </w:p>
    <w:p w:rsidR="00DB6AF6" w:rsidRPr="00853B7A" w:rsidRDefault="00DB6AF6" w:rsidP="00DC7E2F">
      <w:pPr>
        <w:suppressAutoHyphens w:val="0"/>
        <w:spacing w:after="0" w:line="240" w:lineRule="auto"/>
        <w:ind w:firstLine="720"/>
        <w:jc w:val="both"/>
        <w:rPr>
          <w:rFonts w:ascii="Times New Roman" w:hAnsi="Times New Roman"/>
          <w:b/>
          <w:color w:val="auto"/>
          <w:sz w:val="28"/>
          <w:szCs w:val="28"/>
          <w:lang w:eastAsia="ru-RU"/>
        </w:rPr>
      </w:pPr>
      <w:r w:rsidRPr="00DB6AF6">
        <w:rPr>
          <w:rFonts w:ascii="Times New Roman" w:hAnsi="Times New Roman"/>
          <w:color w:val="auto"/>
          <w:sz w:val="28"/>
          <w:szCs w:val="28"/>
          <w:lang w:eastAsia="ru-RU"/>
        </w:rPr>
        <w:t xml:space="preserve">снижения общего числа зарегистрированных административных правонарушений, до </w:t>
      </w:r>
      <w:r w:rsidR="00F2244E" w:rsidRPr="00F2244E">
        <w:rPr>
          <w:rFonts w:ascii="Times New Roman" w:hAnsi="Times New Roman"/>
          <w:color w:val="auto"/>
          <w:sz w:val="28"/>
          <w:szCs w:val="28"/>
          <w:lang w:eastAsia="ru-RU"/>
        </w:rPr>
        <w:t>2660</w:t>
      </w:r>
      <w:r w:rsidRPr="00F2244E">
        <w:rPr>
          <w:rFonts w:ascii="Times New Roman" w:hAnsi="Times New Roman"/>
          <w:color w:val="auto"/>
          <w:sz w:val="28"/>
          <w:szCs w:val="28"/>
          <w:lang w:eastAsia="ru-RU"/>
        </w:rPr>
        <w:t>;</w:t>
      </w:r>
    </w:p>
    <w:p w:rsidR="00DB6AF6" w:rsidRPr="00DB6AF6" w:rsidRDefault="00DB6AF6" w:rsidP="00DC7E2F">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снижения общего числа зарегистрированных преступлений, совершенных несовершеннолетними, до </w:t>
      </w:r>
      <w:r w:rsidRPr="00F2244E">
        <w:rPr>
          <w:rFonts w:ascii="Times New Roman" w:hAnsi="Times New Roman"/>
          <w:color w:val="auto"/>
          <w:sz w:val="28"/>
          <w:szCs w:val="28"/>
          <w:lang w:eastAsia="ru-RU"/>
        </w:rPr>
        <w:t>20;</w:t>
      </w:r>
    </w:p>
    <w:p w:rsidR="00DB6AF6" w:rsidRPr="00F2244E" w:rsidRDefault="00DB6AF6" w:rsidP="00DC7E2F">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уменьшения количества обнаружения и уничтожения незаконных посевов и мест произрастания дикорастущих наркосодержащих растений, </w:t>
      </w:r>
      <w:r w:rsidRPr="00F2244E">
        <w:rPr>
          <w:rFonts w:ascii="Times New Roman" w:hAnsi="Times New Roman"/>
          <w:color w:val="auto"/>
          <w:sz w:val="28"/>
          <w:szCs w:val="28"/>
          <w:lang w:eastAsia="ru-RU"/>
        </w:rPr>
        <w:t>до 2;</w:t>
      </w:r>
    </w:p>
    <w:p w:rsidR="00DB6AF6" w:rsidRPr="00F2244E" w:rsidRDefault="00DB6AF6" w:rsidP="00DC7E2F">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увеличения количества проведённых публичных мероприятий, направленных на профилактику наркомании среди подростков и молодежи, до </w:t>
      </w:r>
      <w:r w:rsidR="00F2244E" w:rsidRPr="00F2244E">
        <w:rPr>
          <w:rFonts w:ascii="Times New Roman" w:hAnsi="Times New Roman"/>
          <w:color w:val="auto"/>
          <w:sz w:val="28"/>
          <w:szCs w:val="28"/>
          <w:lang w:eastAsia="ru-RU"/>
        </w:rPr>
        <w:t>85</w:t>
      </w:r>
      <w:r w:rsidRPr="00F2244E">
        <w:rPr>
          <w:rFonts w:ascii="Times New Roman" w:hAnsi="Times New Roman"/>
          <w:color w:val="auto"/>
          <w:sz w:val="28"/>
          <w:szCs w:val="28"/>
          <w:lang w:eastAsia="ru-RU"/>
        </w:rPr>
        <w:t>;</w:t>
      </w:r>
    </w:p>
    <w:p w:rsidR="00DB6AF6" w:rsidRPr="00DB6AF6" w:rsidRDefault="00DB6AF6" w:rsidP="00DC7E2F">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увеличения доли подростков и молодежи, вовлеченных в профилактические мероприятия, до </w:t>
      </w:r>
      <w:r w:rsidRPr="00F2244E">
        <w:rPr>
          <w:rFonts w:ascii="Times New Roman" w:hAnsi="Times New Roman"/>
          <w:color w:val="auto"/>
          <w:sz w:val="28"/>
          <w:szCs w:val="28"/>
          <w:lang w:eastAsia="ru-RU"/>
        </w:rPr>
        <w:t>60;</w:t>
      </w:r>
    </w:p>
    <w:p w:rsidR="00DB6AF6" w:rsidRPr="00F2244E" w:rsidRDefault="00DB6AF6" w:rsidP="00DC7E2F">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снижения общего числа административных дел, уголовных дел по факту незаконного оборота наркотических средств, курительных смесей, до </w:t>
      </w:r>
      <w:r w:rsidR="00F2244E" w:rsidRPr="00F2244E">
        <w:rPr>
          <w:rFonts w:ascii="Times New Roman" w:hAnsi="Times New Roman"/>
          <w:color w:val="auto"/>
          <w:sz w:val="28"/>
          <w:szCs w:val="28"/>
          <w:lang w:eastAsia="ru-RU"/>
        </w:rPr>
        <w:t>8</w:t>
      </w:r>
      <w:r w:rsidRPr="00F2244E">
        <w:rPr>
          <w:rFonts w:ascii="Times New Roman" w:hAnsi="Times New Roman"/>
          <w:color w:val="auto"/>
          <w:sz w:val="28"/>
          <w:szCs w:val="28"/>
          <w:lang w:eastAsia="ru-RU"/>
        </w:rPr>
        <w:t>;</w:t>
      </w:r>
    </w:p>
    <w:p w:rsidR="00DB6AF6" w:rsidRPr="00DB6AF6" w:rsidRDefault="00DB6AF6" w:rsidP="00DC7E2F">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сохранения доли органов местного самоуправления, внедривших внутренний контроль и антикоррупционные механизмы, на уровне 100%;</w:t>
      </w:r>
    </w:p>
    <w:p w:rsidR="00DB6AF6" w:rsidRPr="00DB6AF6" w:rsidRDefault="00DB6AF6" w:rsidP="00DC7E2F">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сохранения доли урегулированных конфликтов интересов на муниципальной службе механизмы на уровне 100% ежегодно;</w:t>
      </w:r>
    </w:p>
    <w:p w:rsidR="00DB6AF6" w:rsidRPr="00DB6AF6" w:rsidRDefault="00DB6AF6" w:rsidP="00DC7E2F">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уменьшения доли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w:t>
      </w:r>
      <w:r w:rsidR="00EB6FEA">
        <w:rPr>
          <w:rFonts w:ascii="Times New Roman" w:hAnsi="Times New Roman"/>
          <w:color w:val="auto"/>
          <w:sz w:val="28"/>
          <w:szCs w:val="28"/>
          <w:lang w:eastAsia="ru-RU"/>
        </w:rPr>
        <w:t>оррупционной экспертизы,</w:t>
      </w:r>
      <w:r w:rsidRPr="00DB6AF6">
        <w:rPr>
          <w:rFonts w:ascii="Times New Roman" w:hAnsi="Times New Roman"/>
          <w:color w:val="auto"/>
          <w:sz w:val="28"/>
          <w:szCs w:val="28"/>
          <w:lang w:eastAsia="ru-RU"/>
        </w:rPr>
        <w:t xml:space="preserve"> до 0,1%</w:t>
      </w:r>
    </w:p>
    <w:p w:rsidR="00DB6AF6" w:rsidRPr="00DB6AF6" w:rsidRDefault="00DB6AF6" w:rsidP="00DC7E2F">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 2.6. Сроки реализ</w:t>
      </w:r>
      <w:r w:rsidR="00853B7A">
        <w:rPr>
          <w:rFonts w:ascii="Times New Roman" w:hAnsi="Times New Roman"/>
          <w:color w:val="auto"/>
          <w:sz w:val="28"/>
          <w:szCs w:val="28"/>
          <w:lang w:eastAsia="ru-RU"/>
        </w:rPr>
        <w:t xml:space="preserve">ации муниципальной Программы – </w:t>
      </w:r>
      <w:r w:rsidRPr="00DB6AF6">
        <w:rPr>
          <w:rFonts w:ascii="Times New Roman" w:hAnsi="Times New Roman"/>
          <w:color w:val="auto"/>
          <w:sz w:val="28"/>
          <w:szCs w:val="28"/>
          <w:lang w:eastAsia="ru-RU"/>
        </w:rPr>
        <w:t>2016 - 202</w:t>
      </w:r>
      <w:r w:rsidR="00853B7A">
        <w:rPr>
          <w:rFonts w:ascii="Times New Roman" w:hAnsi="Times New Roman"/>
          <w:color w:val="auto"/>
          <w:sz w:val="28"/>
          <w:szCs w:val="28"/>
          <w:lang w:eastAsia="ru-RU"/>
        </w:rPr>
        <w:t>5</w:t>
      </w:r>
      <w:r w:rsidRPr="00DB6AF6">
        <w:rPr>
          <w:rFonts w:ascii="Times New Roman" w:hAnsi="Times New Roman"/>
          <w:color w:val="auto"/>
          <w:sz w:val="28"/>
          <w:szCs w:val="28"/>
          <w:lang w:eastAsia="ru-RU"/>
        </w:rPr>
        <w:t xml:space="preserve"> годы, без подразделения на этапы.</w:t>
      </w:r>
    </w:p>
    <w:p w:rsidR="00DB6AF6" w:rsidRPr="00DB6AF6" w:rsidRDefault="00DB6AF6" w:rsidP="00DC7E2F">
      <w:pPr>
        <w:suppressAutoHyphens w:val="0"/>
        <w:spacing w:after="0" w:line="240" w:lineRule="auto"/>
        <w:ind w:firstLine="720"/>
        <w:jc w:val="both"/>
        <w:rPr>
          <w:rFonts w:ascii="Times New Roman" w:eastAsia="A" w:hAnsi="Times New Roman"/>
          <w:color w:val="auto"/>
          <w:spacing w:val="-8"/>
          <w:sz w:val="28"/>
          <w:szCs w:val="28"/>
          <w:lang w:eastAsia="ru-RU"/>
        </w:rPr>
      </w:pPr>
    </w:p>
    <w:p w:rsidR="00DB6AF6" w:rsidRPr="00DB6AF6" w:rsidRDefault="00DB6AF6" w:rsidP="00DC7E2F">
      <w:pPr>
        <w:tabs>
          <w:tab w:val="left" w:pos="1418"/>
        </w:tabs>
        <w:suppressAutoHyphens w:val="0"/>
        <w:autoSpaceDE w:val="0"/>
        <w:autoSpaceDN w:val="0"/>
        <w:adjustRightInd w:val="0"/>
        <w:spacing w:after="0" w:line="240" w:lineRule="auto"/>
        <w:ind w:left="1276" w:hanging="594"/>
        <w:jc w:val="both"/>
        <w:rPr>
          <w:rFonts w:cs="R"/>
          <w:b/>
          <w:color w:val="auto"/>
          <w:sz w:val="28"/>
          <w:szCs w:val="28"/>
          <w:lang w:eastAsia="ru-RU"/>
        </w:rPr>
      </w:pPr>
      <w:r w:rsidRPr="00DB6AF6">
        <w:rPr>
          <w:rFonts w:ascii="R" w:hAnsi="R" w:cs="R"/>
          <w:b/>
          <w:color w:val="auto"/>
          <w:sz w:val="28"/>
          <w:szCs w:val="28"/>
          <w:lang w:eastAsia="ru-RU"/>
        </w:rPr>
        <w:t xml:space="preserve">3. Обобщенная характеристика мероприятий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w:t>
      </w:r>
      <w:r w:rsidRPr="00DB6AF6">
        <w:rPr>
          <w:rFonts w:cs="R"/>
          <w:b/>
          <w:color w:val="auto"/>
          <w:sz w:val="28"/>
          <w:szCs w:val="28"/>
          <w:lang w:eastAsia="ru-RU"/>
        </w:rPr>
        <w:t xml:space="preserve">                     П</w:t>
      </w:r>
      <w:r w:rsidRPr="00DB6AF6">
        <w:rPr>
          <w:rFonts w:ascii="R" w:hAnsi="R" w:cs="R"/>
          <w:b/>
          <w:color w:val="auto"/>
          <w:sz w:val="28"/>
          <w:szCs w:val="28"/>
          <w:lang w:eastAsia="ru-RU"/>
        </w:rPr>
        <w:t>рограммы</w:t>
      </w:r>
    </w:p>
    <w:p w:rsidR="00DB6AF6" w:rsidRPr="00DB6AF6" w:rsidRDefault="00DB6AF6" w:rsidP="00DC7E2F">
      <w:pPr>
        <w:suppressAutoHyphens w:val="0"/>
        <w:spacing w:after="0" w:line="240" w:lineRule="auto"/>
        <w:jc w:val="both"/>
        <w:rPr>
          <w:rFonts w:ascii="Times New Roman" w:hAnsi="Times New Roman"/>
          <w:color w:val="auto"/>
          <w:sz w:val="28"/>
          <w:szCs w:val="28"/>
          <w:lang w:eastAsia="ru-RU"/>
        </w:rPr>
      </w:pPr>
    </w:p>
    <w:p w:rsidR="00DB6AF6" w:rsidRPr="00DB6AF6" w:rsidRDefault="00DB6AF6" w:rsidP="00DC7E2F">
      <w:pPr>
        <w:widowControl w:val="0"/>
        <w:autoSpaceDE w:val="0"/>
        <w:spacing w:after="0" w:line="240" w:lineRule="auto"/>
        <w:ind w:firstLine="540"/>
        <w:jc w:val="both"/>
        <w:rPr>
          <w:rFonts w:ascii="Times New Roman" w:hAnsi="Times New Roman"/>
          <w:color w:val="auto"/>
          <w:spacing w:val="2"/>
          <w:sz w:val="28"/>
          <w:szCs w:val="28"/>
          <w:shd w:val="clear" w:color="auto" w:fill="FFFFFF"/>
          <w:lang w:eastAsia="ru-RU"/>
        </w:rPr>
      </w:pPr>
      <w:r w:rsidRPr="00DB6AF6">
        <w:rPr>
          <w:rFonts w:ascii="Times New Roman" w:hAnsi="Times New Roman"/>
          <w:color w:val="auto"/>
          <w:spacing w:val="2"/>
          <w:sz w:val="28"/>
          <w:szCs w:val="28"/>
          <w:shd w:val="clear" w:color="auto" w:fill="FFFFFF"/>
          <w:lang w:eastAsia="ru-RU"/>
        </w:rPr>
        <w:t>Задачи муниципальной Программы будут решаться в рамках отдельных мероприятий, направленных на обеспечение реализации муниципальной Программы.</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 Отдельное</w:t>
      </w:r>
      <w:r w:rsidRPr="00DB6AF6">
        <w:rPr>
          <w:rFonts w:ascii="Times New Roman" w:hAnsi="Times New Roman"/>
          <w:i/>
          <w:color w:val="auto"/>
          <w:sz w:val="28"/>
          <w:szCs w:val="28"/>
          <w:lang w:eastAsia="zh-CN"/>
        </w:rPr>
        <w:t xml:space="preserve"> </w:t>
      </w:r>
      <w:r w:rsidRPr="00DB6AF6">
        <w:rPr>
          <w:rFonts w:ascii="Times New Roman" w:eastAsia="A" w:hAnsi="Times New Roman"/>
          <w:color w:val="auto"/>
          <w:sz w:val="28"/>
          <w:szCs w:val="28"/>
        </w:rPr>
        <w:t>мероприятие</w:t>
      </w:r>
      <w:r w:rsidRPr="00DB6AF6">
        <w:rPr>
          <w:rFonts w:ascii="Times New Roman" w:hAnsi="Times New Roman"/>
          <w:color w:val="auto"/>
          <w:sz w:val="28"/>
          <w:szCs w:val="28"/>
          <w:lang w:eastAsia="zh-CN"/>
        </w:rPr>
        <w:t xml:space="preserve"> «Профилактика правонарушений и преступлений» направлено на решение задачи «Создание условий для </w:t>
      </w:r>
      <w:r w:rsidRPr="00DB6AF6">
        <w:rPr>
          <w:rFonts w:ascii="Times New Roman" w:hAnsi="Times New Roman"/>
          <w:color w:val="auto"/>
          <w:sz w:val="28"/>
          <w:szCs w:val="28"/>
          <w:lang w:eastAsia="zh-CN"/>
        </w:rPr>
        <w:lastRenderedPageBreak/>
        <w:t>повышения эффективности совместной деятельности правоохранительных  органов, органов местного самоуправления,  контролирующих структур, учреждений социальной сферы по предупреждению и пресечению антиобщественных проявлений и формирования на территории Малмыжского района единой многоуровневой системы профилактики преступлений и иных правонарушений, а также снижение количества правонарушений на территории Малмыжского района» и реализуется по следующим направлениям:</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3.1.1. Организация работы межведомственной комиссии по профилактике преступности и правонарушений.</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3.1.2. Проведение регулярного анализа состояния преступности в районе. </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3.1.3. Организация и проведение межведомственной оперативно-профилактической операции по профилактике правонарушений среди несовершеннолетних.</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3.1.4. Организация работы по своевременному информированию служб системы профилактики по выявленным фактам жестокого обращения с детьми и подростками.</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3.1.5. Организация работы по вовлечению детей и подростков, находящихся в социально опасном положении, в спортивные секции и группы оздоровительной направленности, кружки по интересам.</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3.1.6. Продолжение формирования единого банка данных детей и семей, находящихся в социально опасном положении.</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3.1.7. Проведение интеллектуально-правовой игры «Подросток и закон».</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3.1.8. Организация и проведение районных конкурсов.</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3.1.9. Координация работы общественных комиссий по делам несовершеннолетних в городском и сельских поселениях района.</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3.1.10. Организация работы по раннему выявлению неблагополучных семей и детей, находящихся в социально опасном положении. Оказание комплексной помощи семьям и детям.</w:t>
      </w:r>
    </w:p>
    <w:p w:rsidR="00DB6AF6" w:rsidRPr="00DB6AF6" w:rsidRDefault="00DB6AF6" w:rsidP="00DC7E2F">
      <w:pPr>
        <w:widowControl w:val="0"/>
        <w:autoSpaceDE w:val="0"/>
        <w:spacing w:after="0" w:line="24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3.1.11. Организация работы телефона доверия социально – психологической помощи детям, подросткам и молодежи.</w:t>
      </w:r>
    </w:p>
    <w:p w:rsidR="00DB6AF6" w:rsidRPr="00DB6AF6" w:rsidRDefault="00DB6AF6" w:rsidP="00DC7E2F">
      <w:pPr>
        <w:suppressAutoHyphens w:val="0"/>
        <w:spacing w:after="0" w:line="240" w:lineRule="auto"/>
        <w:ind w:firstLine="540"/>
        <w:jc w:val="both"/>
        <w:rPr>
          <w:rFonts w:ascii="Times New Roman" w:hAnsi="Times New Roman"/>
          <w:bCs/>
          <w:color w:val="auto"/>
          <w:sz w:val="28"/>
          <w:szCs w:val="28"/>
          <w:lang w:eastAsia="ru-RU"/>
        </w:rPr>
      </w:pPr>
      <w:r w:rsidRPr="00DB6AF6">
        <w:rPr>
          <w:rFonts w:ascii="Times New Roman" w:hAnsi="Times New Roman"/>
          <w:color w:val="auto"/>
          <w:sz w:val="28"/>
          <w:szCs w:val="28"/>
          <w:lang w:eastAsia="ru-RU"/>
        </w:rPr>
        <w:t>3.2. Отдельное</w:t>
      </w:r>
      <w:r w:rsidRPr="00DB6AF6">
        <w:rPr>
          <w:rFonts w:ascii="Times New Roman" w:hAnsi="Times New Roman"/>
          <w:i/>
          <w:color w:val="auto"/>
          <w:sz w:val="28"/>
          <w:szCs w:val="28"/>
          <w:lang w:eastAsia="ru-RU"/>
        </w:rPr>
        <w:t xml:space="preserve"> </w:t>
      </w:r>
      <w:r w:rsidRPr="00DB6AF6">
        <w:rPr>
          <w:rFonts w:ascii="Times New Roman" w:hAnsi="Times New Roman"/>
          <w:color w:val="auto"/>
          <w:sz w:val="28"/>
          <w:szCs w:val="28"/>
          <w:lang w:eastAsia="ru-RU"/>
        </w:rPr>
        <w:t>мероприятие «Профилактика распространения наркомании»</w:t>
      </w:r>
      <w:r w:rsidRPr="00DB6AF6">
        <w:rPr>
          <w:rFonts w:ascii="Times New Roman" w:hAnsi="Times New Roman"/>
          <w:color w:val="auto"/>
          <w:sz w:val="28"/>
          <w:szCs w:val="28"/>
          <w:lang w:eastAsia="zh-CN"/>
        </w:rPr>
        <w:t xml:space="preserve"> </w:t>
      </w:r>
      <w:r w:rsidRPr="00DB6AF6">
        <w:rPr>
          <w:rFonts w:ascii="Times New Roman" w:hAnsi="Times New Roman"/>
          <w:color w:val="auto"/>
          <w:sz w:val="28"/>
          <w:szCs w:val="28"/>
          <w:lang w:eastAsia="ru-RU"/>
        </w:rPr>
        <w:t>направлено на решение задачи «О</w:t>
      </w:r>
      <w:r w:rsidRPr="00DB6AF6">
        <w:rPr>
          <w:rFonts w:ascii="Times New Roman" w:hAnsi="Times New Roman"/>
          <w:bCs/>
          <w:color w:val="auto"/>
          <w:sz w:val="28"/>
          <w:szCs w:val="28"/>
          <w:lang w:eastAsia="ru-RU"/>
        </w:rPr>
        <w:t>беспечение сотрудничества правоохранительных органов, органов местного самоуправления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прекурсоров, обнаружении мест произрастания дикорастущих наркосодержащих растений и фактов их незаконного выращивания»</w:t>
      </w:r>
      <w:r w:rsidRPr="00DB6AF6">
        <w:rPr>
          <w:rFonts w:ascii="Times New Roman" w:hAnsi="Times New Roman"/>
          <w:color w:val="auto"/>
          <w:sz w:val="28"/>
          <w:szCs w:val="28"/>
          <w:lang w:eastAsia="zh-CN"/>
        </w:rPr>
        <w:t xml:space="preserve"> </w:t>
      </w:r>
      <w:r w:rsidRPr="00DB6AF6">
        <w:rPr>
          <w:rFonts w:ascii="Times New Roman" w:hAnsi="Times New Roman"/>
          <w:bCs/>
          <w:color w:val="auto"/>
          <w:sz w:val="28"/>
          <w:szCs w:val="28"/>
          <w:lang w:eastAsia="ru-RU"/>
        </w:rPr>
        <w:t>и реализуется по следующим направлениям:</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3.2.1.</w:t>
      </w:r>
      <w:r w:rsidRPr="00DB6AF6">
        <w:rPr>
          <w:rFonts w:ascii="Times New Roman" w:hAnsi="Times New Roman"/>
          <w:color w:val="auto"/>
          <w:sz w:val="28"/>
          <w:szCs w:val="28"/>
          <w:lang w:eastAsia="ru-RU"/>
        </w:rPr>
        <w:tab/>
        <w:t>Проведение акции «Сообщи, где торгуют смертью!»</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3.2.2.</w:t>
      </w:r>
      <w:r w:rsidRPr="00DB6AF6">
        <w:rPr>
          <w:rFonts w:ascii="Times New Roman" w:hAnsi="Times New Roman"/>
          <w:color w:val="auto"/>
          <w:sz w:val="28"/>
          <w:szCs w:val="28"/>
          <w:lang w:eastAsia="ru-RU"/>
        </w:rPr>
        <w:tab/>
        <w:t>Участие в</w:t>
      </w:r>
      <w:r w:rsidR="00EB6FEA">
        <w:rPr>
          <w:rFonts w:ascii="Times New Roman" w:hAnsi="Times New Roman"/>
          <w:color w:val="auto"/>
          <w:sz w:val="28"/>
          <w:szCs w:val="28"/>
          <w:lang w:eastAsia="ru-RU"/>
        </w:rPr>
        <w:t xml:space="preserve">   межведомственных операциях  </w:t>
      </w:r>
      <w:r w:rsidRPr="00DB6AF6">
        <w:rPr>
          <w:rFonts w:ascii="Times New Roman" w:hAnsi="Times New Roman"/>
          <w:color w:val="auto"/>
          <w:sz w:val="28"/>
          <w:szCs w:val="28"/>
          <w:lang w:eastAsia="ru-RU"/>
        </w:rPr>
        <w:t>«Допинг»   и  «Мак».</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3.2.3.</w:t>
      </w:r>
      <w:r w:rsidRPr="00DB6AF6">
        <w:rPr>
          <w:rFonts w:ascii="Times New Roman" w:hAnsi="Times New Roman"/>
          <w:color w:val="auto"/>
          <w:sz w:val="28"/>
          <w:szCs w:val="28"/>
          <w:lang w:eastAsia="ru-RU"/>
        </w:rPr>
        <w:tab/>
        <w:t>Проведение межведомственной комплексной операции «Подросток».</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3.2.4.</w:t>
      </w:r>
      <w:r w:rsidRPr="00DB6AF6">
        <w:rPr>
          <w:rFonts w:ascii="Times New Roman" w:hAnsi="Times New Roman"/>
          <w:color w:val="auto"/>
          <w:sz w:val="28"/>
          <w:szCs w:val="28"/>
          <w:lang w:eastAsia="ru-RU"/>
        </w:rPr>
        <w:tab/>
        <w:t>Оформление в образовательных учреждениях стендов антинаркотической направленности.</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3.2.5.</w:t>
      </w:r>
      <w:r w:rsidRPr="00DB6AF6">
        <w:rPr>
          <w:rFonts w:ascii="Times New Roman" w:hAnsi="Times New Roman"/>
          <w:color w:val="auto"/>
          <w:sz w:val="28"/>
          <w:szCs w:val="28"/>
          <w:lang w:eastAsia="ru-RU"/>
        </w:rPr>
        <w:tab/>
        <w:t>Проведение районных конкурсов, спортивных соревнований, викторин, игр антинаркотической направленности.</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3.2.6.</w:t>
      </w:r>
      <w:r w:rsidRPr="00DB6AF6">
        <w:rPr>
          <w:rFonts w:ascii="Times New Roman" w:hAnsi="Times New Roman"/>
          <w:color w:val="auto"/>
          <w:sz w:val="28"/>
          <w:szCs w:val="28"/>
          <w:lang w:eastAsia="ru-RU"/>
        </w:rPr>
        <w:tab/>
        <w:t>Организация размещения в средствах массовой информации, информации по вопросам ответственности, связанной с незаконным приобретением, хранением и сбытом наркотических средств.</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3.2.7.</w:t>
      </w:r>
      <w:r w:rsidRPr="00DB6AF6">
        <w:rPr>
          <w:rFonts w:ascii="Times New Roman" w:hAnsi="Times New Roman"/>
          <w:color w:val="auto"/>
          <w:sz w:val="28"/>
          <w:szCs w:val="28"/>
          <w:lang w:eastAsia="ru-RU"/>
        </w:rPr>
        <w:tab/>
        <w:t>Приобретение баннеров, литературы, дисков, дискет, видеокассет и других   электронных носителей с материалами по профилактике наркомании и алкоголизма, организация изготовления печатной и сувенирной продукции на антинаркотическую тематику (календари, памятки, закладки), социальная реклама антинаркотической направленности.</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 Отдельное</w:t>
      </w:r>
      <w:r w:rsidRPr="00DB6AF6">
        <w:rPr>
          <w:rFonts w:ascii="Times New Roman" w:hAnsi="Times New Roman"/>
          <w:i/>
          <w:color w:val="auto"/>
          <w:sz w:val="28"/>
          <w:szCs w:val="28"/>
          <w:lang w:eastAsia="ru-RU"/>
        </w:rPr>
        <w:t xml:space="preserve"> </w:t>
      </w:r>
      <w:r w:rsidRPr="00DB6AF6">
        <w:rPr>
          <w:rFonts w:ascii="Times New Roman" w:hAnsi="Times New Roman"/>
          <w:color w:val="auto"/>
          <w:sz w:val="28"/>
          <w:szCs w:val="28"/>
          <w:lang w:eastAsia="ru-RU"/>
        </w:rPr>
        <w:t>мероприятие «Противодействие коррупции» направлено на решение задачи «</w:t>
      </w:r>
      <w:r w:rsidRPr="00DB6AF6">
        <w:rPr>
          <w:rFonts w:ascii="Times New Roman" w:hAnsi="Times New Roman"/>
          <w:bCs/>
          <w:color w:val="auto"/>
          <w:sz w:val="28"/>
          <w:szCs w:val="28"/>
          <w:lang w:eastAsia="ru-RU"/>
        </w:rPr>
        <w:t>Формирование механизма противодействия коррупции»</w:t>
      </w:r>
      <w:r w:rsidRPr="00DB6AF6">
        <w:rPr>
          <w:rFonts w:ascii="Times New Roman" w:hAnsi="Times New Roman"/>
          <w:color w:val="auto"/>
          <w:sz w:val="28"/>
          <w:szCs w:val="28"/>
          <w:lang w:eastAsia="zh-CN"/>
        </w:rPr>
        <w:t xml:space="preserve"> </w:t>
      </w:r>
      <w:r w:rsidRPr="00DB6AF6">
        <w:rPr>
          <w:rFonts w:ascii="Times New Roman" w:hAnsi="Times New Roman"/>
          <w:bCs/>
          <w:color w:val="auto"/>
          <w:sz w:val="28"/>
          <w:szCs w:val="28"/>
          <w:lang w:eastAsia="ru-RU"/>
        </w:rPr>
        <w:t>и реализуется по следующим направлениям:</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3.3.1.</w:t>
      </w:r>
      <w:r w:rsidRPr="00DB6AF6">
        <w:rPr>
          <w:rFonts w:ascii="Times New Roman" w:hAnsi="Times New Roman"/>
          <w:color w:val="auto"/>
          <w:sz w:val="28"/>
          <w:szCs w:val="28"/>
          <w:lang w:eastAsia="ru-RU"/>
        </w:rPr>
        <w:tab/>
        <w:t>Проведение экспертизы на коррупциогенность нормативных правовых актов, проектов нормативных правовых актов, разрабатываемых органами местного самоуправления.</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3.3.2.</w:t>
      </w:r>
      <w:r w:rsidRPr="00DB6AF6">
        <w:rPr>
          <w:rFonts w:ascii="Times New Roman" w:hAnsi="Times New Roman"/>
          <w:color w:val="auto"/>
          <w:sz w:val="28"/>
          <w:szCs w:val="28"/>
          <w:lang w:eastAsia="ru-RU"/>
        </w:rPr>
        <w:tab/>
        <w:t>Подготовка и представление предложений по совершенствованию правовых актов в сфере деятельности по размещению и исполнению заказов для муниципальных нужд.</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3.3.3.</w:t>
      </w:r>
      <w:r w:rsidRPr="00DB6AF6">
        <w:rPr>
          <w:rFonts w:ascii="Times New Roman" w:hAnsi="Times New Roman"/>
          <w:color w:val="auto"/>
          <w:sz w:val="28"/>
          <w:szCs w:val="28"/>
          <w:lang w:eastAsia="ru-RU"/>
        </w:rPr>
        <w:tab/>
        <w:t>Обеспечение деятельности межведомственной комиссии по противодействию коррупции в Малмыжском муниципальном районе.</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3.3.4.</w:t>
      </w:r>
      <w:r w:rsidRPr="00DB6AF6">
        <w:rPr>
          <w:rFonts w:ascii="Times New Roman" w:hAnsi="Times New Roman"/>
          <w:color w:val="auto"/>
          <w:sz w:val="28"/>
          <w:szCs w:val="28"/>
          <w:lang w:eastAsia="ru-RU"/>
        </w:rPr>
        <w:tab/>
        <w:t>Анализ исполнения мероприятий планов и настоящего мероприятия по противодействию коррупции с рассмотрением на заседаниях коллегий, оперативных совещаниях.</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3.3.5.</w:t>
      </w:r>
      <w:r w:rsidRPr="00DB6AF6">
        <w:rPr>
          <w:rFonts w:ascii="Times New Roman" w:hAnsi="Times New Roman"/>
          <w:color w:val="auto"/>
          <w:sz w:val="28"/>
          <w:szCs w:val="28"/>
          <w:lang w:eastAsia="ru-RU"/>
        </w:rPr>
        <w:tab/>
        <w:t>Организация и осуществление контроля за соблюдением муниципальными служащими ограничений, установленных законодательством о муниципальной службе, представлением сведений о доходах, расходах, об имуществе и обязательствах имущественного характера.</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3.3.6.</w:t>
      </w:r>
      <w:r w:rsidRPr="00DB6AF6">
        <w:rPr>
          <w:rFonts w:ascii="Times New Roman" w:hAnsi="Times New Roman"/>
          <w:color w:val="auto"/>
          <w:sz w:val="28"/>
          <w:szCs w:val="28"/>
          <w:lang w:eastAsia="ru-RU"/>
        </w:rPr>
        <w:tab/>
        <w:t>Усиление антикоррупционной составляющей при организации профессиональной переподготовки, повышения квалификации и стажировки муниципальных служащих.</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3.3.7.</w:t>
      </w:r>
      <w:r w:rsidRPr="00DB6AF6">
        <w:rPr>
          <w:rFonts w:ascii="Times New Roman" w:hAnsi="Times New Roman"/>
          <w:color w:val="auto"/>
          <w:sz w:val="28"/>
          <w:szCs w:val="28"/>
          <w:lang w:eastAsia="ru-RU"/>
        </w:rPr>
        <w:tab/>
        <w:t>Создание и публикация информационных материалов, посвященных противодействию коррупции, в печатных средствах массовой информации.</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3.3.8.</w:t>
      </w:r>
      <w:r w:rsidRPr="00DB6AF6">
        <w:rPr>
          <w:rFonts w:ascii="Times New Roman" w:hAnsi="Times New Roman"/>
          <w:color w:val="auto"/>
          <w:sz w:val="28"/>
          <w:szCs w:val="28"/>
          <w:lang w:eastAsia="ru-RU"/>
        </w:rPr>
        <w:tab/>
        <w:t>Подготовка и реализация программ семинаров, совещаний и круглых столов по тематике антикоррупционной направленности для муниципальных служащих.</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3.3.9.</w:t>
      </w:r>
      <w:r w:rsidRPr="00DB6AF6">
        <w:rPr>
          <w:rFonts w:ascii="Times New Roman" w:hAnsi="Times New Roman"/>
          <w:color w:val="auto"/>
          <w:sz w:val="28"/>
          <w:szCs w:val="28"/>
          <w:lang w:eastAsia="ru-RU"/>
        </w:rPr>
        <w:tab/>
        <w:t>Организация и проведение районных конкурсов.</w:t>
      </w:r>
    </w:p>
    <w:p w:rsidR="00DB6AF6" w:rsidRPr="00DB6AF6" w:rsidRDefault="00DB6AF6" w:rsidP="00DC7E2F">
      <w:pPr>
        <w:suppressAutoHyphens w:val="0"/>
        <w:spacing w:after="0" w:line="240" w:lineRule="auto"/>
        <w:ind w:firstLine="708"/>
        <w:jc w:val="both"/>
        <w:rPr>
          <w:rFonts w:ascii="Times New Roman" w:hAnsi="Times New Roman"/>
          <w:color w:val="auto"/>
          <w:sz w:val="28"/>
          <w:szCs w:val="28"/>
          <w:lang w:eastAsia="ru-RU"/>
        </w:rPr>
      </w:pPr>
    </w:p>
    <w:p w:rsidR="00DB6AF6" w:rsidRPr="00DB6AF6" w:rsidRDefault="00DB6AF6" w:rsidP="00DC7E2F">
      <w:pPr>
        <w:suppressAutoHyphens w:val="0"/>
        <w:autoSpaceDE w:val="0"/>
        <w:autoSpaceDN w:val="0"/>
        <w:adjustRightInd w:val="0"/>
        <w:spacing w:after="0" w:line="240" w:lineRule="auto"/>
        <w:ind w:left="709" w:hanging="709"/>
        <w:jc w:val="both"/>
        <w:rPr>
          <w:rFonts w:cs="R"/>
          <w:b/>
          <w:color w:val="auto"/>
          <w:sz w:val="28"/>
          <w:szCs w:val="28"/>
          <w:lang w:eastAsia="ru-RU"/>
        </w:rPr>
      </w:pPr>
      <w:r w:rsidRPr="00DB6AF6">
        <w:rPr>
          <w:rFonts w:cs="R"/>
          <w:b/>
          <w:color w:val="auto"/>
          <w:sz w:val="28"/>
          <w:szCs w:val="28"/>
          <w:lang w:eastAsia="ru-RU"/>
        </w:rPr>
        <w:t xml:space="preserve">      </w:t>
      </w:r>
    </w:p>
    <w:p w:rsidR="00DB6AF6" w:rsidRPr="00DB6AF6" w:rsidRDefault="00DB6AF6" w:rsidP="00DC7E2F">
      <w:pPr>
        <w:suppressAutoHyphens w:val="0"/>
        <w:autoSpaceDE w:val="0"/>
        <w:autoSpaceDN w:val="0"/>
        <w:adjustRightInd w:val="0"/>
        <w:spacing w:after="0" w:line="240" w:lineRule="auto"/>
        <w:ind w:left="1134" w:hanging="425"/>
        <w:jc w:val="both"/>
        <w:rPr>
          <w:rFonts w:cs="R"/>
          <w:b/>
          <w:color w:val="auto"/>
          <w:sz w:val="28"/>
          <w:szCs w:val="28"/>
          <w:lang w:eastAsia="ru-RU"/>
        </w:rPr>
      </w:pPr>
      <w:r w:rsidRPr="00DB6AF6">
        <w:rPr>
          <w:rFonts w:ascii="R" w:hAnsi="R" w:cs="R"/>
          <w:b/>
          <w:color w:val="auto"/>
          <w:sz w:val="28"/>
          <w:szCs w:val="28"/>
          <w:lang w:eastAsia="ru-RU"/>
        </w:rPr>
        <w:t>4. Основные меры правового регулирования в сфере реализации</w:t>
      </w:r>
      <w:r w:rsidRPr="00DB6AF6">
        <w:rPr>
          <w:rFonts w:cs="R"/>
          <w:b/>
          <w:color w:val="auto"/>
          <w:sz w:val="28"/>
          <w:szCs w:val="28"/>
          <w:lang w:eastAsia="ru-RU"/>
        </w:rPr>
        <w:t xml:space="preserve"> </w:t>
      </w:r>
      <w:r w:rsidRPr="00DB6AF6">
        <w:rPr>
          <w:rFonts w:ascii="R" w:eastAsia="A" w:hAnsi="R" w:cs="R"/>
          <w:b/>
          <w:color w:val="auto"/>
          <w:sz w:val="28"/>
          <w:szCs w:val="28"/>
          <w:lang w:eastAsia="ru-RU"/>
        </w:rPr>
        <w:t>муниципальной</w:t>
      </w:r>
      <w:r w:rsidRPr="00DB6AF6">
        <w:rPr>
          <w:rFonts w:ascii="Times New Roman" w:hAnsi="Times New Roman"/>
          <w:b/>
          <w:color w:val="auto"/>
          <w:sz w:val="28"/>
          <w:szCs w:val="28"/>
          <w:lang w:eastAsia="ru-RU"/>
        </w:rPr>
        <w:t xml:space="preserve"> Программы</w:t>
      </w:r>
    </w:p>
    <w:p w:rsidR="00DB6AF6" w:rsidRPr="00DB6AF6" w:rsidRDefault="00DB6AF6" w:rsidP="00DC7E2F">
      <w:pPr>
        <w:suppressAutoHyphens w:val="0"/>
        <w:autoSpaceDE w:val="0"/>
        <w:autoSpaceDN w:val="0"/>
        <w:adjustRightInd w:val="0"/>
        <w:spacing w:after="0" w:line="240" w:lineRule="auto"/>
        <w:ind w:firstLine="720"/>
        <w:jc w:val="center"/>
        <w:rPr>
          <w:rFonts w:cs="R"/>
          <w:b/>
          <w:color w:val="auto"/>
          <w:sz w:val="28"/>
          <w:szCs w:val="28"/>
          <w:lang w:eastAsia="ru-RU"/>
        </w:rPr>
      </w:pP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 xml:space="preserve">Основные меры правового регулирования в сфере реализации муниципальной Программы приведены в приложении № </w:t>
      </w:r>
      <w:r w:rsidRPr="00DB6AF6">
        <w:rPr>
          <w:rFonts w:ascii="Times New Roman" w:hAnsi="Times New Roman"/>
          <w:color w:val="auto"/>
          <w:sz w:val="28"/>
          <w:szCs w:val="28"/>
        </w:rPr>
        <w:t>2 к муниципальной Программе</w:t>
      </w:r>
      <w:r w:rsidRPr="00DB6AF6">
        <w:rPr>
          <w:rFonts w:ascii="Times New Roman" w:hAnsi="Times New Roman"/>
          <w:color w:val="auto"/>
          <w:sz w:val="28"/>
          <w:szCs w:val="28"/>
          <w:lang w:eastAsia="ru-RU"/>
        </w:rPr>
        <w:t>.</w:t>
      </w:r>
    </w:p>
    <w:p w:rsidR="00DB6AF6" w:rsidRPr="00DB6AF6" w:rsidRDefault="00DB6AF6" w:rsidP="00DC7E2F">
      <w:pPr>
        <w:suppressAutoHyphens w:val="0"/>
        <w:autoSpaceDE w:val="0"/>
        <w:autoSpaceDN w:val="0"/>
        <w:adjustRightInd w:val="0"/>
        <w:spacing w:after="0" w:line="240" w:lineRule="auto"/>
        <w:ind w:firstLine="708"/>
        <w:rPr>
          <w:rFonts w:cs="R"/>
          <w:b/>
          <w:color w:val="auto"/>
          <w:sz w:val="28"/>
          <w:szCs w:val="28"/>
          <w:lang w:eastAsia="ru-RU"/>
        </w:rPr>
      </w:pPr>
    </w:p>
    <w:p w:rsidR="00DB6AF6" w:rsidRPr="00DB6AF6" w:rsidRDefault="00DB6AF6" w:rsidP="00DC7E2F">
      <w:pPr>
        <w:suppressAutoHyphens w:val="0"/>
        <w:autoSpaceDE w:val="0"/>
        <w:autoSpaceDN w:val="0"/>
        <w:adjustRightInd w:val="0"/>
        <w:spacing w:after="0" w:line="240" w:lineRule="auto"/>
        <w:ind w:firstLine="708"/>
        <w:rPr>
          <w:rFonts w:cs="R"/>
          <w:b/>
          <w:color w:val="auto"/>
          <w:sz w:val="28"/>
          <w:szCs w:val="28"/>
          <w:lang w:eastAsia="ru-RU"/>
        </w:rPr>
      </w:pPr>
      <w:r w:rsidRPr="00DB6AF6">
        <w:rPr>
          <w:rFonts w:ascii="R" w:hAnsi="R" w:cs="R"/>
          <w:b/>
          <w:color w:val="auto"/>
          <w:sz w:val="28"/>
          <w:szCs w:val="28"/>
          <w:lang w:eastAsia="ru-RU"/>
        </w:rPr>
        <w:t xml:space="preserve">5. Ресурсное обеспечение </w:t>
      </w:r>
      <w:r w:rsidRPr="00DB6AF6">
        <w:rPr>
          <w:rFonts w:ascii="R" w:eastAsia="A" w:hAnsi="R" w:cs="R"/>
          <w:b/>
          <w:color w:val="auto"/>
          <w:sz w:val="28"/>
          <w:szCs w:val="28"/>
          <w:lang w:eastAsia="ru-RU"/>
        </w:rPr>
        <w:t>муниципальной</w:t>
      </w:r>
      <w:r w:rsidRPr="00DB6AF6">
        <w:rPr>
          <w:rFonts w:cs="R"/>
          <w:b/>
          <w:color w:val="auto"/>
          <w:sz w:val="28"/>
          <w:szCs w:val="28"/>
          <w:lang w:eastAsia="ru-RU"/>
        </w:rPr>
        <w:t xml:space="preserve"> </w:t>
      </w:r>
      <w:r w:rsidRPr="00DB6AF6">
        <w:rPr>
          <w:rFonts w:ascii="Times New Roman" w:hAnsi="Times New Roman"/>
          <w:b/>
          <w:color w:val="auto"/>
          <w:sz w:val="28"/>
          <w:szCs w:val="28"/>
          <w:lang w:eastAsia="ru-RU"/>
        </w:rPr>
        <w:t>Про</w:t>
      </w:r>
      <w:r w:rsidRPr="00DB6AF6">
        <w:rPr>
          <w:rFonts w:ascii="R" w:hAnsi="R" w:cs="R"/>
          <w:b/>
          <w:color w:val="auto"/>
          <w:sz w:val="28"/>
          <w:szCs w:val="28"/>
          <w:lang w:eastAsia="ru-RU"/>
        </w:rPr>
        <w:t>граммы</w:t>
      </w:r>
    </w:p>
    <w:p w:rsidR="00DB6AF6" w:rsidRPr="00DB6AF6" w:rsidRDefault="00DB6AF6" w:rsidP="00DC7E2F">
      <w:pPr>
        <w:suppressAutoHyphens w:val="0"/>
        <w:spacing w:after="0" w:line="240" w:lineRule="auto"/>
        <w:ind w:firstLine="644"/>
        <w:jc w:val="both"/>
        <w:rPr>
          <w:rFonts w:ascii="Times New Roman" w:hAnsi="Times New Roman"/>
          <w:color w:val="auto"/>
          <w:sz w:val="28"/>
          <w:szCs w:val="28"/>
          <w:lang w:eastAsia="ru-RU"/>
        </w:rPr>
      </w:pPr>
    </w:p>
    <w:p w:rsidR="00DB6AF6" w:rsidRPr="00DB6AF6" w:rsidRDefault="00DB6AF6" w:rsidP="00DC7E2F">
      <w:pPr>
        <w:suppressAutoHyphens w:val="0"/>
        <w:spacing w:after="0" w:line="240" w:lineRule="auto"/>
        <w:ind w:firstLine="644"/>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Информация о расходах на реализацию муниципальной Программы приведена в приложении № 3 к муниципальной Программе.</w:t>
      </w:r>
    </w:p>
    <w:p w:rsidR="00DB6AF6" w:rsidRDefault="00DB6AF6" w:rsidP="00DC7E2F">
      <w:pPr>
        <w:suppressAutoHyphens w:val="0"/>
        <w:spacing w:after="0" w:line="240" w:lineRule="auto"/>
        <w:ind w:firstLine="644"/>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Объем финансирования муниципальной программы за счет средств бюджета Малмыжского района составит </w:t>
      </w:r>
      <w:r w:rsidR="00EB6FEA" w:rsidRPr="00EB6FEA">
        <w:rPr>
          <w:rFonts w:ascii="Times New Roman" w:hAnsi="Times New Roman"/>
          <w:color w:val="auto"/>
          <w:sz w:val="28"/>
          <w:szCs w:val="28"/>
          <w:lang w:eastAsia="ru-RU"/>
        </w:rPr>
        <w:t>252,8</w:t>
      </w:r>
      <w:r w:rsidRPr="00EB6FEA">
        <w:rPr>
          <w:rFonts w:ascii="Times New Roman" w:hAnsi="Times New Roman"/>
          <w:color w:val="auto"/>
          <w:sz w:val="28"/>
          <w:szCs w:val="28"/>
          <w:lang w:eastAsia="ru-RU"/>
        </w:rPr>
        <w:t xml:space="preserve"> тыс. рублей</w:t>
      </w:r>
      <w:r w:rsidRPr="00DB6AF6">
        <w:rPr>
          <w:rFonts w:ascii="Times New Roman" w:hAnsi="Times New Roman"/>
          <w:color w:val="auto"/>
          <w:sz w:val="28"/>
          <w:szCs w:val="28"/>
          <w:lang w:eastAsia="ru-RU"/>
        </w:rPr>
        <w:t>:</w:t>
      </w:r>
    </w:p>
    <w:p w:rsidR="00DC7E2F" w:rsidRPr="00DB6AF6" w:rsidRDefault="00DC7E2F" w:rsidP="00DC7E2F">
      <w:pPr>
        <w:suppressAutoHyphens w:val="0"/>
        <w:spacing w:after="0" w:line="240" w:lineRule="auto"/>
        <w:ind w:firstLine="644"/>
        <w:jc w:val="both"/>
        <w:rPr>
          <w:rFonts w:ascii="Times New Roman" w:hAnsi="Times New Roman"/>
          <w:color w:val="auto"/>
          <w:sz w:val="28"/>
          <w:szCs w:val="28"/>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
        <w:gridCol w:w="567"/>
        <w:gridCol w:w="1134"/>
        <w:gridCol w:w="709"/>
        <w:gridCol w:w="709"/>
        <w:gridCol w:w="708"/>
        <w:gridCol w:w="709"/>
        <w:gridCol w:w="709"/>
        <w:gridCol w:w="709"/>
        <w:gridCol w:w="708"/>
        <w:gridCol w:w="709"/>
        <w:gridCol w:w="709"/>
        <w:gridCol w:w="709"/>
        <w:gridCol w:w="708"/>
        <w:gridCol w:w="567"/>
      </w:tblGrid>
      <w:tr w:rsidR="00EB6FEA" w:rsidRPr="00DB6AF6" w:rsidTr="00427758">
        <w:trPr>
          <w:tblHeader/>
        </w:trPr>
        <w:tc>
          <w:tcPr>
            <w:tcW w:w="250" w:type="dxa"/>
            <w:vMerge w:val="restart"/>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 п/п</w:t>
            </w:r>
          </w:p>
        </w:tc>
        <w:tc>
          <w:tcPr>
            <w:tcW w:w="567" w:type="dxa"/>
            <w:vMerge w:val="restart"/>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Статус</w:t>
            </w:r>
          </w:p>
        </w:tc>
        <w:tc>
          <w:tcPr>
            <w:tcW w:w="1134" w:type="dxa"/>
            <w:vMerge w:val="restart"/>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Наименование муниципальной программы, подпрограммы, отдельного мероприятия</w:t>
            </w:r>
          </w:p>
        </w:tc>
        <w:tc>
          <w:tcPr>
            <w:tcW w:w="709" w:type="dxa"/>
            <w:vMerge w:val="restart"/>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Источники финансирования</w:t>
            </w:r>
          </w:p>
        </w:tc>
        <w:tc>
          <w:tcPr>
            <w:tcW w:w="7654" w:type="dxa"/>
            <w:gridSpan w:val="11"/>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Расходы (прогноз, факт), тыс. рублей</w:t>
            </w:r>
          </w:p>
        </w:tc>
      </w:tr>
      <w:tr w:rsidR="00427758" w:rsidRPr="00DB6AF6" w:rsidTr="00427758">
        <w:trPr>
          <w:tblHeader/>
        </w:trPr>
        <w:tc>
          <w:tcPr>
            <w:tcW w:w="250" w:type="dxa"/>
            <w:vMerge/>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p>
        </w:tc>
        <w:tc>
          <w:tcPr>
            <w:tcW w:w="567" w:type="dxa"/>
            <w:vMerge/>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p>
        </w:tc>
        <w:tc>
          <w:tcPr>
            <w:tcW w:w="1134" w:type="dxa"/>
            <w:vMerge/>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p>
        </w:tc>
        <w:tc>
          <w:tcPr>
            <w:tcW w:w="709" w:type="dxa"/>
            <w:vMerge/>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p>
        </w:tc>
        <w:tc>
          <w:tcPr>
            <w:tcW w:w="709" w:type="dxa"/>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 xml:space="preserve"> 2016 </w:t>
            </w:r>
          </w:p>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год</w:t>
            </w:r>
          </w:p>
        </w:tc>
        <w:tc>
          <w:tcPr>
            <w:tcW w:w="708" w:type="dxa"/>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 xml:space="preserve"> 2017</w:t>
            </w:r>
          </w:p>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год</w:t>
            </w:r>
          </w:p>
        </w:tc>
        <w:tc>
          <w:tcPr>
            <w:tcW w:w="709" w:type="dxa"/>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 xml:space="preserve"> 2018</w:t>
            </w:r>
          </w:p>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год</w:t>
            </w:r>
          </w:p>
        </w:tc>
        <w:tc>
          <w:tcPr>
            <w:tcW w:w="709" w:type="dxa"/>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 xml:space="preserve">2019 </w:t>
            </w:r>
          </w:p>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год</w:t>
            </w:r>
          </w:p>
        </w:tc>
        <w:tc>
          <w:tcPr>
            <w:tcW w:w="709" w:type="dxa"/>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2020</w:t>
            </w:r>
          </w:p>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год</w:t>
            </w:r>
          </w:p>
        </w:tc>
        <w:tc>
          <w:tcPr>
            <w:tcW w:w="708" w:type="dxa"/>
            <w:shd w:val="clear" w:color="auto" w:fill="auto"/>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2021 год</w:t>
            </w:r>
          </w:p>
        </w:tc>
        <w:tc>
          <w:tcPr>
            <w:tcW w:w="709" w:type="dxa"/>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2022 год</w:t>
            </w:r>
          </w:p>
        </w:tc>
        <w:tc>
          <w:tcPr>
            <w:tcW w:w="709" w:type="dxa"/>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2023 год</w:t>
            </w:r>
          </w:p>
        </w:tc>
        <w:tc>
          <w:tcPr>
            <w:tcW w:w="709" w:type="dxa"/>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2024 год</w:t>
            </w:r>
          </w:p>
        </w:tc>
        <w:tc>
          <w:tcPr>
            <w:tcW w:w="708" w:type="dxa"/>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2025 год</w:t>
            </w:r>
          </w:p>
        </w:tc>
        <w:tc>
          <w:tcPr>
            <w:tcW w:w="567" w:type="dxa"/>
          </w:tcPr>
          <w:p w:rsidR="00EB6FEA" w:rsidRPr="00EB6FEA" w:rsidRDefault="00EB6FEA" w:rsidP="00DC7E2F">
            <w:pPr>
              <w:suppressAutoHyphens w:val="0"/>
              <w:spacing w:after="0" w:line="240" w:lineRule="auto"/>
              <w:jc w:val="center"/>
              <w:rPr>
                <w:rFonts w:ascii="Times New Roman" w:hAnsi="Times New Roman"/>
                <w:color w:val="auto"/>
                <w:sz w:val="20"/>
                <w:szCs w:val="20"/>
                <w:lang w:eastAsia="ru-RU"/>
              </w:rPr>
            </w:pPr>
            <w:r w:rsidRPr="00EB6FEA">
              <w:rPr>
                <w:rFonts w:ascii="Times New Roman" w:hAnsi="Times New Roman"/>
                <w:color w:val="auto"/>
                <w:sz w:val="20"/>
                <w:szCs w:val="20"/>
                <w:lang w:eastAsia="ru-RU"/>
              </w:rPr>
              <w:t>итого</w:t>
            </w:r>
          </w:p>
        </w:tc>
      </w:tr>
      <w:tr w:rsidR="00427758" w:rsidRPr="00DB6AF6" w:rsidTr="00427758">
        <w:trPr>
          <w:trHeight w:val="2015"/>
        </w:trPr>
        <w:tc>
          <w:tcPr>
            <w:tcW w:w="250" w:type="dxa"/>
            <w:tcBorders>
              <w:bottom w:val="single" w:sz="4" w:space="0" w:color="auto"/>
            </w:tcBorders>
            <w:shd w:val="clear" w:color="auto" w:fill="auto"/>
          </w:tcPr>
          <w:p w:rsidR="00EB6FEA" w:rsidRPr="00EB6FEA" w:rsidRDefault="00EB6FEA" w:rsidP="00DC7E2F">
            <w:pPr>
              <w:suppressAutoHyphens w:val="0"/>
              <w:spacing w:after="0" w:line="240" w:lineRule="auto"/>
              <w:rPr>
                <w:rFonts w:ascii="Times New Roman" w:hAnsi="Times New Roman"/>
                <w:color w:val="auto"/>
                <w:sz w:val="20"/>
                <w:szCs w:val="20"/>
                <w:lang w:eastAsia="ru-RU"/>
              </w:rPr>
            </w:pPr>
          </w:p>
        </w:tc>
        <w:tc>
          <w:tcPr>
            <w:tcW w:w="567" w:type="dxa"/>
            <w:tcBorders>
              <w:bottom w:val="single" w:sz="4" w:space="0" w:color="auto"/>
            </w:tcBorders>
            <w:shd w:val="clear" w:color="auto" w:fill="auto"/>
          </w:tcPr>
          <w:p w:rsidR="00EB6FEA" w:rsidRPr="00EB6FEA" w:rsidRDefault="00EB6FEA" w:rsidP="00DC7E2F">
            <w:pPr>
              <w:suppressAutoHyphens w:val="0"/>
              <w:spacing w:after="0" w:line="240" w:lineRule="auto"/>
              <w:rPr>
                <w:rFonts w:ascii="Times New Roman" w:hAnsi="Times New Roman"/>
                <w:color w:val="auto"/>
                <w:sz w:val="20"/>
                <w:szCs w:val="20"/>
                <w:lang w:eastAsia="ru-RU"/>
              </w:rPr>
            </w:pPr>
            <w:r w:rsidRPr="00EB6FEA">
              <w:rPr>
                <w:rFonts w:ascii="Times New Roman" w:hAnsi="Times New Roman"/>
                <w:color w:val="auto"/>
                <w:sz w:val="20"/>
                <w:szCs w:val="20"/>
                <w:lang w:eastAsia="ru-RU"/>
              </w:rPr>
              <w:t>Муниципальная программа</w:t>
            </w:r>
          </w:p>
        </w:tc>
        <w:tc>
          <w:tcPr>
            <w:tcW w:w="1134" w:type="dxa"/>
            <w:tcBorders>
              <w:bottom w:val="single" w:sz="4" w:space="0" w:color="auto"/>
            </w:tcBorders>
            <w:shd w:val="clear" w:color="auto" w:fill="auto"/>
          </w:tcPr>
          <w:p w:rsidR="00EB6FEA" w:rsidRPr="00EB6FEA" w:rsidRDefault="00EB6FEA" w:rsidP="00427758">
            <w:pPr>
              <w:suppressAutoHyphens w:val="0"/>
              <w:spacing w:after="0" w:line="240" w:lineRule="auto"/>
              <w:jc w:val="both"/>
              <w:rPr>
                <w:rFonts w:ascii="Times New Roman" w:hAnsi="Times New Roman"/>
                <w:color w:val="auto"/>
                <w:sz w:val="20"/>
                <w:szCs w:val="20"/>
                <w:lang w:eastAsia="ru-RU"/>
              </w:rPr>
            </w:pPr>
            <w:r w:rsidRPr="00EB6FEA">
              <w:rPr>
                <w:rFonts w:ascii="Times New Roman" w:hAnsi="Times New Roman"/>
                <w:color w:val="auto"/>
                <w:sz w:val="20"/>
                <w:szCs w:val="20"/>
                <w:lang w:eastAsia="ru-RU"/>
              </w:rPr>
              <w:t>Профилактика правонарушений и преступлений в Малмыжском районе Кировской области»</w:t>
            </w:r>
          </w:p>
        </w:tc>
        <w:tc>
          <w:tcPr>
            <w:tcW w:w="709" w:type="dxa"/>
            <w:shd w:val="clear" w:color="auto" w:fill="auto"/>
          </w:tcPr>
          <w:p w:rsidR="00EB6FEA" w:rsidRPr="00EB6FEA" w:rsidRDefault="00EB6FEA" w:rsidP="00DC7E2F">
            <w:pPr>
              <w:suppressAutoHyphens w:val="0"/>
              <w:spacing w:after="0" w:line="240" w:lineRule="auto"/>
              <w:rPr>
                <w:rFonts w:ascii="Times New Roman" w:hAnsi="Times New Roman"/>
                <w:color w:val="auto"/>
                <w:sz w:val="20"/>
                <w:szCs w:val="20"/>
                <w:vertAlign w:val="subscript"/>
                <w:lang w:eastAsia="ru-RU"/>
              </w:rPr>
            </w:pPr>
            <w:r w:rsidRPr="00EB6FEA">
              <w:rPr>
                <w:rFonts w:ascii="Times New Roman" w:hAnsi="Times New Roman"/>
                <w:color w:val="auto"/>
                <w:sz w:val="20"/>
                <w:szCs w:val="20"/>
                <w:lang w:eastAsia="ru-RU"/>
              </w:rPr>
              <w:t>бюджет</w:t>
            </w:r>
            <w:r w:rsidRPr="00EB6FEA">
              <w:rPr>
                <w:rFonts w:ascii="Times New Roman" w:eastAsia="A" w:hAnsi="Times New Roman"/>
                <w:color w:val="auto"/>
                <w:sz w:val="20"/>
                <w:szCs w:val="20"/>
                <w:lang w:eastAsia="ru-RU"/>
              </w:rPr>
              <w:t xml:space="preserve"> Малмыжского района</w:t>
            </w:r>
          </w:p>
        </w:tc>
        <w:tc>
          <w:tcPr>
            <w:tcW w:w="709" w:type="dxa"/>
            <w:shd w:val="clear" w:color="auto" w:fill="auto"/>
          </w:tcPr>
          <w:p w:rsidR="00EB6FEA" w:rsidRPr="00552C5D" w:rsidRDefault="00EB6FEA" w:rsidP="00DC7E2F">
            <w:pPr>
              <w:suppressAutoHyphens w:val="0"/>
              <w:spacing w:after="0" w:line="240" w:lineRule="auto"/>
              <w:jc w:val="center"/>
              <w:rPr>
                <w:rFonts w:ascii="Times New Roman" w:hAnsi="Times New Roman"/>
                <w:color w:val="auto"/>
                <w:sz w:val="20"/>
                <w:szCs w:val="20"/>
                <w:lang w:eastAsia="ru-RU"/>
              </w:rPr>
            </w:pPr>
            <w:r w:rsidRPr="00552C5D">
              <w:rPr>
                <w:rFonts w:ascii="Times New Roman" w:hAnsi="Times New Roman"/>
                <w:color w:val="auto"/>
                <w:sz w:val="20"/>
                <w:szCs w:val="20"/>
                <w:lang w:eastAsia="ru-RU"/>
              </w:rPr>
              <w:t>25</w:t>
            </w:r>
          </w:p>
        </w:tc>
        <w:tc>
          <w:tcPr>
            <w:tcW w:w="708" w:type="dxa"/>
            <w:shd w:val="clear" w:color="auto" w:fill="auto"/>
          </w:tcPr>
          <w:p w:rsidR="00EB6FEA" w:rsidRPr="00552C5D" w:rsidRDefault="00552C5D" w:rsidP="00DC7E2F">
            <w:pPr>
              <w:suppressAutoHyphens w:val="0"/>
              <w:spacing w:after="0" w:line="240" w:lineRule="auto"/>
              <w:jc w:val="center"/>
              <w:rPr>
                <w:rFonts w:ascii="Times New Roman" w:hAnsi="Times New Roman"/>
                <w:color w:val="auto"/>
                <w:sz w:val="20"/>
                <w:szCs w:val="20"/>
                <w:lang w:eastAsia="ru-RU"/>
              </w:rPr>
            </w:pPr>
            <w:r w:rsidRPr="00552C5D">
              <w:rPr>
                <w:rFonts w:ascii="Times New Roman" w:hAnsi="Times New Roman"/>
                <w:color w:val="auto"/>
                <w:sz w:val="20"/>
                <w:szCs w:val="20"/>
                <w:lang w:eastAsia="ru-RU"/>
              </w:rPr>
              <w:t>55</w:t>
            </w:r>
          </w:p>
        </w:tc>
        <w:tc>
          <w:tcPr>
            <w:tcW w:w="709" w:type="dxa"/>
            <w:shd w:val="clear" w:color="auto" w:fill="auto"/>
          </w:tcPr>
          <w:p w:rsidR="00EB6FEA" w:rsidRPr="00552C5D" w:rsidRDefault="00552C5D" w:rsidP="00DC7E2F">
            <w:pPr>
              <w:suppressAutoHyphens w:val="0"/>
              <w:spacing w:after="0" w:line="240" w:lineRule="auto"/>
              <w:jc w:val="center"/>
              <w:rPr>
                <w:rFonts w:ascii="Times New Roman" w:hAnsi="Times New Roman"/>
                <w:color w:val="auto"/>
                <w:sz w:val="20"/>
                <w:szCs w:val="20"/>
                <w:lang w:eastAsia="ru-RU"/>
              </w:rPr>
            </w:pPr>
            <w:r w:rsidRPr="00552C5D">
              <w:rPr>
                <w:rFonts w:ascii="Times New Roman" w:hAnsi="Times New Roman"/>
                <w:color w:val="auto"/>
                <w:sz w:val="20"/>
                <w:szCs w:val="20"/>
                <w:lang w:eastAsia="ru-RU"/>
              </w:rPr>
              <w:t>50,3</w:t>
            </w:r>
          </w:p>
        </w:tc>
        <w:tc>
          <w:tcPr>
            <w:tcW w:w="709" w:type="dxa"/>
            <w:shd w:val="clear" w:color="auto" w:fill="auto"/>
          </w:tcPr>
          <w:p w:rsidR="00EB6FEA" w:rsidRPr="00552C5D" w:rsidRDefault="00552C5D" w:rsidP="00DC7E2F">
            <w:pPr>
              <w:suppressAutoHyphens w:val="0"/>
              <w:spacing w:after="0" w:line="240" w:lineRule="auto"/>
              <w:jc w:val="center"/>
              <w:rPr>
                <w:rFonts w:ascii="Times New Roman" w:hAnsi="Times New Roman"/>
                <w:color w:val="auto"/>
                <w:sz w:val="20"/>
                <w:szCs w:val="20"/>
                <w:lang w:eastAsia="ru-RU"/>
              </w:rPr>
            </w:pPr>
            <w:r w:rsidRPr="00552C5D">
              <w:rPr>
                <w:rFonts w:ascii="Times New Roman" w:hAnsi="Times New Roman"/>
                <w:color w:val="auto"/>
                <w:sz w:val="20"/>
                <w:szCs w:val="20"/>
                <w:lang w:eastAsia="ru-RU"/>
              </w:rPr>
              <w:t>42</w:t>
            </w:r>
          </w:p>
        </w:tc>
        <w:tc>
          <w:tcPr>
            <w:tcW w:w="709" w:type="dxa"/>
            <w:shd w:val="clear" w:color="auto" w:fill="auto"/>
          </w:tcPr>
          <w:p w:rsidR="00EB6FEA" w:rsidRPr="00552C5D" w:rsidRDefault="00552C5D" w:rsidP="00DC7E2F">
            <w:pPr>
              <w:suppressAutoHyphens w:val="0"/>
              <w:spacing w:after="0" w:line="240" w:lineRule="auto"/>
              <w:jc w:val="center"/>
              <w:rPr>
                <w:rFonts w:ascii="Times New Roman" w:hAnsi="Times New Roman"/>
                <w:color w:val="auto"/>
                <w:sz w:val="20"/>
                <w:szCs w:val="20"/>
                <w:lang w:eastAsia="ru-RU"/>
              </w:rPr>
            </w:pPr>
            <w:r w:rsidRPr="00552C5D">
              <w:rPr>
                <w:rFonts w:ascii="Times New Roman" w:hAnsi="Times New Roman"/>
                <w:color w:val="auto"/>
                <w:sz w:val="20"/>
                <w:szCs w:val="20"/>
                <w:lang w:eastAsia="ru-RU"/>
              </w:rPr>
              <w:t>40,6</w:t>
            </w:r>
          </w:p>
        </w:tc>
        <w:tc>
          <w:tcPr>
            <w:tcW w:w="708" w:type="dxa"/>
            <w:shd w:val="clear" w:color="auto" w:fill="auto"/>
          </w:tcPr>
          <w:p w:rsidR="00EB6FEA" w:rsidRPr="00552C5D" w:rsidRDefault="00552C5D" w:rsidP="00DC7E2F">
            <w:pPr>
              <w:suppressAutoHyphens w:val="0"/>
              <w:spacing w:after="0" w:line="240" w:lineRule="auto"/>
              <w:jc w:val="center"/>
              <w:rPr>
                <w:rFonts w:ascii="Times New Roman" w:hAnsi="Times New Roman"/>
                <w:color w:val="auto"/>
                <w:sz w:val="20"/>
                <w:szCs w:val="20"/>
                <w:lang w:eastAsia="ru-RU"/>
              </w:rPr>
            </w:pPr>
            <w:r w:rsidRPr="00552C5D">
              <w:rPr>
                <w:rFonts w:ascii="Times New Roman" w:hAnsi="Times New Roman"/>
                <w:color w:val="auto"/>
                <w:sz w:val="20"/>
                <w:szCs w:val="20"/>
                <w:lang w:eastAsia="ru-RU"/>
              </w:rPr>
              <w:t>39,9</w:t>
            </w:r>
          </w:p>
        </w:tc>
        <w:tc>
          <w:tcPr>
            <w:tcW w:w="709" w:type="dxa"/>
          </w:tcPr>
          <w:p w:rsidR="00EB6FEA" w:rsidRPr="00552C5D" w:rsidRDefault="00EB6FEA" w:rsidP="00DC7E2F">
            <w:pPr>
              <w:suppressAutoHyphens w:val="0"/>
              <w:spacing w:after="0" w:line="240" w:lineRule="auto"/>
              <w:jc w:val="center"/>
              <w:rPr>
                <w:rFonts w:ascii="Times New Roman" w:hAnsi="Times New Roman"/>
                <w:color w:val="auto"/>
                <w:sz w:val="20"/>
                <w:szCs w:val="20"/>
                <w:lang w:eastAsia="ru-RU"/>
              </w:rPr>
            </w:pPr>
          </w:p>
        </w:tc>
        <w:tc>
          <w:tcPr>
            <w:tcW w:w="709" w:type="dxa"/>
          </w:tcPr>
          <w:p w:rsidR="00EB6FEA" w:rsidRPr="00EB6FEA" w:rsidRDefault="00EB6FEA" w:rsidP="00DC7E2F">
            <w:pPr>
              <w:suppressAutoHyphens w:val="0"/>
              <w:spacing w:after="0" w:line="240" w:lineRule="auto"/>
              <w:jc w:val="center"/>
              <w:rPr>
                <w:rFonts w:ascii="Times New Roman" w:hAnsi="Times New Roman"/>
                <w:b/>
                <w:color w:val="auto"/>
                <w:sz w:val="20"/>
                <w:szCs w:val="20"/>
                <w:lang w:eastAsia="ru-RU"/>
              </w:rPr>
            </w:pPr>
          </w:p>
        </w:tc>
        <w:tc>
          <w:tcPr>
            <w:tcW w:w="709" w:type="dxa"/>
          </w:tcPr>
          <w:p w:rsidR="00EB6FEA" w:rsidRPr="00EB6FEA" w:rsidRDefault="00EB6FEA" w:rsidP="00DC7E2F">
            <w:pPr>
              <w:suppressAutoHyphens w:val="0"/>
              <w:spacing w:after="0" w:line="240" w:lineRule="auto"/>
              <w:jc w:val="center"/>
              <w:rPr>
                <w:rFonts w:ascii="Times New Roman" w:hAnsi="Times New Roman"/>
                <w:b/>
                <w:color w:val="auto"/>
                <w:sz w:val="20"/>
                <w:szCs w:val="20"/>
                <w:lang w:eastAsia="ru-RU"/>
              </w:rPr>
            </w:pPr>
          </w:p>
        </w:tc>
        <w:tc>
          <w:tcPr>
            <w:tcW w:w="708" w:type="dxa"/>
          </w:tcPr>
          <w:p w:rsidR="00EB6FEA" w:rsidRPr="00EB6FEA" w:rsidRDefault="00EB6FEA" w:rsidP="00DC7E2F">
            <w:pPr>
              <w:suppressAutoHyphens w:val="0"/>
              <w:spacing w:after="0" w:line="240" w:lineRule="auto"/>
              <w:jc w:val="center"/>
              <w:rPr>
                <w:rFonts w:ascii="Times New Roman" w:hAnsi="Times New Roman"/>
                <w:b/>
                <w:color w:val="auto"/>
                <w:sz w:val="20"/>
                <w:szCs w:val="20"/>
                <w:lang w:eastAsia="ru-RU"/>
              </w:rPr>
            </w:pPr>
          </w:p>
        </w:tc>
        <w:tc>
          <w:tcPr>
            <w:tcW w:w="567" w:type="dxa"/>
          </w:tcPr>
          <w:p w:rsidR="00EB6FEA" w:rsidRPr="00552C5D" w:rsidRDefault="00552C5D" w:rsidP="00DC7E2F">
            <w:pPr>
              <w:suppressAutoHyphens w:val="0"/>
              <w:spacing w:after="0" w:line="240" w:lineRule="auto"/>
              <w:jc w:val="center"/>
              <w:rPr>
                <w:rFonts w:ascii="Times New Roman" w:hAnsi="Times New Roman"/>
                <w:color w:val="auto"/>
                <w:sz w:val="20"/>
                <w:szCs w:val="20"/>
                <w:lang w:eastAsia="ru-RU"/>
              </w:rPr>
            </w:pPr>
            <w:r w:rsidRPr="00552C5D">
              <w:rPr>
                <w:rFonts w:ascii="Times New Roman" w:hAnsi="Times New Roman"/>
                <w:color w:val="auto"/>
                <w:sz w:val="20"/>
                <w:szCs w:val="20"/>
                <w:lang w:eastAsia="ru-RU"/>
              </w:rPr>
              <w:t>252,8</w:t>
            </w:r>
          </w:p>
        </w:tc>
      </w:tr>
      <w:tr w:rsidR="00427758" w:rsidRPr="00DB6AF6" w:rsidTr="00427758">
        <w:trPr>
          <w:trHeight w:val="980"/>
        </w:trPr>
        <w:tc>
          <w:tcPr>
            <w:tcW w:w="250" w:type="dxa"/>
            <w:tcBorders>
              <w:bottom w:val="single" w:sz="4" w:space="0" w:color="auto"/>
            </w:tcBorders>
            <w:shd w:val="clear" w:color="auto" w:fill="auto"/>
          </w:tcPr>
          <w:p w:rsidR="00EB6FEA" w:rsidRPr="00EB6FEA" w:rsidRDefault="00427758" w:rsidP="00DC7E2F">
            <w:pPr>
              <w:suppressAutoHyphens w:val="0"/>
              <w:spacing w:after="0" w:line="240" w:lineRule="auto"/>
              <w:rPr>
                <w:rFonts w:ascii="Times New Roman" w:hAnsi="Times New Roman"/>
                <w:color w:val="auto"/>
                <w:sz w:val="20"/>
                <w:szCs w:val="20"/>
                <w:lang w:eastAsia="ru-RU"/>
              </w:rPr>
            </w:pPr>
            <w:r>
              <w:rPr>
                <w:rFonts w:ascii="Times New Roman" w:hAnsi="Times New Roman"/>
                <w:color w:val="auto"/>
                <w:sz w:val="20"/>
                <w:szCs w:val="20"/>
                <w:lang w:eastAsia="ru-RU"/>
              </w:rPr>
              <w:t>1</w:t>
            </w:r>
          </w:p>
        </w:tc>
        <w:tc>
          <w:tcPr>
            <w:tcW w:w="567" w:type="dxa"/>
            <w:tcBorders>
              <w:bottom w:val="single" w:sz="4" w:space="0" w:color="auto"/>
            </w:tcBorders>
            <w:shd w:val="clear" w:color="auto" w:fill="auto"/>
          </w:tcPr>
          <w:p w:rsidR="00EB6FEA" w:rsidRPr="00EB6FEA" w:rsidRDefault="00EB6FEA" w:rsidP="00DC7E2F">
            <w:pPr>
              <w:suppressAutoHyphens w:val="0"/>
              <w:spacing w:after="0" w:line="240" w:lineRule="auto"/>
              <w:rPr>
                <w:rFonts w:ascii="Times New Roman" w:hAnsi="Times New Roman"/>
                <w:color w:val="auto"/>
                <w:sz w:val="20"/>
                <w:szCs w:val="20"/>
                <w:lang w:eastAsia="ru-RU"/>
              </w:rPr>
            </w:pPr>
            <w:r w:rsidRPr="00EB6FEA">
              <w:rPr>
                <w:rFonts w:ascii="Times New Roman" w:hAnsi="Times New Roman"/>
                <w:color w:val="auto"/>
                <w:sz w:val="20"/>
                <w:szCs w:val="20"/>
                <w:lang w:eastAsia="ru-RU"/>
              </w:rPr>
              <w:t>Отдельное</w:t>
            </w:r>
          </w:p>
          <w:p w:rsidR="00EB6FEA" w:rsidRPr="00EB6FEA" w:rsidRDefault="00EB6FEA" w:rsidP="00DC7E2F">
            <w:pPr>
              <w:suppressAutoHyphens w:val="0"/>
              <w:spacing w:after="0" w:line="240" w:lineRule="auto"/>
              <w:rPr>
                <w:rFonts w:ascii="Times New Roman" w:hAnsi="Times New Roman"/>
                <w:color w:val="auto"/>
                <w:sz w:val="20"/>
                <w:szCs w:val="20"/>
                <w:lang w:eastAsia="ru-RU"/>
              </w:rPr>
            </w:pPr>
            <w:r w:rsidRPr="00EB6FEA">
              <w:rPr>
                <w:rFonts w:ascii="Times New Roman" w:hAnsi="Times New Roman"/>
                <w:color w:val="auto"/>
                <w:sz w:val="20"/>
                <w:szCs w:val="20"/>
                <w:lang w:eastAsia="ru-RU"/>
              </w:rPr>
              <w:t>мероприятие</w:t>
            </w:r>
          </w:p>
        </w:tc>
        <w:tc>
          <w:tcPr>
            <w:tcW w:w="1134" w:type="dxa"/>
            <w:tcBorders>
              <w:bottom w:val="single" w:sz="4" w:space="0" w:color="auto"/>
            </w:tcBorders>
            <w:shd w:val="clear" w:color="auto" w:fill="auto"/>
          </w:tcPr>
          <w:p w:rsidR="00EB6FEA" w:rsidRPr="00EB6FEA" w:rsidRDefault="00EB6FEA" w:rsidP="00DC7E2F">
            <w:pPr>
              <w:suppressAutoHyphens w:val="0"/>
              <w:spacing w:after="0" w:line="240" w:lineRule="auto"/>
              <w:jc w:val="both"/>
              <w:rPr>
                <w:rFonts w:ascii="Times New Roman" w:hAnsi="Times New Roman"/>
                <w:color w:val="auto"/>
                <w:sz w:val="20"/>
                <w:szCs w:val="20"/>
                <w:lang w:eastAsia="ru-RU"/>
              </w:rPr>
            </w:pPr>
            <w:r w:rsidRPr="00EB6FEA">
              <w:rPr>
                <w:rFonts w:ascii="Times New Roman" w:hAnsi="Times New Roman"/>
                <w:color w:val="auto"/>
                <w:sz w:val="20"/>
                <w:szCs w:val="20"/>
                <w:lang w:eastAsia="zh-CN"/>
              </w:rPr>
              <w:t xml:space="preserve">«Профилактика правонарушений и преступлений» </w:t>
            </w:r>
          </w:p>
        </w:tc>
        <w:tc>
          <w:tcPr>
            <w:tcW w:w="709" w:type="dxa"/>
            <w:shd w:val="clear" w:color="auto" w:fill="auto"/>
          </w:tcPr>
          <w:p w:rsidR="00EB6FEA" w:rsidRPr="00EB6FEA" w:rsidRDefault="00EB6FEA" w:rsidP="00DC7E2F">
            <w:pPr>
              <w:suppressAutoHyphens w:val="0"/>
              <w:spacing w:after="0" w:line="240" w:lineRule="auto"/>
              <w:rPr>
                <w:rFonts w:ascii="Times New Roman" w:hAnsi="Times New Roman"/>
                <w:color w:val="auto"/>
                <w:sz w:val="20"/>
                <w:szCs w:val="20"/>
                <w:vertAlign w:val="subscript"/>
                <w:lang w:eastAsia="ru-RU"/>
              </w:rPr>
            </w:pPr>
            <w:r w:rsidRPr="00EB6FEA">
              <w:rPr>
                <w:rFonts w:ascii="Times New Roman" w:hAnsi="Times New Roman"/>
                <w:color w:val="auto"/>
                <w:sz w:val="20"/>
                <w:szCs w:val="20"/>
                <w:lang w:eastAsia="ru-RU"/>
              </w:rPr>
              <w:t>бюджет</w:t>
            </w:r>
            <w:r w:rsidRPr="00EB6FEA">
              <w:rPr>
                <w:rFonts w:ascii="Times New Roman" w:eastAsia="A" w:hAnsi="Times New Roman"/>
                <w:color w:val="auto"/>
                <w:sz w:val="20"/>
                <w:szCs w:val="20"/>
                <w:lang w:eastAsia="ru-RU"/>
              </w:rPr>
              <w:t xml:space="preserve"> Малмыжского района</w:t>
            </w:r>
          </w:p>
          <w:p w:rsidR="00EB6FEA" w:rsidRPr="00EB6FEA" w:rsidRDefault="00EB6FEA" w:rsidP="00DC7E2F">
            <w:pPr>
              <w:suppressAutoHyphens w:val="0"/>
              <w:spacing w:after="0" w:line="240" w:lineRule="auto"/>
              <w:rPr>
                <w:rFonts w:ascii="Times New Roman" w:hAnsi="Times New Roman"/>
                <w:color w:val="auto"/>
                <w:sz w:val="20"/>
                <w:szCs w:val="20"/>
                <w:vertAlign w:val="subscript"/>
                <w:lang w:eastAsia="ru-RU"/>
              </w:rPr>
            </w:pPr>
          </w:p>
        </w:tc>
        <w:tc>
          <w:tcPr>
            <w:tcW w:w="709" w:type="dxa"/>
            <w:shd w:val="clear" w:color="auto" w:fill="auto"/>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r w:rsidRPr="00427758">
              <w:rPr>
                <w:rFonts w:ascii="Times New Roman" w:hAnsi="Times New Roman"/>
                <w:color w:val="auto"/>
                <w:sz w:val="20"/>
                <w:szCs w:val="20"/>
                <w:lang w:eastAsia="ru-RU"/>
              </w:rPr>
              <w:t>10</w:t>
            </w:r>
          </w:p>
        </w:tc>
        <w:tc>
          <w:tcPr>
            <w:tcW w:w="708" w:type="dxa"/>
            <w:shd w:val="clear" w:color="auto" w:fill="auto"/>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r w:rsidRPr="00427758">
              <w:rPr>
                <w:rFonts w:ascii="Times New Roman" w:hAnsi="Times New Roman"/>
                <w:color w:val="auto"/>
                <w:sz w:val="20"/>
                <w:szCs w:val="20"/>
                <w:lang w:eastAsia="ru-RU"/>
              </w:rPr>
              <w:t>10</w:t>
            </w:r>
          </w:p>
        </w:tc>
        <w:tc>
          <w:tcPr>
            <w:tcW w:w="709"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13,1</w:t>
            </w:r>
          </w:p>
        </w:tc>
        <w:tc>
          <w:tcPr>
            <w:tcW w:w="709"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5</w:t>
            </w:r>
          </w:p>
        </w:tc>
        <w:tc>
          <w:tcPr>
            <w:tcW w:w="709"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4,4</w:t>
            </w:r>
          </w:p>
        </w:tc>
        <w:tc>
          <w:tcPr>
            <w:tcW w:w="708"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4,1</w:t>
            </w:r>
          </w:p>
        </w:tc>
        <w:tc>
          <w:tcPr>
            <w:tcW w:w="709" w:type="dxa"/>
          </w:tcPr>
          <w:p w:rsidR="00EB6FEA" w:rsidRPr="00427758" w:rsidRDefault="00EB6FEA" w:rsidP="00DC7E2F">
            <w:pPr>
              <w:suppressAutoHyphens w:val="0"/>
              <w:spacing w:after="0" w:line="240" w:lineRule="auto"/>
              <w:jc w:val="center"/>
              <w:rPr>
                <w:rFonts w:ascii="Times New Roman" w:hAnsi="Times New Roman"/>
                <w:b/>
                <w:color w:val="auto"/>
                <w:sz w:val="20"/>
                <w:szCs w:val="20"/>
                <w:lang w:eastAsia="ru-RU"/>
              </w:rPr>
            </w:pPr>
          </w:p>
        </w:tc>
        <w:tc>
          <w:tcPr>
            <w:tcW w:w="709" w:type="dxa"/>
          </w:tcPr>
          <w:p w:rsidR="00EB6FEA" w:rsidRPr="00427758" w:rsidRDefault="00EB6FEA" w:rsidP="00DC7E2F">
            <w:pPr>
              <w:suppressAutoHyphens w:val="0"/>
              <w:spacing w:after="0" w:line="240" w:lineRule="auto"/>
              <w:jc w:val="center"/>
              <w:rPr>
                <w:rFonts w:ascii="Times New Roman" w:hAnsi="Times New Roman"/>
                <w:b/>
                <w:color w:val="auto"/>
                <w:sz w:val="20"/>
                <w:szCs w:val="20"/>
                <w:lang w:eastAsia="ru-RU"/>
              </w:rPr>
            </w:pPr>
          </w:p>
        </w:tc>
        <w:tc>
          <w:tcPr>
            <w:tcW w:w="709" w:type="dxa"/>
          </w:tcPr>
          <w:p w:rsidR="00EB6FEA" w:rsidRPr="00427758" w:rsidRDefault="00EB6FEA" w:rsidP="00DC7E2F">
            <w:pPr>
              <w:suppressAutoHyphens w:val="0"/>
              <w:spacing w:after="0" w:line="240" w:lineRule="auto"/>
              <w:jc w:val="center"/>
              <w:rPr>
                <w:rFonts w:ascii="Times New Roman" w:hAnsi="Times New Roman"/>
                <w:b/>
                <w:color w:val="auto"/>
                <w:sz w:val="20"/>
                <w:szCs w:val="20"/>
                <w:lang w:eastAsia="ru-RU"/>
              </w:rPr>
            </w:pPr>
          </w:p>
        </w:tc>
        <w:tc>
          <w:tcPr>
            <w:tcW w:w="708" w:type="dxa"/>
          </w:tcPr>
          <w:p w:rsidR="00EB6FEA" w:rsidRPr="00427758" w:rsidRDefault="00EB6FEA" w:rsidP="00DC7E2F">
            <w:pPr>
              <w:suppressAutoHyphens w:val="0"/>
              <w:spacing w:after="0" w:line="240" w:lineRule="auto"/>
              <w:jc w:val="center"/>
              <w:rPr>
                <w:rFonts w:ascii="Times New Roman" w:hAnsi="Times New Roman"/>
                <w:b/>
                <w:color w:val="auto"/>
                <w:sz w:val="20"/>
                <w:szCs w:val="20"/>
                <w:lang w:eastAsia="ru-RU"/>
              </w:rPr>
            </w:pPr>
          </w:p>
        </w:tc>
        <w:tc>
          <w:tcPr>
            <w:tcW w:w="567" w:type="dxa"/>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sidRPr="00427758">
              <w:rPr>
                <w:rFonts w:ascii="Times New Roman" w:hAnsi="Times New Roman"/>
                <w:color w:val="auto"/>
                <w:sz w:val="20"/>
                <w:szCs w:val="20"/>
                <w:lang w:eastAsia="ru-RU"/>
              </w:rPr>
              <w:t>46,6</w:t>
            </w:r>
          </w:p>
        </w:tc>
      </w:tr>
      <w:tr w:rsidR="00427758" w:rsidRPr="00DB6AF6" w:rsidTr="00427758">
        <w:trPr>
          <w:trHeight w:val="980"/>
        </w:trPr>
        <w:tc>
          <w:tcPr>
            <w:tcW w:w="250" w:type="dxa"/>
            <w:tcBorders>
              <w:bottom w:val="single" w:sz="4" w:space="0" w:color="auto"/>
            </w:tcBorders>
            <w:shd w:val="clear" w:color="auto" w:fill="auto"/>
          </w:tcPr>
          <w:p w:rsidR="00EB6FEA" w:rsidRPr="00427758" w:rsidRDefault="00427758" w:rsidP="00DC7E2F">
            <w:pPr>
              <w:suppressAutoHyphens w:val="0"/>
              <w:spacing w:after="0" w:line="240" w:lineRule="auto"/>
              <w:rPr>
                <w:rFonts w:ascii="Times New Roman" w:hAnsi="Times New Roman"/>
                <w:color w:val="auto"/>
                <w:sz w:val="20"/>
                <w:szCs w:val="20"/>
                <w:lang w:eastAsia="ru-RU"/>
              </w:rPr>
            </w:pPr>
            <w:r>
              <w:rPr>
                <w:rFonts w:ascii="Times New Roman" w:hAnsi="Times New Roman"/>
                <w:color w:val="auto"/>
                <w:sz w:val="20"/>
                <w:szCs w:val="20"/>
                <w:lang w:eastAsia="ru-RU"/>
              </w:rPr>
              <w:t>2</w:t>
            </w:r>
          </w:p>
        </w:tc>
        <w:tc>
          <w:tcPr>
            <w:tcW w:w="567" w:type="dxa"/>
            <w:tcBorders>
              <w:bottom w:val="single" w:sz="4" w:space="0" w:color="auto"/>
            </w:tcBorders>
            <w:shd w:val="clear" w:color="auto" w:fill="auto"/>
          </w:tcPr>
          <w:p w:rsidR="00EB6FEA" w:rsidRPr="00427758" w:rsidRDefault="00EB6FEA" w:rsidP="00DC7E2F">
            <w:pPr>
              <w:suppressAutoHyphens w:val="0"/>
              <w:spacing w:after="0" w:line="240" w:lineRule="auto"/>
              <w:rPr>
                <w:rFonts w:ascii="Times New Roman" w:hAnsi="Times New Roman"/>
                <w:color w:val="auto"/>
                <w:sz w:val="20"/>
                <w:szCs w:val="20"/>
                <w:lang w:eastAsia="ru-RU"/>
              </w:rPr>
            </w:pPr>
            <w:r w:rsidRPr="00427758">
              <w:rPr>
                <w:rFonts w:ascii="Times New Roman" w:hAnsi="Times New Roman"/>
                <w:color w:val="auto"/>
                <w:sz w:val="20"/>
                <w:szCs w:val="20"/>
                <w:lang w:eastAsia="ru-RU"/>
              </w:rPr>
              <w:t>Отдельное</w:t>
            </w:r>
          </w:p>
          <w:p w:rsidR="00EB6FEA" w:rsidRPr="00427758" w:rsidRDefault="00EB6FEA" w:rsidP="00DC7E2F">
            <w:pPr>
              <w:suppressAutoHyphens w:val="0"/>
              <w:spacing w:after="0" w:line="240" w:lineRule="auto"/>
              <w:rPr>
                <w:rFonts w:ascii="Times New Roman" w:eastAsia="A" w:hAnsi="Times New Roman"/>
                <w:color w:val="auto"/>
                <w:sz w:val="20"/>
                <w:szCs w:val="20"/>
                <w:lang w:eastAsia="ru-RU"/>
              </w:rPr>
            </w:pPr>
            <w:r w:rsidRPr="00427758">
              <w:rPr>
                <w:rFonts w:ascii="Times New Roman" w:hAnsi="Times New Roman"/>
                <w:color w:val="auto"/>
                <w:sz w:val="20"/>
                <w:szCs w:val="20"/>
                <w:lang w:eastAsia="ru-RU"/>
              </w:rPr>
              <w:t>мероприятие</w:t>
            </w:r>
          </w:p>
        </w:tc>
        <w:tc>
          <w:tcPr>
            <w:tcW w:w="1134" w:type="dxa"/>
            <w:tcBorders>
              <w:bottom w:val="single" w:sz="4" w:space="0" w:color="auto"/>
            </w:tcBorders>
            <w:shd w:val="clear" w:color="auto" w:fill="auto"/>
          </w:tcPr>
          <w:p w:rsidR="00EB6FEA" w:rsidRPr="00427758" w:rsidRDefault="00EB6FEA" w:rsidP="00DC7E2F">
            <w:pPr>
              <w:suppressAutoHyphens w:val="0"/>
              <w:spacing w:after="0" w:line="240" w:lineRule="auto"/>
              <w:jc w:val="both"/>
              <w:rPr>
                <w:rFonts w:ascii="Times New Roman" w:hAnsi="Times New Roman"/>
                <w:color w:val="auto"/>
                <w:sz w:val="20"/>
                <w:szCs w:val="20"/>
                <w:lang w:eastAsia="ru-RU"/>
              </w:rPr>
            </w:pPr>
            <w:r w:rsidRPr="00427758">
              <w:rPr>
                <w:rFonts w:ascii="Times New Roman" w:hAnsi="Times New Roman"/>
                <w:color w:val="auto"/>
                <w:sz w:val="20"/>
                <w:szCs w:val="20"/>
                <w:lang w:eastAsia="ru-RU"/>
              </w:rPr>
              <w:t xml:space="preserve">«Профилактика распространения наркомании» </w:t>
            </w:r>
          </w:p>
        </w:tc>
        <w:tc>
          <w:tcPr>
            <w:tcW w:w="709" w:type="dxa"/>
            <w:shd w:val="clear" w:color="auto" w:fill="auto"/>
          </w:tcPr>
          <w:p w:rsidR="00EB6FEA" w:rsidRPr="00427758" w:rsidRDefault="00EB6FEA" w:rsidP="00DC7E2F">
            <w:pPr>
              <w:suppressAutoHyphens w:val="0"/>
              <w:spacing w:after="0" w:line="240" w:lineRule="auto"/>
              <w:rPr>
                <w:rFonts w:ascii="Times New Roman" w:hAnsi="Times New Roman"/>
                <w:color w:val="auto"/>
                <w:sz w:val="20"/>
                <w:szCs w:val="20"/>
                <w:vertAlign w:val="subscript"/>
                <w:lang w:eastAsia="ru-RU"/>
              </w:rPr>
            </w:pPr>
            <w:r w:rsidRPr="00427758">
              <w:rPr>
                <w:rFonts w:ascii="Times New Roman" w:hAnsi="Times New Roman"/>
                <w:color w:val="auto"/>
                <w:sz w:val="20"/>
                <w:szCs w:val="20"/>
                <w:lang w:eastAsia="ru-RU"/>
              </w:rPr>
              <w:t>бюджет</w:t>
            </w:r>
            <w:r w:rsidRPr="00427758">
              <w:rPr>
                <w:rFonts w:ascii="Times New Roman" w:eastAsia="A" w:hAnsi="Times New Roman"/>
                <w:color w:val="auto"/>
                <w:sz w:val="20"/>
                <w:szCs w:val="20"/>
                <w:lang w:eastAsia="ru-RU"/>
              </w:rPr>
              <w:t xml:space="preserve"> Малмыжского района</w:t>
            </w:r>
          </w:p>
        </w:tc>
        <w:tc>
          <w:tcPr>
            <w:tcW w:w="709" w:type="dxa"/>
            <w:shd w:val="clear" w:color="auto" w:fill="auto"/>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r w:rsidRPr="00427758">
              <w:rPr>
                <w:rFonts w:ascii="Times New Roman" w:hAnsi="Times New Roman"/>
                <w:color w:val="auto"/>
                <w:sz w:val="20"/>
                <w:szCs w:val="20"/>
                <w:lang w:eastAsia="ru-RU"/>
              </w:rPr>
              <w:t>10</w:t>
            </w:r>
          </w:p>
        </w:tc>
        <w:tc>
          <w:tcPr>
            <w:tcW w:w="708" w:type="dxa"/>
            <w:shd w:val="clear" w:color="auto" w:fill="auto"/>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r w:rsidRPr="00427758">
              <w:rPr>
                <w:rFonts w:ascii="Times New Roman" w:hAnsi="Times New Roman"/>
                <w:color w:val="auto"/>
                <w:sz w:val="20"/>
                <w:szCs w:val="20"/>
                <w:lang w:eastAsia="ru-RU"/>
              </w:rPr>
              <w:t>10</w:t>
            </w:r>
          </w:p>
        </w:tc>
        <w:tc>
          <w:tcPr>
            <w:tcW w:w="709"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4,7</w:t>
            </w:r>
          </w:p>
        </w:tc>
        <w:tc>
          <w:tcPr>
            <w:tcW w:w="709"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5</w:t>
            </w:r>
          </w:p>
        </w:tc>
        <w:tc>
          <w:tcPr>
            <w:tcW w:w="709"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4,4</w:t>
            </w:r>
          </w:p>
        </w:tc>
        <w:tc>
          <w:tcPr>
            <w:tcW w:w="708"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4,1</w:t>
            </w:r>
          </w:p>
        </w:tc>
        <w:tc>
          <w:tcPr>
            <w:tcW w:w="709" w:type="dxa"/>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p>
        </w:tc>
        <w:tc>
          <w:tcPr>
            <w:tcW w:w="709" w:type="dxa"/>
          </w:tcPr>
          <w:p w:rsidR="00EB6FEA" w:rsidRPr="00427758" w:rsidRDefault="00EB6FEA" w:rsidP="00DC7E2F">
            <w:pPr>
              <w:suppressAutoHyphens w:val="0"/>
              <w:spacing w:after="0" w:line="240" w:lineRule="auto"/>
              <w:jc w:val="center"/>
              <w:rPr>
                <w:rFonts w:ascii="Times New Roman" w:hAnsi="Times New Roman"/>
                <w:color w:val="auto"/>
                <w:sz w:val="24"/>
                <w:szCs w:val="24"/>
                <w:lang w:eastAsia="ru-RU"/>
              </w:rPr>
            </w:pPr>
          </w:p>
        </w:tc>
        <w:tc>
          <w:tcPr>
            <w:tcW w:w="709" w:type="dxa"/>
          </w:tcPr>
          <w:p w:rsidR="00EB6FEA" w:rsidRPr="00427758" w:rsidRDefault="00EB6FEA" w:rsidP="00DC7E2F">
            <w:pPr>
              <w:suppressAutoHyphens w:val="0"/>
              <w:spacing w:after="0" w:line="240" w:lineRule="auto"/>
              <w:jc w:val="center"/>
              <w:rPr>
                <w:rFonts w:ascii="Times New Roman" w:hAnsi="Times New Roman"/>
                <w:color w:val="auto"/>
                <w:sz w:val="24"/>
                <w:szCs w:val="24"/>
                <w:lang w:eastAsia="ru-RU"/>
              </w:rPr>
            </w:pPr>
          </w:p>
        </w:tc>
        <w:tc>
          <w:tcPr>
            <w:tcW w:w="708" w:type="dxa"/>
          </w:tcPr>
          <w:p w:rsidR="00EB6FEA" w:rsidRPr="00427758" w:rsidRDefault="00EB6FEA" w:rsidP="00DC7E2F">
            <w:pPr>
              <w:suppressAutoHyphens w:val="0"/>
              <w:spacing w:after="0" w:line="240" w:lineRule="auto"/>
              <w:jc w:val="center"/>
              <w:rPr>
                <w:rFonts w:ascii="Times New Roman" w:hAnsi="Times New Roman"/>
                <w:color w:val="auto"/>
                <w:sz w:val="24"/>
                <w:szCs w:val="24"/>
                <w:lang w:eastAsia="ru-RU"/>
              </w:rPr>
            </w:pPr>
          </w:p>
        </w:tc>
        <w:tc>
          <w:tcPr>
            <w:tcW w:w="567" w:type="dxa"/>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sidRPr="00427758">
              <w:rPr>
                <w:rFonts w:ascii="Times New Roman" w:hAnsi="Times New Roman"/>
                <w:color w:val="auto"/>
                <w:sz w:val="20"/>
                <w:szCs w:val="20"/>
                <w:lang w:eastAsia="ru-RU"/>
              </w:rPr>
              <w:t>38,2</w:t>
            </w:r>
          </w:p>
        </w:tc>
      </w:tr>
      <w:tr w:rsidR="00427758" w:rsidRPr="00DB6AF6" w:rsidTr="00427758">
        <w:trPr>
          <w:trHeight w:val="1258"/>
        </w:trPr>
        <w:tc>
          <w:tcPr>
            <w:tcW w:w="250" w:type="dxa"/>
            <w:shd w:val="clear" w:color="auto" w:fill="auto"/>
          </w:tcPr>
          <w:p w:rsidR="00EB6FEA" w:rsidRPr="00427758" w:rsidRDefault="00427758" w:rsidP="00DC7E2F">
            <w:pPr>
              <w:suppressAutoHyphens w:val="0"/>
              <w:spacing w:after="0" w:line="240" w:lineRule="auto"/>
              <w:rPr>
                <w:rFonts w:ascii="Times New Roman" w:hAnsi="Times New Roman"/>
                <w:color w:val="auto"/>
                <w:sz w:val="20"/>
                <w:szCs w:val="20"/>
                <w:lang w:eastAsia="ru-RU"/>
              </w:rPr>
            </w:pPr>
            <w:r>
              <w:rPr>
                <w:rFonts w:ascii="Times New Roman" w:hAnsi="Times New Roman"/>
                <w:color w:val="auto"/>
                <w:sz w:val="20"/>
                <w:szCs w:val="20"/>
                <w:lang w:eastAsia="ru-RU"/>
              </w:rPr>
              <w:t>3</w:t>
            </w:r>
          </w:p>
        </w:tc>
        <w:tc>
          <w:tcPr>
            <w:tcW w:w="567" w:type="dxa"/>
            <w:shd w:val="clear" w:color="auto" w:fill="auto"/>
          </w:tcPr>
          <w:p w:rsidR="00EB6FEA" w:rsidRPr="00427758" w:rsidRDefault="00EB6FEA" w:rsidP="00DC7E2F">
            <w:pPr>
              <w:suppressAutoHyphens w:val="0"/>
              <w:spacing w:after="0" w:line="240" w:lineRule="auto"/>
              <w:rPr>
                <w:rFonts w:ascii="Times New Roman" w:hAnsi="Times New Roman"/>
                <w:color w:val="auto"/>
                <w:sz w:val="20"/>
                <w:szCs w:val="20"/>
                <w:lang w:eastAsia="ru-RU"/>
              </w:rPr>
            </w:pPr>
            <w:r w:rsidRPr="00427758">
              <w:rPr>
                <w:rFonts w:ascii="Times New Roman" w:hAnsi="Times New Roman"/>
                <w:color w:val="auto"/>
                <w:sz w:val="20"/>
                <w:szCs w:val="20"/>
                <w:lang w:eastAsia="ru-RU"/>
              </w:rPr>
              <w:t>Отдельное</w:t>
            </w:r>
          </w:p>
          <w:p w:rsidR="00EB6FEA" w:rsidRPr="00427758" w:rsidRDefault="00EB6FEA" w:rsidP="00DC7E2F">
            <w:pPr>
              <w:suppressAutoHyphens w:val="0"/>
              <w:spacing w:after="0" w:line="240" w:lineRule="auto"/>
              <w:rPr>
                <w:rFonts w:ascii="Times New Roman" w:hAnsi="Times New Roman"/>
                <w:color w:val="auto"/>
                <w:sz w:val="20"/>
                <w:szCs w:val="20"/>
                <w:lang w:eastAsia="ru-RU"/>
              </w:rPr>
            </w:pPr>
            <w:r w:rsidRPr="00427758">
              <w:rPr>
                <w:rFonts w:ascii="Times New Roman" w:hAnsi="Times New Roman"/>
                <w:color w:val="auto"/>
                <w:sz w:val="20"/>
                <w:szCs w:val="20"/>
                <w:lang w:eastAsia="ru-RU"/>
              </w:rPr>
              <w:t>мероприятие</w:t>
            </w:r>
          </w:p>
        </w:tc>
        <w:tc>
          <w:tcPr>
            <w:tcW w:w="1134" w:type="dxa"/>
            <w:shd w:val="clear" w:color="auto" w:fill="auto"/>
          </w:tcPr>
          <w:p w:rsidR="00EB6FEA" w:rsidRPr="00427758" w:rsidRDefault="00EB6FEA" w:rsidP="00DC7E2F">
            <w:pPr>
              <w:suppressAutoHyphens w:val="0"/>
              <w:spacing w:after="0" w:line="240" w:lineRule="auto"/>
              <w:jc w:val="both"/>
              <w:rPr>
                <w:rFonts w:ascii="Times New Roman" w:hAnsi="Times New Roman"/>
                <w:color w:val="auto"/>
                <w:sz w:val="20"/>
                <w:szCs w:val="20"/>
                <w:lang w:eastAsia="ru-RU"/>
              </w:rPr>
            </w:pPr>
            <w:r w:rsidRPr="00427758">
              <w:rPr>
                <w:rFonts w:ascii="Times New Roman" w:hAnsi="Times New Roman"/>
                <w:color w:val="auto"/>
                <w:sz w:val="20"/>
                <w:szCs w:val="20"/>
                <w:lang w:eastAsia="zh-CN"/>
              </w:rPr>
              <w:t xml:space="preserve">«Противодействие коррупции» </w:t>
            </w:r>
          </w:p>
          <w:p w:rsidR="00EB6FEA" w:rsidRPr="00427758" w:rsidRDefault="00EB6FEA" w:rsidP="00DC7E2F">
            <w:pPr>
              <w:suppressAutoHyphens w:val="0"/>
              <w:spacing w:after="0" w:line="240" w:lineRule="auto"/>
              <w:jc w:val="both"/>
              <w:rPr>
                <w:rFonts w:ascii="Times New Roman" w:hAnsi="Times New Roman"/>
                <w:color w:val="auto"/>
                <w:sz w:val="20"/>
                <w:szCs w:val="20"/>
                <w:lang w:eastAsia="ru-RU"/>
              </w:rPr>
            </w:pPr>
          </w:p>
        </w:tc>
        <w:tc>
          <w:tcPr>
            <w:tcW w:w="709" w:type="dxa"/>
            <w:shd w:val="clear" w:color="auto" w:fill="auto"/>
          </w:tcPr>
          <w:p w:rsidR="00EB6FEA" w:rsidRPr="00427758" w:rsidRDefault="00EB6FEA" w:rsidP="00DC7E2F">
            <w:pPr>
              <w:suppressAutoHyphens w:val="0"/>
              <w:spacing w:after="0" w:line="240" w:lineRule="auto"/>
              <w:rPr>
                <w:rFonts w:ascii="Times New Roman" w:hAnsi="Times New Roman"/>
                <w:color w:val="auto"/>
                <w:sz w:val="20"/>
                <w:szCs w:val="20"/>
                <w:vertAlign w:val="subscript"/>
                <w:lang w:eastAsia="ru-RU"/>
              </w:rPr>
            </w:pPr>
            <w:r w:rsidRPr="00427758">
              <w:rPr>
                <w:rFonts w:ascii="Times New Roman" w:hAnsi="Times New Roman"/>
                <w:color w:val="auto"/>
                <w:sz w:val="20"/>
                <w:szCs w:val="20"/>
                <w:lang w:eastAsia="ru-RU"/>
              </w:rPr>
              <w:t>бюджет</w:t>
            </w:r>
            <w:r w:rsidRPr="00427758">
              <w:rPr>
                <w:rFonts w:ascii="Times New Roman" w:eastAsia="A" w:hAnsi="Times New Roman"/>
                <w:color w:val="auto"/>
                <w:sz w:val="20"/>
                <w:szCs w:val="20"/>
                <w:lang w:eastAsia="ru-RU"/>
              </w:rPr>
              <w:t xml:space="preserve"> Малмыжского района</w:t>
            </w:r>
          </w:p>
        </w:tc>
        <w:tc>
          <w:tcPr>
            <w:tcW w:w="709" w:type="dxa"/>
            <w:shd w:val="clear" w:color="auto" w:fill="auto"/>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r w:rsidRPr="00427758">
              <w:rPr>
                <w:rFonts w:ascii="Times New Roman" w:hAnsi="Times New Roman"/>
                <w:color w:val="auto"/>
                <w:sz w:val="20"/>
                <w:szCs w:val="20"/>
                <w:lang w:eastAsia="ru-RU"/>
              </w:rPr>
              <w:t>5</w:t>
            </w:r>
          </w:p>
        </w:tc>
        <w:tc>
          <w:tcPr>
            <w:tcW w:w="708"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5</w:t>
            </w:r>
          </w:p>
        </w:tc>
        <w:tc>
          <w:tcPr>
            <w:tcW w:w="709"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2,5</w:t>
            </w:r>
          </w:p>
        </w:tc>
        <w:tc>
          <w:tcPr>
            <w:tcW w:w="709"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2</w:t>
            </w:r>
          </w:p>
        </w:tc>
        <w:tc>
          <w:tcPr>
            <w:tcW w:w="709"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1,8</w:t>
            </w:r>
          </w:p>
        </w:tc>
        <w:tc>
          <w:tcPr>
            <w:tcW w:w="708" w:type="dxa"/>
            <w:shd w:val="clear" w:color="auto" w:fill="auto"/>
          </w:tcPr>
          <w:p w:rsidR="00EB6FEA" w:rsidRPr="00427758" w:rsidRDefault="00427758" w:rsidP="00DC7E2F">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1,7</w:t>
            </w:r>
          </w:p>
        </w:tc>
        <w:tc>
          <w:tcPr>
            <w:tcW w:w="709" w:type="dxa"/>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p>
        </w:tc>
        <w:tc>
          <w:tcPr>
            <w:tcW w:w="709" w:type="dxa"/>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p>
        </w:tc>
        <w:tc>
          <w:tcPr>
            <w:tcW w:w="709" w:type="dxa"/>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p>
        </w:tc>
        <w:tc>
          <w:tcPr>
            <w:tcW w:w="708" w:type="dxa"/>
          </w:tcPr>
          <w:p w:rsidR="00EB6FEA" w:rsidRPr="00427758" w:rsidRDefault="00EB6FEA" w:rsidP="00DC7E2F">
            <w:pPr>
              <w:suppressAutoHyphens w:val="0"/>
              <w:spacing w:after="0" w:line="240" w:lineRule="auto"/>
              <w:jc w:val="center"/>
              <w:rPr>
                <w:rFonts w:ascii="Times New Roman" w:hAnsi="Times New Roman"/>
                <w:color w:val="auto"/>
                <w:sz w:val="20"/>
                <w:szCs w:val="20"/>
                <w:lang w:eastAsia="ru-RU"/>
              </w:rPr>
            </w:pPr>
          </w:p>
        </w:tc>
        <w:tc>
          <w:tcPr>
            <w:tcW w:w="567" w:type="dxa"/>
          </w:tcPr>
          <w:p w:rsidR="00EB6FEA" w:rsidRPr="00427758" w:rsidRDefault="00427758" w:rsidP="00DD0D58">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1</w:t>
            </w:r>
            <w:r w:rsidR="00DD0D58">
              <w:rPr>
                <w:rFonts w:ascii="Times New Roman" w:hAnsi="Times New Roman"/>
                <w:color w:val="auto"/>
                <w:sz w:val="20"/>
                <w:szCs w:val="20"/>
                <w:lang w:eastAsia="ru-RU"/>
              </w:rPr>
              <w:t>8</w:t>
            </w:r>
          </w:p>
        </w:tc>
      </w:tr>
      <w:tr w:rsidR="00427758" w:rsidRPr="00DB6AF6" w:rsidTr="00427758">
        <w:trPr>
          <w:trHeight w:val="1258"/>
        </w:trPr>
        <w:tc>
          <w:tcPr>
            <w:tcW w:w="250" w:type="dxa"/>
            <w:shd w:val="clear" w:color="auto" w:fill="auto"/>
          </w:tcPr>
          <w:p w:rsidR="00427758" w:rsidRPr="00427758" w:rsidRDefault="00427758" w:rsidP="00427758">
            <w:pPr>
              <w:suppressAutoHyphens w:val="0"/>
              <w:spacing w:after="0" w:line="240" w:lineRule="auto"/>
              <w:rPr>
                <w:rFonts w:ascii="Times New Roman" w:hAnsi="Times New Roman"/>
                <w:color w:val="auto"/>
                <w:sz w:val="20"/>
                <w:szCs w:val="20"/>
                <w:lang w:eastAsia="ru-RU"/>
              </w:rPr>
            </w:pPr>
            <w:r>
              <w:rPr>
                <w:rFonts w:ascii="Times New Roman" w:hAnsi="Times New Roman"/>
                <w:color w:val="auto"/>
                <w:sz w:val="20"/>
                <w:szCs w:val="20"/>
                <w:lang w:eastAsia="ru-RU"/>
              </w:rPr>
              <w:lastRenderedPageBreak/>
              <w:t>4</w:t>
            </w:r>
          </w:p>
        </w:tc>
        <w:tc>
          <w:tcPr>
            <w:tcW w:w="567" w:type="dxa"/>
            <w:shd w:val="clear" w:color="auto" w:fill="auto"/>
          </w:tcPr>
          <w:p w:rsidR="00427758" w:rsidRPr="00427758" w:rsidRDefault="00427758" w:rsidP="00427758">
            <w:pPr>
              <w:spacing w:line="240" w:lineRule="auto"/>
              <w:rPr>
                <w:rFonts w:ascii="Times New Roman" w:hAnsi="Times New Roman"/>
                <w:sz w:val="20"/>
                <w:szCs w:val="20"/>
                <w:lang w:eastAsia="zh-CN"/>
              </w:rPr>
            </w:pPr>
            <w:r w:rsidRPr="00427758">
              <w:rPr>
                <w:rFonts w:ascii="Times New Roman" w:hAnsi="Times New Roman"/>
                <w:sz w:val="20"/>
                <w:szCs w:val="20"/>
                <w:lang w:eastAsia="zh-CN"/>
              </w:rPr>
              <w:t>Отдельное мероприятие</w:t>
            </w:r>
          </w:p>
        </w:tc>
        <w:tc>
          <w:tcPr>
            <w:tcW w:w="1134" w:type="dxa"/>
            <w:shd w:val="clear" w:color="auto" w:fill="auto"/>
          </w:tcPr>
          <w:p w:rsidR="00427758" w:rsidRPr="00427758" w:rsidRDefault="00427758" w:rsidP="00427758">
            <w:pPr>
              <w:widowControl w:val="0"/>
              <w:autoSpaceDE w:val="0"/>
              <w:spacing w:line="240" w:lineRule="auto"/>
              <w:jc w:val="both"/>
              <w:rPr>
                <w:rFonts w:ascii="Times New Roman" w:hAnsi="Times New Roman"/>
                <w:sz w:val="20"/>
                <w:szCs w:val="20"/>
                <w:lang w:eastAsia="zh-CN"/>
              </w:rPr>
            </w:pPr>
            <w:r w:rsidRPr="00427758">
              <w:rPr>
                <w:rFonts w:ascii="Times New Roman" w:hAnsi="Times New Roman"/>
                <w:sz w:val="20"/>
                <w:szCs w:val="20"/>
                <w:lang w:eastAsia="zh-CN"/>
              </w:rPr>
              <w:t>«Организация работы по вовлечению детей и подростков во временную занятость в свободное от учебы время»</w:t>
            </w:r>
          </w:p>
        </w:tc>
        <w:tc>
          <w:tcPr>
            <w:tcW w:w="709" w:type="dxa"/>
            <w:shd w:val="clear" w:color="auto" w:fill="auto"/>
          </w:tcPr>
          <w:p w:rsidR="00427758" w:rsidRPr="00427758" w:rsidRDefault="00427758" w:rsidP="00427758">
            <w:pPr>
              <w:suppressAutoHyphens w:val="0"/>
              <w:spacing w:after="0" w:line="240" w:lineRule="auto"/>
              <w:rPr>
                <w:rFonts w:ascii="Times New Roman" w:hAnsi="Times New Roman"/>
                <w:color w:val="auto"/>
                <w:sz w:val="20"/>
                <w:szCs w:val="20"/>
                <w:lang w:eastAsia="ru-RU"/>
              </w:rPr>
            </w:pPr>
            <w:r w:rsidRPr="00427758">
              <w:rPr>
                <w:rFonts w:ascii="Times New Roman" w:hAnsi="Times New Roman"/>
                <w:color w:val="auto"/>
                <w:sz w:val="20"/>
                <w:szCs w:val="20"/>
                <w:lang w:eastAsia="ru-RU"/>
              </w:rPr>
              <w:t>бюджет Малмыжского района</w:t>
            </w:r>
          </w:p>
        </w:tc>
        <w:tc>
          <w:tcPr>
            <w:tcW w:w="709" w:type="dxa"/>
            <w:shd w:val="clear" w:color="auto" w:fill="auto"/>
          </w:tcPr>
          <w:p w:rsidR="00427758" w:rsidRPr="00427758" w:rsidRDefault="00427758" w:rsidP="00427758">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0</w:t>
            </w:r>
          </w:p>
        </w:tc>
        <w:tc>
          <w:tcPr>
            <w:tcW w:w="708" w:type="dxa"/>
            <w:shd w:val="clear" w:color="auto" w:fill="auto"/>
          </w:tcPr>
          <w:p w:rsidR="00427758" w:rsidRPr="00427758" w:rsidRDefault="00427758" w:rsidP="00427758">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30</w:t>
            </w:r>
          </w:p>
        </w:tc>
        <w:tc>
          <w:tcPr>
            <w:tcW w:w="709" w:type="dxa"/>
            <w:shd w:val="clear" w:color="auto" w:fill="auto"/>
          </w:tcPr>
          <w:p w:rsidR="00427758" w:rsidRPr="00427758" w:rsidRDefault="00427758" w:rsidP="00427758">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30</w:t>
            </w:r>
          </w:p>
        </w:tc>
        <w:tc>
          <w:tcPr>
            <w:tcW w:w="709" w:type="dxa"/>
            <w:shd w:val="clear" w:color="auto" w:fill="auto"/>
          </w:tcPr>
          <w:p w:rsidR="00427758" w:rsidRPr="00427758" w:rsidRDefault="00427758" w:rsidP="00427758">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30</w:t>
            </w:r>
          </w:p>
        </w:tc>
        <w:tc>
          <w:tcPr>
            <w:tcW w:w="709" w:type="dxa"/>
            <w:shd w:val="clear" w:color="auto" w:fill="auto"/>
          </w:tcPr>
          <w:p w:rsidR="00427758" w:rsidRPr="00427758" w:rsidRDefault="00DD0D58" w:rsidP="00427758">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30</w:t>
            </w:r>
          </w:p>
        </w:tc>
        <w:tc>
          <w:tcPr>
            <w:tcW w:w="708" w:type="dxa"/>
            <w:shd w:val="clear" w:color="auto" w:fill="auto"/>
          </w:tcPr>
          <w:p w:rsidR="00427758" w:rsidRPr="00427758" w:rsidRDefault="00DD0D58" w:rsidP="00427758">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30</w:t>
            </w:r>
          </w:p>
        </w:tc>
        <w:tc>
          <w:tcPr>
            <w:tcW w:w="709" w:type="dxa"/>
          </w:tcPr>
          <w:p w:rsidR="00427758" w:rsidRPr="00427758" w:rsidRDefault="00427758" w:rsidP="00427758">
            <w:pPr>
              <w:suppressAutoHyphens w:val="0"/>
              <w:spacing w:after="0" w:line="240" w:lineRule="auto"/>
              <w:jc w:val="center"/>
              <w:rPr>
                <w:rFonts w:ascii="Times New Roman" w:hAnsi="Times New Roman"/>
                <w:color w:val="auto"/>
                <w:sz w:val="20"/>
                <w:szCs w:val="20"/>
                <w:lang w:eastAsia="ru-RU"/>
              </w:rPr>
            </w:pPr>
          </w:p>
        </w:tc>
        <w:tc>
          <w:tcPr>
            <w:tcW w:w="709" w:type="dxa"/>
          </w:tcPr>
          <w:p w:rsidR="00427758" w:rsidRPr="00427758" w:rsidRDefault="00427758" w:rsidP="00427758">
            <w:pPr>
              <w:suppressAutoHyphens w:val="0"/>
              <w:spacing w:after="0" w:line="240" w:lineRule="auto"/>
              <w:jc w:val="center"/>
              <w:rPr>
                <w:rFonts w:ascii="Times New Roman" w:hAnsi="Times New Roman"/>
                <w:color w:val="auto"/>
                <w:sz w:val="20"/>
                <w:szCs w:val="20"/>
                <w:lang w:eastAsia="ru-RU"/>
              </w:rPr>
            </w:pPr>
          </w:p>
        </w:tc>
        <w:tc>
          <w:tcPr>
            <w:tcW w:w="709" w:type="dxa"/>
          </w:tcPr>
          <w:p w:rsidR="00427758" w:rsidRPr="00427758" w:rsidRDefault="00427758" w:rsidP="00427758">
            <w:pPr>
              <w:suppressAutoHyphens w:val="0"/>
              <w:spacing w:after="0" w:line="240" w:lineRule="auto"/>
              <w:jc w:val="center"/>
              <w:rPr>
                <w:rFonts w:ascii="Times New Roman" w:hAnsi="Times New Roman"/>
                <w:color w:val="auto"/>
                <w:sz w:val="20"/>
                <w:szCs w:val="20"/>
                <w:lang w:eastAsia="ru-RU"/>
              </w:rPr>
            </w:pPr>
          </w:p>
        </w:tc>
        <w:tc>
          <w:tcPr>
            <w:tcW w:w="708" w:type="dxa"/>
          </w:tcPr>
          <w:p w:rsidR="00427758" w:rsidRPr="00427758" w:rsidRDefault="00427758" w:rsidP="00427758">
            <w:pPr>
              <w:suppressAutoHyphens w:val="0"/>
              <w:spacing w:after="0" w:line="240" w:lineRule="auto"/>
              <w:jc w:val="center"/>
              <w:rPr>
                <w:rFonts w:ascii="Times New Roman" w:hAnsi="Times New Roman"/>
                <w:color w:val="auto"/>
                <w:sz w:val="20"/>
                <w:szCs w:val="20"/>
                <w:lang w:eastAsia="ru-RU"/>
              </w:rPr>
            </w:pPr>
          </w:p>
        </w:tc>
        <w:tc>
          <w:tcPr>
            <w:tcW w:w="567" w:type="dxa"/>
          </w:tcPr>
          <w:p w:rsidR="00427758" w:rsidRDefault="00DD0D58" w:rsidP="00427758">
            <w:pPr>
              <w:suppressAutoHyphens w:val="0"/>
              <w:spacing w:after="0" w:line="240" w:lineRule="auto"/>
              <w:jc w:val="center"/>
              <w:rPr>
                <w:rFonts w:ascii="Times New Roman" w:hAnsi="Times New Roman"/>
                <w:color w:val="auto"/>
                <w:sz w:val="20"/>
                <w:szCs w:val="20"/>
                <w:lang w:eastAsia="ru-RU"/>
              </w:rPr>
            </w:pPr>
            <w:r>
              <w:rPr>
                <w:rFonts w:ascii="Times New Roman" w:hAnsi="Times New Roman"/>
                <w:color w:val="auto"/>
                <w:sz w:val="20"/>
                <w:szCs w:val="20"/>
                <w:lang w:eastAsia="ru-RU"/>
              </w:rPr>
              <w:t>150</w:t>
            </w:r>
          </w:p>
        </w:tc>
      </w:tr>
    </w:tbl>
    <w:p w:rsidR="00DB6AF6" w:rsidRPr="00DB6AF6" w:rsidRDefault="00DB6AF6" w:rsidP="00DC7E2F">
      <w:pPr>
        <w:tabs>
          <w:tab w:val="left" w:pos="-1620"/>
          <w:tab w:val="num" w:pos="1418"/>
        </w:tabs>
        <w:suppressAutoHyphens w:val="0"/>
        <w:autoSpaceDE w:val="0"/>
        <w:autoSpaceDN w:val="0"/>
        <w:adjustRightInd w:val="0"/>
        <w:spacing w:after="0" w:line="240" w:lineRule="auto"/>
        <w:ind w:firstLine="709"/>
        <w:jc w:val="both"/>
        <w:rPr>
          <w:rFonts w:ascii="Times New Roman" w:hAnsi="Times New Roman"/>
          <w:color w:val="auto"/>
          <w:sz w:val="28"/>
          <w:szCs w:val="28"/>
          <w:lang w:eastAsia="ru-RU"/>
        </w:rPr>
      </w:pPr>
    </w:p>
    <w:p w:rsidR="00DB6AF6" w:rsidRPr="00DB6AF6" w:rsidRDefault="00DB6AF6" w:rsidP="00DC7E2F">
      <w:pPr>
        <w:tabs>
          <w:tab w:val="left" w:pos="-1620"/>
          <w:tab w:val="num" w:pos="1418"/>
        </w:tabs>
        <w:suppressAutoHyphens w:val="0"/>
        <w:autoSpaceDE w:val="0"/>
        <w:autoSpaceDN w:val="0"/>
        <w:adjustRightInd w:val="0"/>
        <w:spacing w:after="0" w:line="240" w:lineRule="auto"/>
        <w:ind w:firstLine="709"/>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Направлением финансирования мероприятий настоящей муниципальной Программы на 2016-202</w:t>
      </w:r>
      <w:r w:rsidR="00853B7A">
        <w:rPr>
          <w:rFonts w:ascii="Times New Roman" w:hAnsi="Times New Roman"/>
          <w:color w:val="auto"/>
          <w:sz w:val="28"/>
          <w:szCs w:val="28"/>
          <w:lang w:eastAsia="ru-RU"/>
        </w:rPr>
        <w:t xml:space="preserve">5 года </w:t>
      </w:r>
      <w:r w:rsidRPr="00DB6AF6">
        <w:rPr>
          <w:rFonts w:ascii="Times New Roman" w:hAnsi="Times New Roman"/>
          <w:color w:val="auto"/>
          <w:sz w:val="28"/>
          <w:szCs w:val="28"/>
          <w:lang w:eastAsia="ru-RU"/>
        </w:rPr>
        <w:t>являются прочие расходы.</w:t>
      </w:r>
    </w:p>
    <w:p w:rsidR="00DB6AF6" w:rsidRPr="00DB6AF6" w:rsidRDefault="00DB6AF6" w:rsidP="00DC7E2F">
      <w:pPr>
        <w:tabs>
          <w:tab w:val="left" w:pos="-1620"/>
          <w:tab w:val="num" w:pos="1418"/>
        </w:tabs>
        <w:suppressAutoHyphens w:val="0"/>
        <w:autoSpaceDE w:val="0"/>
        <w:autoSpaceDN w:val="0"/>
        <w:adjustRightInd w:val="0"/>
        <w:spacing w:after="0" w:line="240" w:lineRule="auto"/>
        <w:ind w:firstLine="709"/>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Финансирование муниципальной Программы из иных источников не предусмотрено.</w:t>
      </w:r>
    </w:p>
    <w:p w:rsidR="00DB6AF6" w:rsidRPr="00DB6AF6" w:rsidRDefault="00DB6AF6" w:rsidP="00DC7E2F">
      <w:pPr>
        <w:tabs>
          <w:tab w:val="left" w:pos="-1620"/>
          <w:tab w:val="num" w:pos="1418"/>
        </w:tabs>
        <w:suppressAutoHyphens w:val="0"/>
        <w:autoSpaceDE w:val="0"/>
        <w:autoSpaceDN w:val="0"/>
        <w:adjustRightInd w:val="0"/>
        <w:spacing w:after="0" w:line="240" w:lineRule="auto"/>
        <w:ind w:left="1134" w:hanging="283"/>
        <w:jc w:val="both"/>
        <w:rPr>
          <w:rFonts w:ascii="Times New Roman" w:hAnsi="Times New Roman"/>
          <w:color w:val="auto"/>
          <w:sz w:val="28"/>
          <w:szCs w:val="28"/>
          <w:lang w:eastAsia="ru-RU"/>
        </w:rPr>
      </w:pPr>
    </w:p>
    <w:p w:rsidR="00DB6AF6" w:rsidRPr="00DB6AF6" w:rsidRDefault="00DB6AF6" w:rsidP="00DC7E2F">
      <w:pPr>
        <w:tabs>
          <w:tab w:val="left" w:pos="-1620"/>
          <w:tab w:val="num" w:pos="1418"/>
        </w:tabs>
        <w:suppressAutoHyphens w:val="0"/>
        <w:autoSpaceDE w:val="0"/>
        <w:autoSpaceDN w:val="0"/>
        <w:adjustRightInd w:val="0"/>
        <w:spacing w:after="0" w:line="240" w:lineRule="auto"/>
        <w:ind w:left="1134" w:hanging="283"/>
        <w:jc w:val="both"/>
        <w:rPr>
          <w:rFonts w:cs="R"/>
          <w:b/>
          <w:color w:val="auto"/>
          <w:sz w:val="28"/>
          <w:szCs w:val="28"/>
          <w:lang w:eastAsia="ru-RU"/>
        </w:rPr>
      </w:pPr>
    </w:p>
    <w:p w:rsidR="00DB6AF6" w:rsidRPr="00DB6AF6" w:rsidRDefault="00DB6AF6" w:rsidP="00DC7E2F">
      <w:pPr>
        <w:tabs>
          <w:tab w:val="left" w:pos="-1620"/>
          <w:tab w:val="num" w:pos="1418"/>
        </w:tabs>
        <w:suppressAutoHyphens w:val="0"/>
        <w:autoSpaceDE w:val="0"/>
        <w:autoSpaceDN w:val="0"/>
        <w:adjustRightInd w:val="0"/>
        <w:spacing w:after="0" w:line="240" w:lineRule="auto"/>
        <w:ind w:left="1134" w:hanging="283"/>
        <w:jc w:val="both"/>
        <w:rPr>
          <w:rFonts w:cs="R"/>
          <w:b/>
          <w:color w:val="000000"/>
          <w:sz w:val="28"/>
          <w:szCs w:val="28"/>
          <w:lang w:eastAsia="ru-RU"/>
        </w:rPr>
      </w:pPr>
      <w:r w:rsidRPr="00DB6AF6">
        <w:rPr>
          <w:rFonts w:ascii="R" w:hAnsi="R" w:cs="R"/>
          <w:b/>
          <w:color w:val="auto"/>
          <w:sz w:val="28"/>
          <w:szCs w:val="28"/>
          <w:lang w:eastAsia="ru-RU"/>
        </w:rPr>
        <w:t>6. А</w:t>
      </w:r>
      <w:r w:rsidRPr="00DB6AF6">
        <w:rPr>
          <w:rFonts w:ascii="R" w:hAnsi="R" w:cs="R"/>
          <w:b/>
          <w:color w:val="000000"/>
          <w:sz w:val="28"/>
          <w:szCs w:val="28"/>
          <w:lang w:eastAsia="ru-RU"/>
        </w:rPr>
        <w:t xml:space="preserve">нализ рисков реализации </w:t>
      </w:r>
      <w:r w:rsidRPr="00DB6AF6">
        <w:rPr>
          <w:rFonts w:ascii="Times New Roman" w:eastAsia="A" w:hAnsi="Times New Roman"/>
          <w:b/>
          <w:color w:val="000000"/>
          <w:sz w:val="28"/>
          <w:szCs w:val="28"/>
          <w:lang w:eastAsia="ru-RU"/>
        </w:rPr>
        <w:t>муниципальн</w:t>
      </w:r>
      <w:r w:rsidRPr="00DB6AF6">
        <w:rPr>
          <w:rFonts w:ascii="Times New Roman" w:hAnsi="Times New Roman"/>
          <w:b/>
          <w:color w:val="000000"/>
          <w:sz w:val="28"/>
          <w:szCs w:val="28"/>
          <w:lang w:eastAsia="ru-RU"/>
        </w:rPr>
        <w:t>ой Программы</w:t>
      </w:r>
      <w:r w:rsidRPr="00DB6AF6">
        <w:rPr>
          <w:rFonts w:ascii="R" w:hAnsi="R" w:cs="R"/>
          <w:b/>
          <w:color w:val="000000"/>
          <w:sz w:val="28"/>
          <w:szCs w:val="28"/>
          <w:lang w:eastAsia="ru-RU"/>
        </w:rPr>
        <w:t xml:space="preserve"> и описание мер управления рисками</w:t>
      </w:r>
    </w:p>
    <w:p w:rsidR="00DB6AF6" w:rsidRPr="00DB6AF6" w:rsidRDefault="00DB6AF6" w:rsidP="00DC7E2F">
      <w:pPr>
        <w:suppressAutoHyphens w:val="0"/>
        <w:spacing w:after="0" w:line="240" w:lineRule="auto"/>
        <w:rPr>
          <w:rFonts w:ascii="Times New Roman" w:hAnsi="Times New Roman"/>
          <w:color w:val="auto"/>
          <w:sz w:val="28"/>
          <w:szCs w:val="28"/>
          <w:lang w:eastAsia="ru-RU"/>
        </w:rPr>
      </w:pP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Реализация муниципальной Программы сопряжена с финансово-экономическими рисками, которые могут препятствовать достижению запланированных результатов.</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Одним из наиболее важных рисков является уменьшение объема средств бюджета Малмыжского района в связи с оптимизацией расходов при его формировании, которые направлены на реализацию мероприятий муниципальной Программы. Снижение уровня финансирования муниципальной Программы, в свою очередь, не позволит выполнить задачи муниципальной Программы, что негативно скажется на достижении ее целей.</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 финансово-экономическим рискам можно отнести неэффективное и нерациональное использование ресурсов муниципальной Программы. </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 качестве мер управления рисками реализации муниципальной Программы можно выделить следующие:</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проведение экономического анализа использования ресурсов муниципальной Программы, определение экономии средс</w:t>
      </w:r>
      <w:r w:rsidR="00853B7A">
        <w:rPr>
          <w:rFonts w:ascii="Times New Roman" w:hAnsi="Times New Roman"/>
          <w:color w:val="auto"/>
          <w:sz w:val="28"/>
          <w:szCs w:val="28"/>
          <w:lang w:eastAsia="ru-RU"/>
        </w:rPr>
        <w:t xml:space="preserve">тв и перенесение их на </w:t>
      </w:r>
      <w:r w:rsidRPr="00DB6AF6">
        <w:rPr>
          <w:rFonts w:ascii="Times New Roman" w:hAnsi="Times New Roman"/>
          <w:color w:val="auto"/>
          <w:sz w:val="28"/>
          <w:szCs w:val="28"/>
          <w:lang w:eastAsia="ru-RU"/>
        </w:rPr>
        <w:lastRenderedPageBreak/>
        <w:t>наиб</w:t>
      </w:r>
      <w:r w:rsidR="00853B7A">
        <w:rPr>
          <w:rFonts w:ascii="Times New Roman" w:hAnsi="Times New Roman"/>
          <w:color w:val="auto"/>
          <w:sz w:val="28"/>
          <w:szCs w:val="28"/>
          <w:lang w:eastAsia="ru-RU"/>
        </w:rPr>
        <w:t>олее затратные мероприятия, что минимизирует риски, а также сократит потери выделенных средств в течение</w:t>
      </w:r>
      <w:r w:rsidRPr="00DB6AF6">
        <w:rPr>
          <w:rFonts w:ascii="Times New Roman" w:hAnsi="Times New Roman"/>
          <w:color w:val="auto"/>
          <w:sz w:val="28"/>
          <w:szCs w:val="28"/>
          <w:lang w:eastAsia="ru-RU"/>
        </w:rPr>
        <w:t xml:space="preserve"> финансового года;</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своевременное принятие управленческих решений о более эффективном использовании средств и ресурсов муниципальной Программы, а также минимизации непредвиденных рисков позволит реализовать мероприятия в полном объеме.</w:t>
      </w:r>
    </w:p>
    <w:p w:rsidR="00DB6AF6" w:rsidRPr="00DB6AF6" w:rsidRDefault="00DB6AF6" w:rsidP="00DC7E2F">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Своевременно принятые меры по управлению рисками приведут к достижению поставленных целей и конечных результатов реализации муниципальной Программы.</w:t>
      </w:r>
    </w:p>
    <w:p w:rsidR="00DB6AF6" w:rsidRPr="00DB6AF6" w:rsidRDefault="00DB6AF6" w:rsidP="00DC7E2F">
      <w:pPr>
        <w:suppressAutoHyphens w:val="0"/>
        <w:spacing w:after="0" w:line="240" w:lineRule="auto"/>
        <w:jc w:val="center"/>
        <w:rPr>
          <w:rFonts w:cs="R"/>
          <w:color w:val="auto"/>
          <w:sz w:val="24"/>
          <w:szCs w:val="24"/>
          <w:lang w:eastAsia="ru-RU"/>
        </w:rPr>
      </w:pPr>
    </w:p>
    <w:p w:rsidR="00DB6AF6" w:rsidRPr="00DB6AF6" w:rsidRDefault="00DB6AF6" w:rsidP="00DC7E2F">
      <w:pPr>
        <w:suppressAutoHyphens w:val="0"/>
        <w:spacing w:after="0" w:line="240" w:lineRule="auto"/>
        <w:jc w:val="center"/>
        <w:rPr>
          <w:rFonts w:cs="R"/>
          <w:color w:val="auto"/>
          <w:sz w:val="24"/>
          <w:szCs w:val="24"/>
          <w:lang w:eastAsia="ru-RU"/>
        </w:rPr>
      </w:pPr>
      <w:r w:rsidRPr="00DB6AF6">
        <w:rPr>
          <w:rFonts w:cs="R"/>
          <w:color w:val="auto"/>
          <w:sz w:val="24"/>
          <w:szCs w:val="24"/>
          <w:lang w:eastAsia="ru-RU"/>
        </w:rPr>
        <w:t>_____________</w:t>
      </w:r>
    </w:p>
    <w:p w:rsidR="00DB6AF6" w:rsidRPr="00DB6AF6" w:rsidRDefault="00DB6AF6" w:rsidP="00DC7E2F">
      <w:pPr>
        <w:suppressAutoHyphens w:val="0"/>
        <w:spacing w:after="0" w:line="240" w:lineRule="auto"/>
        <w:rPr>
          <w:rFonts w:ascii="Times New Roman" w:hAnsi="Times New Roman"/>
          <w:color w:val="auto"/>
          <w:sz w:val="24"/>
          <w:szCs w:val="24"/>
          <w:lang w:eastAsia="ru-RU"/>
        </w:rPr>
      </w:pPr>
    </w:p>
    <w:p w:rsidR="00DB6AF6" w:rsidRPr="0081502B" w:rsidRDefault="00DB6AF6" w:rsidP="00DC7E2F">
      <w:pPr>
        <w:spacing w:after="0" w:line="240" w:lineRule="auto"/>
        <w:jc w:val="center"/>
        <w:rPr>
          <w:rFonts w:ascii="Times New Roman" w:hAnsi="Times New Roman"/>
          <w:b/>
          <w:sz w:val="28"/>
          <w:szCs w:val="28"/>
        </w:rPr>
      </w:pPr>
    </w:p>
    <w:sectPr w:rsidR="00DB6AF6" w:rsidRPr="0081502B" w:rsidSect="00DB6AF6">
      <w:headerReference w:type="default" r:id="rId8"/>
      <w:pgSz w:w="11906" w:h="16838"/>
      <w:pgMar w:top="1418" w:right="567" w:bottom="1134" w:left="1531" w:header="0" w:footer="0" w:gutter="0"/>
      <w:cols w:space="720"/>
      <w:formProt w:val="0"/>
      <w:titlePg/>
      <w:docGrid w:linePitch="360" w:charSpace="204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846" w:rsidRDefault="00F70846" w:rsidP="00DB6AF6">
      <w:pPr>
        <w:spacing w:after="0" w:line="240" w:lineRule="auto"/>
      </w:pPr>
      <w:r>
        <w:separator/>
      </w:r>
    </w:p>
  </w:endnote>
  <w:endnote w:type="continuationSeparator" w:id="0">
    <w:p w:rsidR="00F70846" w:rsidRDefault="00F70846" w:rsidP="00DB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
    <w:altName w:val="Times New Roman"/>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
    <w:altName w:val="Arial Unicode MS"/>
    <w:charset w:val="80"/>
    <w:family w:val="swiss"/>
    <w:pitch w:val="variable"/>
    <w:sig w:usb0="00000000" w:usb1="090F0000" w:usb2="00000010"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846" w:rsidRDefault="00F70846" w:rsidP="00DB6AF6">
      <w:pPr>
        <w:spacing w:after="0" w:line="240" w:lineRule="auto"/>
      </w:pPr>
      <w:r>
        <w:separator/>
      </w:r>
    </w:p>
  </w:footnote>
  <w:footnote w:type="continuationSeparator" w:id="0">
    <w:p w:rsidR="00F70846" w:rsidRDefault="00F70846" w:rsidP="00DB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7545240"/>
      <w:docPartObj>
        <w:docPartGallery w:val="Page Numbers (Top of Page)"/>
        <w:docPartUnique/>
      </w:docPartObj>
    </w:sdtPr>
    <w:sdtEndPr>
      <w:rPr>
        <w:rFonts w:ascii="Times New Roman" w:hAnsi="Times New Roman"/>
        <w:sz w:val="28"/>
        <w:szCs w:val="28"/>
      </w:rPr>
    </w:sdtEndPr>
    <w:sdtContent>
      <w:p w:rsidR="00DB6AF6" w:rsidRDefault="00DB6AF6">
        <w:pPr>
          <w:pStyle w:val="af"/>
          <w:jc w:val="center"/>
        </w:pPr>
      </w:p>
      <w:p w:rsidR="00DB6AF6" w:rsidRDefault="00DB6AF6">
        <w:pPr>
          <w:pStyle w:val="af"/>
          <w:jc w:val="center"/>
        </w:pPr>
      </w:p>
      <w:p w:rsidR="00DB6AF6" w:rsidRPr="00DC7E2F" w:rsidRDefault="00DB6AF6">
        <w:pPr>
          <w:pStyle w:val="af"/>
          <w:jc w:val="center"/>
          <w:rPr>
            <w:rFonts w:ascii="Times New Roman" w:hAnsi="Times New Roman"/>
            <w:sz w:val="28"/>
            <w:szCs w:val="28"/>
          </w:rPr>
        </w:pPr>
        <w:r w:rsidRPr="00DC7E2F">
          <w:rPr>
            <w:rFonts w:ascii="Times New Roman" w:hAnsi="Times New Roman"/>
            <w:sz w:val="28"/>
            <w:szCs w:val="28"/>
          </w:rPr>
          <w:fldChar w:fldCharType="begin"/>
        </w:r>
        <w:r w:rsidRPr="00DC7E2F">
          <w:rPr>
            <w:rFonts w:ascii="Times New Roman" w:hAnsi="Times New Roman"/>
            <w:sz w:val="28"/>
            <w:szCs w:val="28"/>
          </w:rPr>
          <w:instrText>PAGE   \* MERGEFORMAT</w:instrText>
        </w:r>
        <w:r w:rsidRPr="00DC7E2F">
          <w:rPr>
            <w:rFonts w:ascii="Times New Roman" w:hAnsi="Times New Roman"/>
            <w:sz w:val="28"/>
            <w:szCs w:val="28"/>
          </w:rPr>
          <w:fldChar w:fldCharType="separate"/>
        </w:r>
        <w:r w:rsidR="000A465F">
          <w:rPr>
            <w:rFonts w:ascii="Times New Roman" w:hAnsi="Times New Roman"/>
            <w:noProof/>
            <w:sz w:val="28"/>
            <w:szCs w:val="28"/>
          </w:rPr>
          <w:t>2</w:t>
        </w:r>
        <w:r w:rsidRPr="00DC7E2F">
          <w:rPr>
            <w:rFonts w:ascii="Times New Roman" w:hAnsi="Times New Roman"/>
            <w:sz w:val="28"/>
            <w:szCs w:val="28"/>
          </w:rPr>
          <w:fldChar w:fldCharType="end"/>
        </w:r>
      </w:p>
    </w:sdtContent>
  </w:sdt>
  <w:p w:rsidR="00DB6AF6" w:rsidRDefault="00DB6AF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1C3F67"/>
    <w:multiLevelType w:val="hybridMultilevel"/>
    <w:tmpl w:val="777EBB00"/>
    <w:lvl w:ilvl="0" w:tplc="50C60D88">
      <w:start w:val="1"/>
      <w:numFmt w:val="decimal"/>
      <w:lvlText w:val="%1."/>
      <w:lvlJc w:val="left"/>
      <w:pPr>
        <w:ind w:left="1211" w:hanging="360"/>
      </w:pPr>
      <w:rPr>
        <w:rFonts w:ascii="R" w:hAnsi="R" w:cs="R"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2B"/>
    <w:rsid w:val="00072459"/>
    <w:rsid w:val="000A465F"/>
    <w:rsid w:val="00350976"/>
    <w:rsid w:val="00361F3F"/>
    <w:rsid w:val="0039382B"/>
    <w:rsid w:val="00427758"/>
    <w:rsid w:val="0054338F"/>
    <w:rsid w:val="00552C5D"/>
    <w:rsid w:val="00562A5D"/>
    <w:rsid w:val="0080521D"/>
    <w:rsid w:val="0081502B"/>
    <w:rsid w:val="00853B7A"/>
    <w:rsid w:val="0098677A"/>
    <w:rsid w:val="00A34D03"/>
    <w:rsid w:val="00A6575D"/>
    <w:rsid w:val="00AF391A"/>
    <w:rsid w:val="00DB6AF6"/>
    <w:rsid w:val="00DC7E2F"/>
    <w:rsid w:val="00DD0D58"/>
    <w:rsid w:val="00DF7CE7"/>
    <w:rsid w:val="00E017E0"/>
    <w:rsid w:val="00E06133"/>
    <w:rsid w:val="00E9537F"/>
    <w:rsid w:val="00EB6FEA"/>
    <w:rsid w:val="00F2244E"/>
    <w:rsid w:val="00F7084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3D3B63-71F8-4272-BB92-B6FF6EF2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200" w:line="276" w:lineRule="auto"/>
    </w:pPr>
    <w:rPr>
      <w:rFonts w:ascii="Calibri" w:eastAsia="Times New Roman" w:hAnsi="Calibri" w:cs="Times New Roman"/>
      <w:color w:val="00000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Pr>
      <w:color w:val="000000"/>
    </w:rPr>
  </w:style>
  <w:style w:type="character" w:customStyle="1" w:styleId="BodyTextChar">
    <w:name w:val="Body Text Char"/>
    <w:basedOn w:val="a0"/>
    <w:rPr>
      <w:rFonts w:cs="Times New Roman"/>
      <w:color w:val="00000A"/>
      <w:lang w:eastAsia="en-US"/>
    </w:rPr>
  </w:style>
  <w:style w:type="character" w:customStyle="1" w:styleId="TitleChar">
    <w:name w:val="Title Char"/>
    <w:basedOn w:val="a0"/>
    <w:rPr>
      <w:rFonts w:ascii="Cambria" w:hAnsi="Cambria" w:cs="Times New Roman"/>
      <w:b/>
      <w:bCs/>
      <w:color w:val="00000A"/>
      <w:sz w:val="32"/>
      <w:szCs w:val="32"/>
      <w:lang w:eastAsia="en-US"/>
    </w:rPr>
  </w:style>
  <w:style w:type="character" w:customStyle="1" w:styleId="BalloonTextChar">
    <w:name w:val="Balloon Text Char"/>
    <w:basedOn w:val="a0"/>
    <w:rPr>
      <w:rFonts w:ascii="Tahoma" w:hAnsi="Tahoma" w:cs="Tahoma"/>
      <w:color w:val="00000A"/>
      <w:sz w:val="16"/>
      <w:szCs w:val="16"/>
      <w:lang w:eastAsia="en-US"/>
    </w:rPr>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pPr>
      <w:suppressLineNumbers/>
    </w:pPr>
    <w:rPr>
      <w:rFonts w:cs="Mangal"/>
    </w:rPr>
  </w:style>
  <w:style w:type="paragraph" w:customStyle="1" w:styleId="a8">
    <w:name w:val="Заглавие"/>
    <w:basedOn w:val="a"/>
    <w:pPr>
      <w:suppressLineNumbers/>
      <w:spacing w:before="120" w:after="120"/>
    </w:pPr>
    <w:rPr>
      <w:rFonts w:cs="Mangal"/>
      <w:i/>
      <w:iCs/>
      <w:sz w:val="24"/>
      <w:szCs w:val="24"/>
    </w:rPr>
  </w:style>
  <w:style w:type="paragraph" w:styleId="1">
    <w:name w:val="index 1"/>
    <w:basedOn w:val="a"/>
    <w:pPr>
      <w:ind w:left="220" w:hanging="220"/>
    </w:pPr>
  </w:style>
  <w:style w:type="paragraph" w:customStyle="1" w:styleId="a9">
    <w:name w:val="Прижатый влево"/>
    <w:basedOn w:val="a"/>
    <w:pPr>
      <w:widowControl w:val="0"/>
      <w:spacing w:after="0" w:line="100" w:lineRule="atLeast"/>
    </w:pPr>
    <w:rPr>
      <w:rFonts w:ascii="Arial" w:hAnsi="Arial" w:cs="Arial"/>
      <w:sz w:val="24"/>
      <w:szCs w:val="24"/>
      <w:lang w:eastAsia="zh-CN"/>
    </w:rPr>
  </w:style>
  <w:style w:type="paragraph" w:styleId="aa">
    <w:name w:val="List Paragraph"/>
    <w:basedOn w:val="a"/>
    <w:pPr>
      <w:ind w:left="720"/>
      <w:contextualSpacing/>
    </w:pPr>
  </w:style>
  <w:style w:type="paragraph" w:customStyle="1" w:styleId="ab">
    <w:name w:val="Содержимое таблицы"/>
    <w:basedOn w:val="a"/>
  </w:style>
  <w:style w:type="paragraph" w:customStyle="1" w:styleId="ac">
    <w:name w:val="Заголовок таблицы"/>
    <w:basedOn w:val="ab"/>
  </w:style>
  <w:style w:type="paragraph" w:styleId="ad">
    <w:name w:val="Balloon Text"/>
    <w:basedOn w:val="a"/>
    <w:pPr>
      <w:spacing w:after="0" w:line="100" w:lineRule="atLeast"/>
    </w:pPr>
    <w:rPr>
      <w:rFonts w:ascii="Tahoma" w:hAnsi="Tahoma" w:cs="Tahoma"/>
      <w:sz w:val="16"/>
      <w:szCs w:val="16"/>
    </w:rPr>
  </w:style>
  <w:style w:type="paragraph" w:customStyle="1" w:styleId="ae">
    <w:name w:val="Знак Знак Знак Знак Знак Знак Знак"/>
    <w:basedOn w:val="a"/>
    <w:rsid w:val="00DB6AF6"/>
    <w:pPr>
      <w:widowControl w:val="0"/>
      <w:suppressAutoHyphens w:val="0"/>
      <w:adjustRightInd w:val="0"/>
      <w:spacing w:after="160" w:line="240" w:lineRule="exact"/>
      <w:jc w:val="right"/>
    </w:pPr>
    <w:rPr>
      <w:rFonts w:ascii="Times New Roman" w:hAnsi="Times New Roman"/>
      <w:color w:val="auto"/>
      <w:sz w:val="20"/>
      <w:szCs w:val="20"/>
      <w:lang w:val="en-GB"/>
    </w:rPr>
  </w:style>
  <w:style w:type="paragraph" w:styleId="af">
    <w:name w:val="header"/>
    <w:basedOn w:val="a"/>
    <w:link w:val="af0"/>
    <w:uiPriority w:val="99"/>
    <w:unhideWhenUsed/>
    <w:rsid w:val="00DB6AF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6AF6"/>
    <w:rPr>
      <w:rFonts w:ascii="Calibri" w:eastAsia="Times New Roman" w:hAnsi="Calibri" w:cs="Times New Roman"/>
      <w:color w:val="00000A"/>
      <w:lang w:eastAsia="en-US"/>
    </w:rPr>
  </w:style>
  <w:style w:type="paragraph" w:styleId="af1">
    <w:name w:val="footer"/>
    <w:basedOn w:val="a"/>
    <w:link w:val="af2"/>
    <w:uiPriority w:val="99"/>
    <w:unhideWhenUsed/>
    <w:rsid w:val="00DB6AF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B6AF6"/>
    <w:rPr>
      <w:rFonts w:ascii="Calibri" w:eastAsia="Times New Roman" w:hAnsi="Calibri" w:cs="Times New Roman"/>
      <w:color w:val="00000A"/>
      <w:lang w:eastAsia="en-US"/>
    </w:rPr>
  </w:style>
  <w:style w:type="paragraph" w:customStyle="1" w:styleId="af3">
    <w:name w:val="Знак Знак Знак Знак Знак Знак Знак"/>
    <w:basedOn w:val="a"/>
    <w:rsid w:val="00427758"/>
    <w:pPr>
      <w:widowControl w:val="0"/>
      <w:suppressAutoHyphens w:val="0"/>
      <w:adjustRightInd w:val="0"/>
      <w:spacing w:after="160" w:line="240" w:lineRule="exact"/>
      <w:jc w:val="right"/>
    </w:pPr>
    <w:rPr>
      <w:rFonts w:ascii="Times New Roman" w:hAnsi="Times New Roman"/>
      <w:color w:val="auto"/>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338DE46F8943427756107033F7CB022520E752F5607FFC7F8AAB1EAA35ED1E6Fh6j5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4217</Words>
  <Characters>24039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01</cp:lastModifiedBy>
  <cp:revision>14</cp:revision>
  <cp:lastPrinted>2019-09-27T13:09:00Z</cp:lastPrinted>
  <dcterms:created xsi:type="dcterms:W3CDTF">2016-01-25T07:43:00Z</dcterms:created>
  <dcterms:modified xsi:type="dcterms:W3CDTF">2019-09-27T13:40:00Z</dcterms:modified>
</cp:coreProperties>
</file>