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69" w:rsidRDefault="008B3769" w:rsidP="008B3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СТАРОИРЮКСКОГО  СЕЛЬСКОГО  ПОСЕЛЕНИЯ  МАЛМЫЖСКОГО РАЙОНА  КИРОВСКОЙ ОБЛАСТИ</w:t>
      </w: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8B3769" w:rsidRDefault="008B3769" w:rsidP="008B3769">
      <w:pPr>
        <w:jc w:val="both"/>
        <w:rPr>
          <w:b/>
          <w:sz w:val="28"/>
          <w:szCs w:val="28"/>
        </w:rPr>
      </w:pPr>
    </w:p>
    <w:p w:rsidR="008B3769" w:rsidRDefault="00A86CB0" w:rsidP="008B3769">
      <w:pPr>
        <w:jc w:val="both"/>
        <w:rPr>
          <w:color w:val="FF0000"/>
          <w:sz w:val="28"/>
          <w:szCs w:val="28"/>
        </w:rPr>
      </w:pPr>
      <w:r w:rsidRPr="00A86CB0">
        <w:rPr>
          <w:sz w:val="28"/>
          <w:szCs w:val="28"/>
        </w:rPr>
        <w:t>28.12.2022</w:t>
      </w:r>
      <w:r w:rsidR="008B3769" w:rsidRPr="00A86CB0">
        <w:rPr>
          <w:sz w:val="28"/>
          <w:szCs w:val="28"/>
        </w:rPr>
        <w:t xml:space="preserve">                                                                                       </w:t>
      </w:r>
      <w:r w:rsidRPr="00A86CB0">
        <w:rPr>
          <w:sz w:val="28"/>
          <w:szCs w:val="28"/>
        </w:rPr>
        <w:t xml:space="preserve">           №  35</w:t>
      </w:r>
    </w:p>
    <w:p w:rsidR="008B3769" w:rsidRDefault="008B3769" w:rsidP="008B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Старый Ирюк</w:t>
      </w: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применения</w:t>
      </w:r>
      <w:r w:rsidR="007828B2">
        <w:rPr>
          <w:b/>
          <w:bCs/>
          <w:sz w:val="28"/>
          <w:szCs w:val="28"/>
        </w:rPr>
        <w:t xml:space="preserve"> бюджетной классификации на 2023-2025</w:t>
      </w:r>
      <w:r>
        <w:rPr>
          <w:b/>
          <w:bCs/>
          <w:sz w:val="28"/>
          <w:szCs w:val="28"/>
        </w:rPr>
        <w:t>г. Российской Федерации в части, относящейся к бюджету муниципального образования Староирюкское сельское поселение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</w:p>
    <w:p w:rsidR="008B3769" w:rsidRDefault="008B3769" w:rsidP="008B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B3769" w:rsidRDefault="008B3769" w:rsidP="008B3769">
      <w:pPr>
        <w:pStyle w:val="a3"/>
        <w:ind w:firstLine="567"/>
      </w:pPr>
      <w:proofErr w:type="gramStart"/>
      <w:r>
        <w:t xml:space="preserve">В соответствии со статьей 9 Бюджетного кодекса Российской Федерации, пунктом 40 части 1 статьи 21 Положения о бюджетном процессе в муниципальном образовании Староирюкского  сельское поселение </w:t>
      </w:r>
      <w:proofErr w:type="spellStart"/>
      <w:r>
        <w:t>Малмыжский</w:t>
      </w:r>
      <w:proofErr w:type="spellEnd"/>
      <w:r>
        <w:t xml:space="preserve"> муниципальный района Кировской области, утвержденного решением Староирюкской сельской  Думы  от 14.11.2017 № 16 «О бюджетном процессе в муниципальном образовании Староирюкское сельское поселение Малмыжского района  Кировской области,  ПОСТАНОВЛЯЮ:</w:t>
      </w:r>
      <w:proofErr w:type="gramEnd"/>
    </w:p>
    <w:p w:rsidR="008B3769" w:rsidRDefault="008B3769" w:rsidP="008B37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применения бюджетной классификации Российской Федерации в части, относящейся к бюджету Староирюкского сельского поселения Малмыжского района согласно приложению.</w:t>
      </w:r>
    </w:p>
    <w:p w:rsidR="008B3769" w:rsidRDefault="008B3769" w:rsidP="008B3769">
      <w:pPr>
        <w:jc w:val="both"/>
      </w:pPr>
    </w:p>
    <w:p w:rsidR="008B3769" w:rsidRDefault="008B3769" w:rsidP="008B3769">
      <w:pPr>
        <w:jc w:val="both"/>
      </w:pPr>
    </w:p>
    <w:p w:rsidR="008B3769" w:rsidRDefault="008B3769" w:rsidP="007828B2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Староирюкского </w:t>
      </w:r>
    </w:p>
    <w:p w:rsidR="008B3769" w:rsidRDefault="008B3769" w:rsidP="007828B2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                                                                        Ф.В.Набиуллин</w:t>
      </w:r>
    </w:p>
    <w:p w:rsidR="008B3769" w:rsidRDefault="008B3769" w:rsidP="007828B2">
      <w:pPr>
        <w:rPr>
          <w:sz w:val="28"/>
          <w:szCs w:val="28"/>
        </w:rPr>
      </w:pPr>
    </w:p>
    <w:p w:rsidR="008B3769" w:rsidRDefault="008B3769" w:rsidP="007828B2">
      <w:pPr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                                                                                                                   </w:t>
      </w:r>
    </w:p>
    <w:p w:rsidR="008B3769" w:rsidRDefault="008B3769" w:rsidP="008B3769">
      <w:pPr>
        <w:jc w:val="right"/>
        <w:rPr>
          <w:sz w:val="28"/>
          <w:szCs w:val="28"/>
        </w:rPr>
      </w:pPr>
    </w:p>
    <w:p w:rsidR="008B3769" w:rsidRDefault="008B3769" w:rsidP="008B3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8B3769" w:rsidRDefault="008B3769" w:rsidP="008B3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Староирюкского сельского поселения</w:t>
      </w:r>
    </w:p>
    <w:p w:rsidR="008B3769" w:rsidRPr="00A86CB0" w:rsidRDefault="008B3769" w:rsidP="008B3769">
      <w:pPr>
        <w:jc w:val="right"/>
        <w:rPr>
          <w:sz w:val="28"/>
          <w:szCs w:val="28"/>
        </w:rPr>
      </w:pPr>
      <w:r w:rsidRPr="00A86CB0">
        <w:rPr>
          <w:sz w:val="28"/>
          <w:szCs w:val="28"/>
        </w:rPr>
        <w:t xml:space="preserve">                                                                      от 28.12.202</w:t>
      </w:r>
      <w:r w:rsidR="00A86CB0" w:rsidRPr="00A86CB0">
        <w:rPr>
          <w:sz w:val="28"/>
          <w:szCs w:val="28"/>
        </w:rPr>
        <w:t>2  года  №  35</w:t>
      </w:r>
    </w:p>
    <w:p w:rsidR="008B3769" w:rsidRDefault="008B3769" w:rsidP="008B3769">
      <w:pPr>
        <w:jc w:val="right"/>
        <w:rPr>
          <w:sz w:val="28"/>
          <w:szCs w:val="28"/>
        </w:rPr>
      </w:pPr>
    </w:p>
    <w:p w:rsidR="008B3769" w:rsidRDefault="008B3769" w:rsidP="008B3769">
      <w:pPr>
        <w:jc w:val="right"/>
        <w:rPr>
          <w:sz w:val="28"/>
          <w:szCs w:val="28"/>
        </w:rPr>
      </w:pPr>
    </w:p>
    <w:p w:rsidR="008B3769" w:rsidRDefault="008B3769" w:rsidP="008B376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8B3769" w:rsidRDefault="008B3769" w:rsidP="008B3769">
      <w:pPr>
        <w:jc w:val="center"/>
        <w:rPr>
          <w:b/>
          <w:smallCap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применения бюджетной классификации на 2023-2025г. Российской Федерации в части, относящейся к бюджету муниципального образования Староирюкское сельское поселение</w:t>
      </w:r>
    </w:p>
    <w:p w:rsidR="008B3769" w:rsidRDefault="008B3769" w:rsidP="008B3769">
      <w:pPr>
        <w:jc w:val="both"/>
        <w:rPr>
          <w:b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решения Староирюкской сельской Думы от 1411.2017 года  № 16 «Об утверждении Положения о бюджетном процессе в муниципальном образовании Староирюкское 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</w:t>
      </w:r>
      <w:proofErr w:type="gramEnd"/>
      <w:r>
        <w:rPr>
          <w:sz w:val="28"/>
          <w:szCs w:val="28"/>
        </w:rPr>
        <w:t xml:space="preserve"> формирования и применения целевых статей расходов бюджета </w:t>
      </w:r>
      <w:r>
        <w:rPr>
          <w:bCs/>
          <w:sz w:val="28"/>
          <w:szCs w:val="28"/>
        </w:rPr>
        <w:t>муниципального образования Староирюкское сельское поселение.</w:t>
      </w:r>
    </w:p>
    <w:p w:rsidR="008B3769" w:rsidRDefault="008B3769" w:rsidP="008B376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B3769" w:rsidRDefault="008B3769" w:rsidP="008B3769">
      <w:pPr>
        <w:ind w:firstLine="540"/>
        <w:jc w:val="center"/>
        <w:rPr>
          <w:b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Целевые статьи расходов бюджета </w:t>
      </w:r>
      <w:r>
        <w:rPr>
          <w:bCs/>
          <w:sz w:val="28"/>
          <w:szCs w:val="28"/>
        </w:rPr>
        <w:t xml:space="preserve">Староирюкского сельского поселения обеспечивают привязку бюджетных ассигнований к муниципальным программам Староирюкского сельского поселения, их подпрограммам (далее - программные мероприятия расходов), не включенным в муниципальные программы Староирюкского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>
        <w:rPr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Староирюкского сельского поселения.</w:t>
      </w:r>
      <w:proofErr w:type="gramEnd"/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кода целевой статьи расходов </w:t>
      </w:r>
      <w:r>
        <w:rPr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>
        <w:rPr>
          <w:bCs/>
          <w:sz w:val="28"/>
          <w:szCs w:val="28"/>
        </w:rPr>
        <w:t>следующий</w:t>
      </w:r>
      <w:proofErr w:type="gramEnd"/>
      <w:r>
        <w:rPr>
          <w:bCs/>
          <w:sz w:val="28"/>
          <w:szCs w:val="28"/>
        </w:rPr>
        <w:t xml:space="preserve"> составные части: </w:t>
      </w: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 муниципальной программе сельского поселения подпрограммы коду подпрограммы присваивается уникальный код «000». </w:t>
      </w:r>
      <w:r>
        <w:rPr>
          <w:sz w:val="28"/>
          <w:szCs w:val="28"/>
        </w:rPr>
        <w:lastRenderedPageBreak/>
        <w:t xml:space="preserve">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8B3769" w:rsidRDefault="008B3769" w:rsidP="008B376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>
        <w:rPr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>
        <w:rPr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>
        <w:rPr>
          <w:sz w:val="28"/>
          <w:szCs w:val="28"/>
        </w:rPr>
        <w:t>приказом Министерства финансов Российской</w:t>
      </w:r>
      <w:proofErr w:type="gramEnd"/>
      <w:r>
        <w:rPr>
          <w:sz w:val="28"/>
          <w:szCs w:val="28"/>
        </w:rPr>
        <w:t xml:space="preserve"> Федерации от 08.06.2018 № 132н «О </w:t>
      </w:r>
      <w:r>
        <w:rPr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8B3769" w:rsidRDefault="00F904F9" w:rsidP="008B3769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hyperlink r:id="rId4" w:anchor="Par1995" w:history="1">
        <w:r w:rsidR="008B3769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 w:rsidR="008B3769">
        <w:rPr>
          <w:sz w:val="28"/>
          <w:szCs w:val="28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>
        <w:rPr>
          <w:sz w:val="28"/>
          <w:szCs w:val="28"/>
        </w:rPr>
        <w:t>направлений  расходования средств бюджета сельского поселения</w:t>
      </w:r>
      <w:proofErr w:type="gramEnd"/>
      <w:r>
        <w:rPr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8B3769" w:rsidRDefault="008B3769" w:rsidP="008B3769">
      <w:pPr>
        <w:widowControl w:val="0"/>
        <w:ind w:right="20" w:firstLine="900"/>
        <w:jc w:val="both"/>
        <w:rPr>
          <w:color w:val="FF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принципах</w:t>
      </w:r>
      <w:proofErr w:type="gramEnd"/>
      <w:r>
        <w:rPr>
          <w:sz w:val="28"/>
          <w:szCs w:val="28"/>
          <w:shd w:val="clear" w:color="auto" w:fill="FFFFFF"/>
        </w:rPr>
        <w:t xml:space="preserve"> назначения».</w:t>
      </w:r>
    </w:p>
    <w:p w:rsidR="008B3769" w:rsidRDefault="00F904F9" w:rsidP="008B3769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hyperlink r:id="rId5" w:anchor="Par3100" w:history="1">
        <w:proofErr w:type="gramStart"/>
        <w:r w:rsidR="008B3769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 w:rsidR="008B3769">
        <w:rPr>
          <w:sz w:val="28"/>
          <w:szCs w:val="28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бюджетов, представлены в приложении 3 к настоящему Порядку. </w:t>
      </w:r>
      <w:proofErr w:type="gramEnd"/>
    </w:p>
    <w:p w:rsidR="008B3769" w:rsidRDefault="008B3769" w:rsidP="008B3769">
      <w:pPr>
        <w:widowControl w:val="0"/>
        <w:autoSpaceDE w:val="0"/>
        <w:autoSpaceDN w:val="0"/>
        <w:adjustRightInd w:val="0"/>
        <w:ind w:firstLine="900"/>
        <w:jc w:val="both"/>
        <w:rPr>
          <w:color w:val="FF0000"/>
          <w:sz w:val="28"/>
          <w:szCs w:val="28"/>
        </w:rPr>
      </w:pPr>
    </w:p>
    <w:p w:rsidR="008B3769" w:rsidRDefault="008B3769" w:rsidP="008B376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отнесения расходов бюджета муниципального образования</w:t>
      </w:r>
    </w:p>
    <w:p w:rsidR="008B3769" w:rsidRDefault="008B3769" w:rsidP="008B376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Староирюкское</w:t>
      </w:r>
      <w:r>
        <w:rPr>
          <w:b/>
          <w:sz w:val="28"/>
          <w:szCs w:val="28"/>
        </w:rPr>
        <w:t xml:space="preserve"> сельское поселение на соответствующие целевые статьи.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B3769" w:rsidRDefault="008B3769" w:rsidP="008B376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Муниципальные программы муниципального образования</w:t>
      </w:r>
    </w:p>
    <w:p w:rsidR="008B3769" w:rsidRDefault="008B3769" w:rsidP="008B376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Староирюкское</w:t>
      </w:r>
      <w:r>
        <w:rPr>
          <w:b/>
          <w:sz w:val="28"/>
          <w:szCs w:val="28"/>
        </w:rPr>
        <w:t xml:space="preserve"> сельское поселение и их подпрограммы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B3769" w:rsidRDefault="008B3769" w:rsidP="008B376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01000 00000  Муниципальная программа "Развитие муниципального управления в администрации </w:t>
      </w:r>
      <w:r>
        <w:rPr>
          <w:b/>
          <w:bCs/>
          <w:sz w:val="28"/>
          <w:szCs w:val="28"/>
        </w:rPr>
        <w:t>Староирюкского</w:t>
      </w:r>
      <w:r>
        <w:rPr>
          <w:b/>
          <w:sz w:val="28"/>
          <w:szCs w:val="28"/>
        </w:rPr>
        <w:t xml:space="preserve"> сельского поселения"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>
          <w:rPr>
            <w:rStyle w:val="a7"/>
            <w:color w:val="auto"/>
            <w:sz w:val="28"/>
            <w:szCs w:val="28"/>
            <w:u w:val="none"/>
          </w:rPr>
          <w:t>программы</w:t>
        </w:r>
      </w:hyperlink>
      <w:r>
        <w:rPr>
          <w:sz w:val="28"/>
          <w:szCs w:val="28"/>
        </w:rPr>
        <w:t xml:space="preserve"> «Развитие муниципального управления в администрации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Староирюкского</w:t>
      </w:r>
      <w:r>
        <w:rPr>
          <w:sz w:val="28"/>
          <w:szCs w:val="28"/>
        </w:rPr>
        <w:t xml:space="preserve"> сельского поселения».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01 00 0   Руководство и управление в сфере установленных функций органами местного самоуправления</w:t>
      </w: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и обеспечение деятельности органов местного самоуправления поселения.</w:t>
      </w:r>
    </w:p>
    <w:p w:rsidR="008B3769" w:rsidRDefault="008B3769" w:rsidP="008B3769">
      <w:pPr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01 04 0    Глава муниципального образования</w:t>
      </w: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8B3769" w:rsidRDefault="008B3769" w:rsidP="008B3769">
      <w:pPr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010 00 01 08 0     Органы местного самоуправления</w:t>
      </w:r>
    </w:p>
    <w:p w:rsidR="008B3769" w:rsidRDefault="008B3769" w:rsidP="008B376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>
        <w:rPr>
          <w:sz w:val="28"/>
          <w:szCs w:val="28"/>
        </w:rPr>
        <w:t>обеспечение выполнение функций органов местного самоуправления  администрации  сельского поселения.</w:t>
      </w:r>
    </w:p>
    <w:p w:rsidR="008B3769" w:rsidRDefault="008B3769" w:rsidP="008B3769">
      <w:pPr>
        <w:jc w:val="both"/>
        <w:rPr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90 00 0  Мероприятия  в установленной сфере деятельности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09 04 0   Проведение  референдумов и выборов</w:t>
      </w:r>
    </w:p>
    <w:p w:rsidR="008B3769" w:rsidRDefault="008B3769" w:rsidP="008B3769">
      <w:pPr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По данной целевой статье отражаются расходы бюджета поселения на обеспечение проведения референдумов и выборов.</w:t>
      </w:r>
    </w:p>
    <w:p w:rsidR="008B3769" w:rsidRDefault="008B3769" w:rsidP="008B3769">
      <w:pPr>
        <w:jc w:val="both"/>
        <w:rPr>
          <w:bCs/>
          <w:sz w:val="28"/>
          <w:szCs w:val="28"/>
        </w:rPr>
      </w:pPr>
    </w:p>
    <w:p w:rsidR="008B3769" w:rsidRDefault="008B3769" w:rsidP="008B376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010 00 09 11 0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межбюджетные трансферты бюджету муниципального района из бюджета поселений на осуществление части переданных полномочий по решению вопросов местного значения поселения</w:t>
      </w:r>
    </w:p>
    <w:p w:rsidR="008B3769" w:rsidRDefault="008B3769" w:rsidP="008B3769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данной целевой статье отражаются расходы бюджета поселения на осуществление части переданных полномочий по решению вопросов местного значения поселения</w:t>
      </w:r>
    </w:p>
    <w:p w:rsidR="008B3769" w:rsidRDefault="008B3769" w:rsidP="008B3769">
      <w:pPr>
        <w:jc w:val="both"/>
        <w:rPr>
          <w:bCs/>
          <w:sz w:val="28"/>
          <w:szCs w:val="28"/>
        </w:rPr>
      </w:pPr>
    </w:p>
    <w:p w:rsidR="008B3769" w:rsidRDefault="008B3769" w:rsidP="008B3769">
      <w:pPr>
        <w:tabs>
          <w:tab w:val="left" w:pos="1110"/>
        </w:tabs>
        <w:jc w:val="both"/>
        <w:rPr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010 00 09 </w:t>
      </w:r>
      <w:proofErr w:type="spellStart"/>
      <w:r>
        <w:rPr>
          <w:b/>
          <w:bCs/>
          <w:sz w:val="28"/>
          <w:szCs w:val="28"/>
        </w:rPr>
        <w:t>09</w:t>
      </w:r>
      <w:proofErr w:type="spellEnd"/>
      <w:r>
        <w:rPr>
          <w:b/>
          <w:bCs/>
          <w:sz w:val="28"/>
          <w:szCs w:val="28"/>
        </w:rPr>
        <w:t xml:space="preserve"> 0   Расходы на содержание прочего персонала учреждений культуры</w:t>
      </w: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По данной целевой статье отражаются расходы бюджета поселения 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содержание прочего персонала учреждений культуры.</w:t>
      </w:r>
    </w:p>
    <w:p w:rsidR="008B3769" w:rsidRDefault="008B3769" w:rsidP="008B3769">
      <w:pPr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010 00 05 00 0   Дорожное хозяйство </w:t>
      </w: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поселения.</w:t>
      </w:r>
    </w:p>
    <w:p w:rsidR="008B3769" w:rsidRDefault="008B3769" w:rsidP="008B3769">
      <w:pPr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05 01 0   Поддержка дорожного хозяйства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По данной целевой статье отражаются расходы бюджета поселения </w:t>
      </w:r>
      <w:r>
        <w:rPr>
          <w:bCs/>
          <w:sz w:val="28"/>
          <w:szCs w:val="28"/>
        </w:rPr>
        <w:t xml:space="preserve"> на содержание и ремонт автомобильных дорог общего пользования местного значения за счет средств бюджета поселения.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010 00 04 03 0  Предоставление  мер социальной поддержки муниципальных служащих. </w:t>
      </w:r>
    </w:p>
    <w:p w:rsidR="008B3769" w:rsidRDefault="008B3769" w:rsidP="008B3769">
      <w:pPr>
        <w:jc w:val="both"/>
        <w:rPr>
          <w:bCs/>
          <w:sz w:val="28"/>
          <w:szCs w:val="28"/>
        </w:rPr>
      </w:pPr>
    </w:p>
    <w:p w:rsidR="008B3769" w:rsidRDefault="008B3769" w:rsidP="008B3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По данной целевой статье отражаются расходы бюджета поселения на  предоставление мер социальной поддержки муниципальных служащих 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07 00 0    Благоустройство</w:t>
      </w: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010 00 07 01 0    Уличное освещение </w:t>
      </w: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поселения, </w:t>
      </w:r>
      <w:r>
        <w:rPr>
          <w:bCs/>
          <w:sz w:val="28"/>
          <w:szCs w:val="28"/>
        </w:rPr>
        <w:t xml:space="preserve"> осуществляемые за счет средств бюджета поселения.</w:t>
      </w: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08 00 0   Учреждение культуры и мероприятия  в сфере культуры и кинематографии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B3769" w:rsidRDefault="008B3769" w:rsidP="008B3769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  <w:r>
        <w:rPr>
          <w:b/>
          <w:sz w:val="28"/>
          <w:szCs w:val="28"/>
        </w:rPr>
        <w:t xml:space="preserve"> </w:t>
      </w: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B3769" w:rsidRDefault="008B3769" w:rsidP="008B37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010 00 51 18 0  Осуществление первичного воинского учета на территориях, где отсутствуют военные комиссариаты</w:t>
      </w:r>
    </w:p>
    <w:p w:rsidR="008B3769" w:rsidRDefault="008B3769" w:rsidP="008B37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3769" w:rsidRDefault="008B3769" w:rsidP="008B37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8B3769" w:rsidRDefault="008B3769" w:rsidP="008B3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769" w:rsidRDefault="008B3769" w:rsidP="008B37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010 00 02  35 0   Содержание площадок ТКО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B3769" w:rsidRP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коду направления расходов отражаются расходы бюджета </w:t>
      </w:r>
      <w:r w:rsidRPr="008B3769">
        <w:rPr>
          <w:sz w:val="28"/>
          <w:szCs w:val="28"/>
        </w:rPr>
        <w:t>на финансовое обеспечение деятельности обслуживающего и содержание площадок ТКО</w:t>
      </w:r>
      <w:r w:rsidRPr="008B3769">
        <w:rPr>
          <w:b/>
          <w:sz w:val="28"/>
          <w:szCs w:val="28"/>
        </w:rPr>
        <w:t xml:space="preserve"> </w:t>
      </w:r>
    </w:p>
    <w:p w:rsid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B3769" w:rsidRPr="00A86CB0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769">
        <w:rPr>
          <w:b/>
          <w:sz w:val="28"/>
          <w:szCs w:val="28"/>
        </w:rPr>
        <w:t>010</w:t>
      </w:r>
      <w:r>
        <w:rPr>
          <w:b/>
          <w:sz w:val="28"/>
          <w:szCs w:val="28"/>
        </w:rPr>
        <w:t xml:space="preserve">  </w:t>
      </w:r>
      <w:r w:rsidRPr="008B3769">
        <w:rPr>
          <w:b/>
          <w:sz w:val="28"/>
          <w:szCs w:val="28"/>
        </w:rPr>
        <w:t>00</w:t>
      </w:r>
      <w:r w:rsidR="00A86CB0" w:rsidRPr="00A86CB0">
        <w:rPr>
          <w:b/>
          <w:sz w:val="28"/>
          <w:szCs w:val="28"/>
        </w:rPr>
        <w:t xml:space="preserve"> </w:t>
      </w:r>
      <w:r w:rsidR="00A86CB0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 </w:t>
      </w:r>
      <w:r w:rsidRPr="008B3769">
        <w:rPr>
          <w:b/>
          <w:sz w:val="28"/>
          <w:szCs w:val="28"/>
        </w:rPr>
        <w:t>151</w:t>
      </w:r>
      <w:r>
        <w:rPr>
          <w:b/>
          <w:sz w:val="28"/>
          <w:szCs w:val="28"/>
        </w:rPr>
        <w:t xml:space="preserve"> </w:t>
      </w:r>
      <w:r w:rsidRPr="008B376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A86CB0">
        <w:rPr>
          <w:b/>
          <w:sz w:val="28"/>
          <w:szCs w:val="28"/>
        </w:rPr>
        <w:t>Софинансирование субсидии на реализацию расходов по борьбе с борщевиком Сосновского</w:t>
      </w:r>
    </w:p>
    <w:p w:rsidR="008B3769" w:rsidRP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B3769" w:rsidRDefault="008B3769" w:rsidP="008B37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3769" w:rsidRDefault="008B3769" w:rsidP="008B3769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sz w:val="28"/>
        </w:rPr>
        <w:t>3. Виды расходов  Староирюкского сельского поселения бюджета.</w:t>
      </w:r>
    </w:p>
    <w:p w:rsidR="008B3769" w:rsidRDefault="008B3769" w:rsidP="008B3769">
      <w:pPr>
        <w:jc w:val="both"/>
        <w:rPr>
          <w:b/>
          <w:sz w:val="28"/>
        </w:rPr>
      </w:pPr>
    </w:p>
    <w:p w:rsidR="008B3769" w:rsidRDefault="008B3769" w:rsidP="008B3769">
      <w:pPr>
        <w:jc w:val="both"/>
        <w:rPr>
          <w:sz w:val="28"/>
        </w:rPr>
      </w:pPr>
      <w:r>
        <w:rPr>
          <w:b/>
          <w:sz w:val="28"/>
        </w:rPr>
        <w:t xml:space="preserve">Вид расхода   100 -  </w:t>
      </w:r>
      <w:r>
        <w:rPr>
          <w:sz w:val="28"/>
        </w:rPr>
        <w:t>Расходы на выплаты персоналу 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8B3769" w:rsidRDefault="008B3769" w:rsidP="008B3769">
      <w:pPr>
        <w:jc w:val="both"/>
        <w:rPr>
          <w:sz w:val="28"/>
        </w:rPr>
      </w:pPr>
    </w:p>
    <w:p w:rsidR="008B3769" w:rsidRDefault="008B3769" w:rsidP="008B3769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Вид  расхода  200</w:t>
      </w:r>
      <w:r>
        <w:rPr>
          <w:sz w:val="28"/>
        </w:rPr>
        <w:t xml:space="preserve"> – Закупка товаров, работ и услуг для обеспечения государственных (муниципальных) нужд.</w:t>
      </w:r>
    </w:p>
    <w:p w:rsidR="008B3769" w:rsidRDefault="008B3769" w:rsidP="008B3769">
      <w:pPr>
        <w:jc w:val="both"/>
        <w:rPr>
          <w:sz w:val="28"/>
        </w:rPr>
      </w:pPr>
    </w:p>
    <w:p w:rsidR="008B3769" w:rsidRDefault="008B3769" w:rsidP="008B3769">
      <w:pPr>
        <w:jc w:val="both"/>
        <w:rPr>
          <w:sz w:val="28"/>
        </w:rPr>
      </w:pPr>
      <w:r>
        <w:rPr>
          <w:b/>
          <w:sz w:val="28"/>
        </w:rPr>
        <w:t>Вид  расхода  500</w:t>
      </w:r>
      <w:r>
        <w:rPr>
          <w:sz w:val="28"/>
        </w:rPr>
        <w:t xml:space="preserve"> – Межбюджетные трансферты</w:t>
      </w:r>
    </w:p>
    <w:p w:rsidR="008B3769" w:rsidRDefault="008B3769" w:rsidP="008B3769">
      <w:pPr>
        <w:jc w:val="both"/>
        <w:rPr>
          <w:sz w:val="28"/>
        </w:rPr>
      </w:pPr>
    </w:p>
    <w:p w:rsidR="008B3769" w:rsidRDefault="008B3769" w:rsidP="008B3769">
      <w:pPr>
        <w:jc w:val="both"/>
        <w:rPr>
          <w:sz w:val="28"/>
        </w:rPr>
      </w:pPr>
      <w:r>
        <w:rPr>
          <w:b/>
          <w:sz w:val="28"/>
        </w:rPr>
        <w:t xml:space="preserve">Вид расхода    800 – </w:t>
      </w:r>
      <w:r>
        <w:rPr>
          <w:sz w:val="28"/>
        </w:rPr>
        <w:t>Иные бюджетные ассигнования.</w:t>
      </w:r>
    </w:p>
    <w:p w:rsidR="008B3769" w:rsidRDefault="008B3769" w:rsidP="008B3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B3769" w:rsidRDefault="008B3769" w:rsidP="008B3769"/>
    <w:p w:rsidR="00D03F9C" w:rsidRDefault="00D03F9C"/>
    <w:sectPr w:rsidR="00D03F9C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B3769"/>
    <w:rsid w:val="007828B2"/>
    <w:rsid w:val="008B3769"/>
    <w:rsid w:val="00A86CB0"/>
    <w:rsid w:val="00D03F9C"/>
    <w:rsid w:val="00F9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8B3769"/>
    <w:pPr>
      <w:ind w:firstLine="705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3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B3769"/>
  </w:style>
  <w:style w:type="paragraph" w:styleId="a6">
    <w:name w:val="List Paragraph"/>
    <w:basedOn w:val="a"/>
    <w:link w:val="a5"/>
    <w:uiPriority w:val="34"/>
    <w:qFormat/>
    <w:rsid w:val="008B37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8B37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3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hyperlink" Target="file:///D:\1%20&#1087;&#1088;&#1086;&#1076;&#1086;&#1083;&#1078;&#1077;&#1085;&#1080;&#1077;\&#1055;&#1054;&#1057;&#1058;&#1040;&#1053;&#1054;&#1042;\&#1055;&#1054;&#1057;&#1058;&#1040;&#1053;&#1054;&#1042;&#1051;&#1045;&#1053;&#1048;&#1071;%202021\&#1055;&#1086;&#1089;&#1090;&#1072;&#1085;&#1086;&#1074;&#1083;&#1077;&#1085;&#1080;&#1077;%20&#8470;1%20&#1086;&#1090;%2027.01.2021.docx" TargetMode="External"/><Relationship Id="rId4" Type="http://schemas.openxmlformats.org/officeDocument/2006/relationships/hyperlink" Target="file:///D:\1%20&#1087;&#1088;&#1086;&#1076;&#1086;&#1083;&#1078;&#1077;&#1085;&#1080;&#1077;\&#1055;&#1054;&#1057;&#1058;&#1040;&#1053;&#1054;&#1042;\&#1055;&#1054;&#1057;&#1058;&#1040;&#1053;&#1054;&#1042;&#1051;&#1045;&#1053;&#1048;&#1071;%202021\&#1055;&#1086;&#1089;&#1090;&#1072;&#1085;&#1086;&#1074;&#1083;&#1077;&#1085;&#1080;&#1077;%20&#8470;1%20&#1086;&#1090;%2027.01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2023-01-16T07:11:00Z</dcterms:created>
  <dcterms:modified xsi:type="dcterms:W3CDTF">2023-01-16T07:31:00Z</dcterms:modified>
</cp:coreProperties>
</file>