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0"/>
      </w:tblGrid>
      <w:tr w:rsidR="00333755" w:rsidRPr="00333755" w:rsidTr="00333755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33755" w:rsidRPr="0033375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333755" w:rsidRPr="00333755">
                    <w:tc>
                      <w:tcPr>
                        <w:tcW w:w="87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333755" w:rsidRPr="00333755">
                          <w:tc>
                            <w:tcPr>
                              <w:tcW w:w="0" w:type="auto"/>
                              <w:shd w:val="clear" w:color="auto" w:fill="FF7E22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FFFFFF"/>
                                  <w:kern w:val="36"/>
                                  <w:sz w:val="30"/>
                                  <w:szCs w:val="30"/>
                                  <w:lang w:eastAsia="ru-RU"/>
                                </w:rPr>
                                <w:t>СЕМИНАРЫ ДЛЯ КАДРОВИКОВ В ФЕВРАЛЕ</w:t>
                              </w:r>
                            </w:p>
                          </w:tc>
                        </w:tr>
                        <w:tr w:rsidR="00333755" w:rsidRPr="00333755"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36"/>
                                  <w:sz w:val="48"/>
                                  <w:szCs w:val="48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kern w:val="36"/>
                                  <w:sz w:val="45"/>
                                  <w:szCs w:val="45"/>
                                  <w:lang w:eastAsia="ru-RU"/>
                                </w:rPr>
                                <w:t>Добрый день!</w:t>
                              </w:r>
                            </w:p>
                          </w:tc>
                        </w:tr>
                      </w:tbl>
                      <w:p w:rsidR="00333755" w:rsidRPr="00333755" w:rsidRDefault="00333755" w:rsidP="003337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33755" w:rsidRPr="00333755" w:rsidRDefault="00333755" w:rsidP="00333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3755" w:rsidRPr="00333755" w:rsidRDefault="00333755" w:rsidP="0033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755" w:rsidRPr="00333755" w:rsidRDefault="00333755" w:rsidP="003337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0"/>
      </w:tblGrid>
      <w:tr w:rsidR="00333755" w:rsidRPr="00333755" w:rsidTr="00333755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33755" w:rsidRPr="0033375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333755" w:rsidRPr="00333755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0"/>
                              </w:tblGrid>
                              <w:tr w:rsidR="00333755" w:rsidRPr="00333755">
                                <w:trPr>
                                  <w:trHeight w:val="15"/>
                                </w:trPr>
                                <w:tc>
                                  <w:tcPr>
                                    <w:tcW w:w="8250" w:type="dxa"/>
                                    <w:tcBorders>
                                      <w:bottom w:val="single" w:sz="2" w:space="0" w:color="FFFFFF"/>
                                    </w:tcBorders>
                                    <w:vAlign w:val="center"/>
                                    <w:hideMark/>
                                  </w:tcPr>
                                  <w:p w:rsidR="00333755" w:rsidRPr="00333755" w:rsidRDefault="00333755" w:rsidP="00333755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33755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33755" w:rsidRPr="00333755" w:rsidRDefault="00333755" w:rsidP="003337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Новые реалии требуют новых инструментов. Своевременная «перековка» позволит  решать рабочие вопросы быстрее, а в будущем обойти многие подводные камни.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Есть 2 повода  повысить </w:t>
                              </w:r>
                              <w:proofErr w:type="gramStart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свою</w:t>
                              </w:r>
                              <w:proofErr w:type="gramEnd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экспертность</w:t>
                              </w:r>
                              <w:proofErr w:type="spellEnd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. Выбирайте интересную для себя тему и регистрируйтесь!</w:t>
                              </w:r>
                            </w:p>
                          </w:tc>
                        </w:tr>
                      </w:tbl>
                      <w:p w:rsidR="00333755" w:rsidRPr="00333755" w:rsidRDefault="00333755" w:rsidP="003337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33755" w:rsidRPr="00333755" w:rsidRDefault="00333755" w:rsidP="00333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3755" w:rsidRPr="00333755" w:rsidRDefault="00333755" w:rsidP="0033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755" w:rsidRPr="00333755" w:rsidRDefault="00333755" w:rsidP="003337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0"/>
      </w:tblGrid>
      <w:tr w:rsidR="00333755" w:rsidRPr="00333755" w:rsidTr="00333755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33755" w:rsidRPr="0033375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333755" w:rsidRPr="00333755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33755" w:rsidRPr="00333755">
                          <w:tc>
                            <w:tcPr>
                              <w:tcW w:w="0" w:type="auto"/>
                              <w:shd w:val="clear" w:color="auto" w:fill="FF7F00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39"/>
                                  <w:szCs w:val="39"/>
                                  <w:lang w:eastAsia="ru-RU"/>
                                </w:rPr>
                                <w:t>Кадровый документооборот</w:t>
                              </w:r>
                            </w:p>
                          </w:tc>
                        </w:tr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30"/>
                                  <w:szCs w:val="30"/>
                                  <w:lang w:eastAsia="ru-RU"/>
                                </w:rPr>
                                <w:t>09 февраля (четверг) с 10:00 до 13:00</w:t>
                              </w:r>
                            </w:p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30"/>
                                  <w:szCs w:val="30"/>
                                  <w:lang w:eastAsia="ru-RU"/>
                                </w:rPr>
                                <w:t>вебинар</w:t>
                              </w:r>
                              <w:proofErr w:type="spellEnd"/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30"/>
                                  <w:szCs w:val="30"/>
                                  <w:lang w:eastAsia="ru-RU"/>
                                </w:rPr>
                                <w:br/>
                              </w:r>
                              <w:hyperlink r:id="rId5" w:tgtFrame="_blank" w:history="1">
                                <w:r w:rsidRPr="00333755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00FF"/>
                                    <w:sz w:val="30"/>
                                    <w:szCs w:val="30"/>
                                    <w:u w:val="single"/>
                                    <w:lang w:eastAsia="ru-RU"/>
                                  </w:rPr>
                                  <w:t>"Электронный кадровый документооборот по новым правилам"</w:t>
                                </w:r>
                              </w:hyperlink>
                            </w:p>
                          </w:tc>
                        </w:tr>
                      </w:tbl>
                      <w:p w:rsidR="00333755" w:rsidRPr="00333755" w:rsidRDefault="00333755" w:rsidP="003337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33755" w:rsidRPr="00333755" w:rsidRDefault="00333755" w:rsidP="00333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3755" w:rsidRPr="0033375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333755" w:rsidRPr="00333755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0"/>
                        </w:tblGrid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33755" w:rsidRPr="00333755">
                          <w:tc>
                            <w:tcPr>
                              <w:tcW w:w="0" w:type="auto"/>
                              <w:shd w:val="clear" w:color="auto" w:fill="EFEFEF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Условия участия: 3000 руб. 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По окончании </w:t>
                              </w:r>
                              <w:proofErr w:type="spellStart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вебинара</w:t>
                              </w:r>
                              <w:proofErr w:type="spellEnd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предоставляется запись. </w:t>
                              </w:r>
                            </w:p>
                          </w:tc>
                        </w:tr>
                      </w:tbl>
                      <w:p w:rsidR="00333755" w:rsidRPr="00333755" w:rsidRDefault="00333755" w:rsidP="003337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333755" w:rsidRPr="00333755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0"/>
                        </w:tblGrid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Лектор: Шнайдер Светлана 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(г. Москва) - член рабочей группы по разработке </w:t>
                              </w:r>
                              <w:proofErr w:type="spellStart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КОСов</w:t>
                              </w:r>
                              <w:proofErr w:type="spellEnd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для независимой оценки квалификации СПК по управлению персоналом, преподаватель кафедры Управление персоналом Российской академии народного хозяйства и государственной службы при Президенте РФ.</w:t>
                              </w:r>
                            </w:p>
                          </w:tc>
                        </w:tr>
                      </w:tbl>
                      <w:p w:rsidR="00333755" w:rsidRPr="00333755" w:rsidRDefault="00333755" w:rsidP="003337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33755" w:rsidRPr="00333755" w:rsidRDefault="00333755" w:rsidP="00333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3755" w:rsidRPr="0033375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333755" w:rsidRPr="00333755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0"/>
                              </w:tblGrid>
                              <w:tr w:rsidR="00333755" w:rsidRPr="00333755">
                                <w:trPr>
                                  <w:trHeight w:val="15"/>
                                </w:trPr>
                                <w:tc>
                                  <w:tcPr>
                                    <w:tcW w:w="8250" w:type="dxa"/>
                                    <w:tcBorders>
                                      <w:bottom w:val="single" w:sz="2" w:space="0" w:color="FFFFFF"/>
                                    </w:tcBorders>
                                    <w:vAlign w:val="center"/>
                                    <w:hideMark/>
                                  </w:tcPr>
                                  <w:p w:rsidR="00333755" w:rsidRPr="00333755" w:rsidRDefault="00333755" w:rsidP="00333755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33755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33755" w:rsidRPr="00333755" w:rsidRDefault="00333755" w:rsidP="003337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 ПРОГРАММЕ: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1. Пошаговый алгоритм перехода на электронный документооборот.</w:t>
                              </w:r>
                            </w:p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2. Требования к информационным системам электронного документооборота.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3. Какие документы можно оформлять в электронном виде?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4. Какие документы могут быть оформлены только на бумажном носителе?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5. Дублирование локальных актов на бумажном носителе для работников, отказавшихся от электронного документооборота.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6. Что будет, если нет возможности перейти на электронный документооборот?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7. Как перейти на электронный документооборот?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8. Как быть с работниками, которые не желают переходить на электронный документооборот?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9. Особенности получения согласия на обработку персональных данных в системе электронного документооборота.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10. Порядок уничтожения персональных данных содержащихся в системе электронного документооборота.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11. Защита персональных данных в информационных системах: порядок предоставления доступа и зоны ответственности кадровой службы и бухгалтерии.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12. Ответственность за несоблюдение требований законодательства при реализации электронного документооборота: ГИТ и </w:t>
                              </w:r>
                              <w:proofErr w:type="spellStart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Роскомнадзор</w:t>
                              </w:r>
                              <w:proofErr w:type="spellEnd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13. Электронный путевой лист: кто имеет право подписать? Какой вид подписи использовать? Сколько лет хранить?</w:t>
                              </w:r>
                            </w:p>
                          </w:tc>
                        </w:tr>
                      </w:tbl>
                      <w:p w:rsidR="00333755" w:rsidRPr="00333755" w:rsidRDefault="00333755" w:rsidP="003337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33755" w:rsidRPr="00333755" w:rsidRDefault="00333755" w:rsidP="00333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3755" w:rsidRPr="00333755" w:rsidRDefault="00333755" w:rsidP="0033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755" w:rsidRPr="00333755" w:rsidRDefault="00333755" w:rsidP="003337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0"/>
      </w:tblGrid>
      <w:tr w:rsidR="00333755" w:rsidRPr="00333755" w:rsidTr="00333755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33755" w:rsidRPr="0033375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333755" w:rsidRPr="00333755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6" w:tgtFrame="_blank" w:history="1">
                                <w:r w:rsidRPr="00333755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EFEFEF"/>
                                    <w:lang w:eastAsia="ru-RU"/>
                                  </w:rPr>
                                  <w:t>Зарегистрироваться на 09.02</w:t>
                                </w:r>
                              </w:hyperlink>
                            </w:p>
                          </w:tc>
                        </w:tr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33755" w:rsidRPr="00333755">
                          <w:tc>
                            <w:tcPr>
                              <w:tcW w:w="0" w:type="auto"/>
                              <w:shd w:val="clear" w:color="auto" w:fill="FF7F00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42"/>
                                  <w:szCs w:val="42"/>
                                  <w:lang w:eastAsia="ru-RU"/>
                                </w:rPr>
                                <w:t>Персональные данные</w:t>
                              </w:r>
                            </w:p>
                          </w:tc>
                        </w:tr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30"/>
                                  <w:szCs w:val="30"/>
                                  <w:lang w:eastAsia="ru-RU"/>
                                </w:rPr>
                                <w:t>14 февраля (вторник) с 10:00 до 13:00</w:t>
                              </w:r>
                            </w:p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30"/>
                                  <w:szCs w:val="30"/>
                                  <w:lang w:eastAsia="ru-RU"/>
                                </w:rPr>
                                <w:t>вебинар</w:t>
                              </w:r>
                              <w:proofErr w:type="spellEnd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30"/>
                                  <w:szCs w:val="30"/>
                                  <w:lang w:eastAsia="ru-RU"/>
                                </w:rPr>
                                <w:br/>
                              </w:r>
                              <w:hyperlink r:id="rId7" w:tgtFrame="_blank" w:history="1">
                                <w:r w:rsidRPr="00333755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00FF"/>
                                    <w:sz w:val="30"/>
                                    <w:szCs w:val="30"/>
                                    <w:u w:val="single"/>
                                    <w:lang w:eastAsia="ru-RU"/>
                                  </w:rPr>
                                  <w:t>"Изменения требований законодательства в сфере персональных данных, вступающие в силу 01.03.2023"</w:t>
                                </w:r>
                              </w:hyperlink>
                            </w:p>
                          </w:tc>
                        </w:tr>
                      </w:tbl>
                      <w:p w:rsidR="00333755" w:rsidRPr="00333755" w:rsidRDefault="00333755" w:rsidP="003337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33755" w:rsidRPr="00333755" w:rsidRDefault="00333755" w:rsidP="00333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3755" w:rsidRPr="0033375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333755" w:rsidRPr="00333755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0"/>
                        </w:tblGrid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33755" w:rsidRPr="00333755">
                          <w:tc>
                            <w:tcPr>
                              <w:tcW w:w="0" w:type="auto"/>
                              <w:shd w:val="clear" w:color="auto" w:fill="EFEFEF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Условия участия: 3000 руб. 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По окончании </w:t>
                              </w:r>
                              <w:proofErr w:type="spellStart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вебинара</w:t>
                              </w:r>
                              <w:proofErr w:type="spellEnd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предоставляется запись. </w:t>
                              </w:r>
                            </w:p>
                          </w:tc>
                        </w:tr>
                      </w:tbl>
                      <w:p w:rsidR="00333755" w:rsidRPr="00333755" w:rsidRDefault="00333755" w:rsidP="003337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0"/>
                  </w:tblGrid>
                  <w:tr w:rsidR="00333755" w:rsidRPr="00333755">
                    <w:tc>
                      <w:tcPr>
                        <w:tcW w:w="405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20"/>
                        </w:tblGrid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Лектор: Гоголева А. А.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 (г. Екатеринбург) - начальник отдела по защите прав субъектов персональных данных и надзора в сфере информационных технологий Управления </w:t>
                              </w:r>
                              <w:proofErr w:type="spellStart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Роскомнадзора</w:t>
                              </w:r>
                              <w:proofErr w:type="spellEnd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по Уральскому федеральному округу.</w:t>
                              </w:r>
                            </w:p>
                          </w:tc>
                        </w:tr>
                      </w:tbl>
                      <w:p w:rsidR="00333755" w:rsidRPr="00333755" w:rsidRDefault="00333755" w:rsidP="003337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33755" w:rsidRPr="00333755" w:rsidRDefault="00333755" w:rsidP="00333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3755" w:rsidRPr="0033375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333755" w:rsidRPr="00333755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0"/>
                              </w:tblGrid>
                              <w:tr w:rsidR="00333755" w:rsidRPr="00333755">
                                <w:trPr>
                                  <w:trHeight w:val="15"/>
                                </w:trPr>
                                <w:tc>
                                  <w:tcPr>
                                    <w:tcW w:w="8250" w:type="dxa"/>
                                    <w:tcBorders>
                                      <w:bottom w:val="single" w:sz="2" w:space="0" w:color="FFFFFF"/>
                                    </w:tcBorders>
                                    <w:vAlign w:val="center"/>
                                    <w:hideMark/>
                                  </w:tcPr>
                                  <w:p w:rsidR="00333755" w:rsidRPr="00333755" w:rsidRDefault="00333755" w:rsidP="00333755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33755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33755" w:rsidRPr="00333755" w:rsidRDefault="00333755" w:rsidP="003337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 ПРОГРАММЕ: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1. Особенности и правовые основания осуществления трансграничной передачи, в том числе при направлении работников в командировки.</w:t>
                              </w:r>
                            </w:p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2. Порядок исполнения обязанности по направлению до 01.03.2023 в адрес </w:t>
                              </w:r>
                              <w:proofErr w:type="spellStart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Роскомнадзора</w:t>
                              </w:r>
                              <w:proofErr w:type="spellEnd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уведомления об осуществлении трансграничной передачи.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3. Уведомление </w:t>
                              </w:r>
                              <w:proofErr w:type="spellStart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Роскомнадзора</w:t>
                              </w:r>
                              <w:proofErr w:type="spellEnd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о намерении осуществлять трансграничную передачу. Требования к содержанию указанного уведомления.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4. Меры, которые должен предпринять Оператор персональных данных перед уведомлением о намерении осуществить трансграничную передачу.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5. </w:t>
                              </w:r>
                              <w:proofErr w:type="gramStart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Случаи, при которых к операторам, осуществляющим трансграничную передачу персональных данных в целях выполнения возложенных международным договором Российской Федерации, законодательством Российской Федерации на государственные органы, муниципальные органы функций, полномочий и обязанностей, не применяются требования частей 3 - 6, 8 - 11 статьи 12 Федерального закона «О персональных данных» (Постановление Правительства РФ от 29.12.2022 № 2526).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6.</w:t>
                              </w:r>
                              <w:proofErr w:type="gramEnd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Порядок и условия информирования об инцидентах, а также взаимодействия с </w:t>
                              </w:r>
                              <w:proofErr w:type="spellStart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Роскомнадзором</w:t>
                              </w:r>
                              <w:proofErr w:type="spellEnd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(приказ </w:t>
                              </w:r>
                              <w:proofErr w:type="spellStart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Роскомнадзора</w:t>
                              </w:r>
                              <w:proofErr w:type="spellEnd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от 14.11.2022 № 187).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7. Анализ результатов проверок по произошедшим инцидентам, а также проблемных вопросов взаимодействия с уполномоченным органом.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 xml:space="preserve">8. Изменения и уточнения мер, которые обязаны принимать все организации и ИП для соблюдения законодательства в сфере персональных данных (в том числе, приказы </w:t>
                              </w:r>
                              <w:proofErr w:type="spellStart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Роскомнадзора</w:t>
                              </w:r>
                              <w:proofErr w:type="spellEnd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от 27.10.2022 № 178, от 28.10.2022 № 179).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9. Первоочередные задачи операторов персональных данных. Практические рекомендации по недопущению нарушений. </w:t>
                              </w:r>
                            </w:p>
                          </w:tc>
                        </w:tr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8" w:tgtFrame="_blank" w:history="1">
                                <w:r w:rsidRPr="00333755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shd w:val="clear" w:color="auto" w:fill="EFEFEF"/>
                                    <w:lang w:eastAsia="ru-RU"/>
                                  </w:rPr>
                                  <w:t>Зарегистрироваться на 14.02</w:t>
                                </w:r>
                              </w:hyperlink>
                            </w:p>
                          </w:tc>
                        </w:tr>
                      </w:tbl>
                      <w:p w:rsidR="00333755" w:rsidRPr="00333755" w:rsidRDefault="00333755" w:rsidP="003337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33755" w:rsidRPr="00333755" w:rsidRDefault="00333755" w:rsidP="00333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3755" w:rsidRPr="00333755" w:rsidRDefault="00333755" w:rsidP="0033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755" w:rsidRPr="00333755" w:rsidRDefault="00333755" w:rsidP="003337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911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0"/>
      </w:tblGrid>
      <w:tr w:rsidR="00333755" w:rsidRPr="00333755" w:rsidTr="00333755">
        <w:trPr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33755" w:rsidRPr="0033375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333755" w:rsidRPr="00333755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E74C3C"/>
                                  <w:sz w:val="24"/>
                                  <w:szCs w:val="24"/>
                                  <w:lang w:eastAsia="ru-RU"/>
                                </w:rPr>
                                <w:t xml:space="preserve">Можно провести закупку и заключить контракт на участие в </w:t>
                              </w:r>
                              <w:proofErr w:type="spellStart"/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E74C3C"/>
                                  <w:sz w:val="24"/>
                                  <w:szCs w:val="24"/>
                                  <w:lang w:eastAsia="ru-RU"/>
                                </w:rPr>
                                <w:t>вебинарах</w:t>
                              </w:r>
                              <w:proofErr w:type="spellEnd"/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E74C3C"/>
                                  <w:sz w:val="24"/>
                                  <w:szCs w:val="24"/>
                                  <w:lang w:eastAsia="ru-RU"/>
                                </w:rPr>
                                <w:t> на Портале закупок малого объема Кировской области  </w:t>
                              </w:r>
                              <w:hyperlink r:id="rId9" w:tgtFrame="_blank" w:history="1">
                                <w:r w:rsidRPr="00333755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https://zakupki43.rts-</w:t>
                                </w:r>
                                <w:r w:rsidRPr="00333755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lastRenderedPageBreak/>
                                  <w:t>tender.ru/</w:t>
                                </w:r>
                              </w:hyperlink>
                            </w:p>
                            <w:p w:rsidR="00333755" w:rsidRPr="00333755" w:rsidRDefault="00333755" w:rsidP="0033375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33375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gramStart"/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Варианты участия: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1.Участие в зале: г. Киров, ул. М. Гвардии, д.84/2, 2 этаж, конференц-зал. 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2.</w:t>
                              </w:r>
                              <w:proofErr w:type="gramEnd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</w:t>
                              </w:r>
                              <w:proofErr w:type="gramStart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Прямая</w:t>
                              </w:r>
                              <w:proofErr w:type="gramEnd"/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 xml:space="preserve"> онлайн-трансляция на рабочее место.  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Регистрация на </w:t>
                              </w:r>
                              <w:hyperlink r:id="rId10" w:tgtFrame="_blank" w:history="1">
                                <w:r w:rsidRPr="00333755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сайте</w:t>
                                </w:r>
                              </w:hyperlink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 или по телефону 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(8332) 700-731</w:t>
                              </w:r>
                              <w:r w:rsidRPr="00333755">
                                <w:rPr>
                                  <w:rFonts w:ascii="Helvetica" w:eastAsia="Times New Roman" w:hAnsi="Helvetica" w:cs="Helvetica"/>
                                  <w:color w:val="333333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333755" w:rsidRPr="00333755" w:rsidRDefault="00333755" w:rsidP="003337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33755" w:rsidRPr="00333755" w:rsidRDefault="00333755" w:rsidP="00333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3755" w:rsidRPr="00333755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70"/>
                  </w:tblGrid>
                  <w:tr w:rsidR="00333755" w:rsidRPr="00333755">
                    <w:tc>
                      <w:tcPr>
                        <w:tcW w:w="8400" w:type="dxa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40"/>
                        </w:tblGrid>
                        <w:tr w:rsidR="00333755" w:rsidRPr="00333755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0"/>
                              </w:tblGrid>
                              <w:tr w:rsidR="00333755" w:rsidRPr="00333755">
                                <w:trPr>
                                  <w:trHeight w:val="15"/>
                                </w:trPr>
                                <w:tc>
                                  <w:tcPr>
                                    <w:tcW w:w="8250" w:type="dxa"/>
                                    <w:tcBorders>
                                      <w:bottom w:val="single" w:sz="2" w:space="0" w:color="FFFFFF"/>
                                    </w:tcBorders>
                                    <w:vAlign w:val="center"/>
                                    <w:hideMark/>
                                  </w:tcPr>
                                  <w:p w:rsidR="00333755" w:rsidRPr="00333755" w:rsidRDefault="00333755" w:rsidP="00333755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333755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33755" w:rsidRPr="00333755" w:rsidRDefault="00333755" w:rsidP="0033375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333755" w:rsidRPr="00333755" w:rsidRDefault="00333755" w:rsidP="0033375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33755" w:rsidRPr="00333755" w:rsidRDefault="00333755" w:rsidP="003337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3755" w:rsidRPr="00333755" w:rsidRDefault="00333755" w:rsidP="00333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D55" w:rsidRDefault="00AA3B49">
      <w:bookmarkStart w:id="0" w:name="_GoBack"/>
      <w:bookmarkEnd w:id="0"/>
      <w:r>
        <w:rPr>
          <w:rStyle w:val="a3"/>
          <w:rFonts w:ascii="Helvetica" w:hAnsi="Helvetica" w:cs="Helvetica"/>
          <w:color w:val="FFFFFF"/>
          <w:sz w:val="30"/>
          <w:szCs w:val="30"/>
        </w:rPr>
        <w:lastRenderedPageBreak/>
        <w:t xml:space="preserve"> В ФЕВРАЛЕ</w:t>
      </w:r>
    </w:p>
    <w:sectPr w:rsidR="00C6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55"/>
    <w:rsid w:val="002D18C0"/>
    <w:rsid w:val="00333755"/>
    <w:rsid w:val="00AA3B49"/>
    <w:rsid w:val="00C65D55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3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B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3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3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3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33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B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3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3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3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.consultant.kirov.ru/ru/mail_link_tracker?hash=6o6ehzwhh3ipkq89rrk144ytk74gdbjiunghuuhtzgmpye7htja3fweebfhobi3o561mdycgky8m9g5hq8c4kwgo47sa7qkfkcbqpgx4m8xepih8iax9y&amp;url=aHR0cHM6Ly93d3cuc2VtaW5hcjQzLnJ1L3NlbWluYXIxNDAyLw~~&amp;uid=MTk0OTYxNA~~&amp;ucs=875204ccc668c342186b27894ebd40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.consultant.kirov.ru/ru/mail_link_tracker?hash=6htsb8iwir8gck89rrk144ytk74gdbjiunghuuhtzgmpye7htja3d4xaqakfs5bas61mdycgky8m9g5hq8c4kwgo47sa7qkfkcbqpgx4m8xepih8iax9y&amp;url=aHR0cHM6Ly93d3cuc2VtaW5hcjQzLnJ1L3NlbWluYXIxNDAyLw~~&amp;uid=MTk0OTYxNA~~&amp;ucs=875204ccc668c342186b27894ebd40b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ni.consultant.kirov.ru/ru/mail_link_tracker?hash=6899cwc6w4r8ko89rrk144ytk74gdbjiunghuuhtzgmpye7htja3fuayr5m46y36oa16z7fpc5yeb7nom4ukmzku6qff6zeztkwcxf1utqq5t6o9pzrxo&amp;url=aHR0cHM6Ly93d3cuc2VtaW5hcjQzLnJ1L3NlbWluYXIwOTAyLw~~&amp;uid=MTk0OTYxNA~~&amp;ucs=533ba509342f9508d32b179b3666ddc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i.consultant.kirov.ru/ru/mail_link_tracker?hash=69d9nqzd7r968489rrk144ytk74gdbjiunghuuhtzgmpye7htja3pmqiax1uoigxda16z7fpc5yeb7nom4ukmzku6qff6zeztkwcxf1utqq5t6o9pzrxo&amp;url=aHR0cHM6Ly93d3cuc2VtaW5hcjQzLnJ1L3NlbWluYXIwOTAyLw~~&amp;uid=MTk0OTYxNA~~&amp;ucs=533ba509342f9508d32b179b3666ddcf" TargetMode="External"/><Relationship Id="rId10" Type="http://schemas.openxmlformats.org/officeDocument/2006/relationships/hyperlink" Target="https://uni.consultant.kirov.ru/ru/mail_link_tracker?hash=6dfpwtwfpta9te89rrk144ytk74gdbjiunghuuhtzgmpye7htja3pnnp3nq5qcketm8sgpokmq41b9nom4ukmzku6qff6zeztkwcxf1utqq5t6o9pzrxo&amp;url=aHR0cHM6Ly93d3cuc2VtaW5hcjQzLnJ1&amp;uid=MTk0OTYxNA~~&amp;ucs=24c0dfc257a663224911b11208b8fa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upki43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Малмыжского района Администрация</dc:creator>
  <cp:keywords/>
  <dc:description/>
  <cp:lastModifiedBy>Малмыжского района Администрация</cp:lastModifiedBy>
  <cp:revision>5</cp:revision>
  <dcterms:created xsi:type="dcterms:W3CDTF">2023-01-30T12:12:00Z</dcterms:created>
  <dcterms:modified xsi:type="dcterms:W3CDTF">2023-02-01T10:31:00Z</dcterms:modified>
</cp:coreProperties>
</file>