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CF" w:rsidRDefault="00D01166" w:rsidP="00D01166">
      <w:pPr>
        <w:pStyle w:val="20"/>
        <w:spacing w:before="0" w:beforeAutospacing="0" w:after="0" w:afterAutospacing="0" w:line="224" w:lineRule="atLeast"/>
        <w:jc w:val="both"/>
        <w:rPr>
          <w:sz w:val="28"/>
          <w:szCs w:val="28"/>
        </w:rPr>
      </w:pPr>
      <w:r w:rsidRPr="005C54A1">
        <w:rPr>
          <w:rStyle w:val="21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D01166">
        <w:rPr>
          <w:rStyle w:val="21"/>
          <w:b/>
          <w:color w:val="000000"/>
          <w:sz w:val="28"/>
          <w:szCs w:val="28"/>
          <w:bdr w:val="none" w:sz="0" w:space="0" w:color="auto" w:frame="1"/>
        </w:rPr>
        <w:t>8 августа 20</w:t>
      </w:r>
      <w:r w:rsidRPr="00D01166">
        <w:rPr>
          <w:rStyle w:val="21"/>
          <w:b/>
          <w:color w:val="000000"/>
          <w:sz w:val="28"/>
          <w:szCs w:val="28"/>
          <w:bdr w:val="none" w:sz="0" w:space="0" w:color="auto" w:frame="1"/>
        </w:rPr>
        <w:t xml:space="preserve">23 </w:t>
      </w:r>
      <w:proofErr w:type="gramStart"/>
      <w:r w:rsidRPr="00D01166">
        <w:rPr>
          <w:rStyle w:val="21"/>
          <w:b/>
          <w:color w:val="000000"/>
          <w:sz w:val="28"/>
          <w:szCs w:val="28"/>
          <w:bdr w:val="none" w:sz="0" w:space="0" w:color="auto" w:frame="1"/>
        </w:rPr>
        <w:t>года</w:t>
      </w:r>
      <w:r w:rsidRPr="005C54A1">
        <w:rPr>
          <w:rStyle w:val="21"/>
          <w:color w:val="000000"/>
          <w:sz w:val="28"/>
          <w:szCs w:val="28"/>
          <w:bdr w:val="none" w:sz="0" w:space="0" w:color="auto" w:frame="1"/>
        </w:rPr>
        <w:t xml:space="preserve">  в</w:t>
      </w:r>
      <w:r w:rsidRPr="005C54A1">
        <w:rPr>
          <w:sz w:val="28"/>
          <w:szCs w:val="28"/>
        </w:rPr>
        <w:t>опросы</w:t>
      </w:r>
      <w:proofErr w:type="gramEnd"/>
      <w:r w:rsidRPr="005C54A1">
        <w:rPr>
          <w:sz w:val="28"/>
          <w:szCs w:val="28"/>
        </w:rPr>
        <w:t xml:space="preserve"> по реализации мер  по  </w:t>
      </w:r>
      <w:r>
        <w:rPr>
          <w:sz w:val="28"/>
          <w:szCs w:val="28"/>
        </w:rPr>
        <w:t xml:space="preserve"> профилактике  и </w:t>
      </w:r>
      <w:r w:rsidRPr="005C54A1">
        <w:rPr>
          <w:sz w:val="28"/>
          <w:szCs w:val="28"/>
        </w:rPr>
        <w:t xml:space="preserve">предупреждению коррупции </w:t>
      </w:r>
      <w:r>
        <w:rPr>
          <w:sz w:val="28"/>
          <w:szCs w:val="28"/>
        </w:rPr>
        <w:t xml:space="preserve">в органах местного самоуправления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</w:t>
      </w:r>
      <w:r w:rsidR="001F13CF">
        <w:rPr>
          <w:sz w:val="28"/>
          <w:szCs w:val="28"/>
        </w:rPr>
        <w:t xml:space="preserve">обсудили </w:t>
      </w:r>
      <w:r w:rsidRPr="005C54A1">
        <w:rPr>
          <w:sz w:val="28"/>
          <w:szCs w:val="28"/>
        </w:rPr>
        <w:t xml:space="preserve">на совещании  с главами муниципальных образований района. </w:t>
      </w:r>
    </w:p>
    <w:p w:rsidR="00D01166" w:rsidRPr="005C54A1" w:rsidRDefault="001F13CF" w:rsidP="00D01166">
      <w:pPr>
        <w:pStyle w:val="20"/>
        <w:spacing w:before="0" w:beforeAutospacing="0" w:after="0" w:afterAutospacing="0" w:line="224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</w:t>
      </w:r>
      <w:r w:rsidR="00D01166" w:rsidRPr="005C54A1">
        <w:rPr>
          <w:sz w:val="28"/>
          <w:szCs w:val="28"/>
        </w:rPr>
        <w:t xml:space="preserve">Были </w:t>
      </w:r>
      <w:proofErr w:type="gramStart"/>
      <w:r w:rsidR="00D01166" w:rsidRPr="005C54A1">
        <w:rPr>
          <w:sz w:val="28"/>
          <w:szCs w:val="28"/>
        </w:rPr>
        <w:t>озвучены  актуальные</w:t>
      </w:r>
      <w:proofErr w:type="gramEnd"/>
      <w:r w:rsidR="00D01166" w:rsidRPr="005C54A1">
        <w:rPr>
          <w:sz w:val="28"/>
          <w:szCs w:val="28"/>
        </w:rPr>
        <w:t xml:space="preserve"> вопросы:</w:t>
      </w:r>
      <w:r w:rsidR="00D01166" w:rsidRPr="005C54A1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D01166" w:rsidRPr="00D01166" w:rsidRDefault="00D01166" w:rsidP="001F13CF">
      <w:pPr>
        <w:pStyle w:val="2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1166"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Pr="00D01166">
        <w:rPr>
          <w:color w:val="1A1A1A"/>
          <w:sz w:val="28"/>
          <w:szCs w:val="28"/>
        </w:rPr>
        <w:t xml:space="preserve">  о </w:t>
      </w:r>
      <w:r w:rsidRPr="00D01166">
        <w:rPr>
          <w:color w:val="1A1A1A"/>
          <w:sz w:val="28"/>
          <w:szCs w:val="28"/>
        </w:rPr>
        <w:t xml:space="preserve">внесении </w:t>
      </w:r>
      <w:r w:rsidRPr="00D01166">
        <w:rPr>
          <w:sz w:val="28"/>
          <w:szCs w:val="28"/>
        </w:rPr>
        <w:t>изменени</w:t>
      </w:r>
      <w:r w:rsidRPr="00D01166">
        <w:rPr>
          <w:sz w:val="28"/>
          <w:szCs w:val="28"/>
        </w:rPr>
        <w:t xml:space="preserve">й в </w:t>
      </w:r>
      <w:proofErr w:type="gramStart"/>
      <w:r w:rsidRPr="00D01166">
        <w:rPr>
          <w:sz w:val="28"/>
          <w:szCs w:val="28"/>
        </w:rPr>
        <w:t xml:space="preserve">действующие </w:t>
      </w:r>
      <w:r w:rsidRPr="00D01166">
        <w:rPr>
          <w:sz w:val="28"/>
          <w:szCs w:val="28"/>
        </w:rPr>
        <w:t xml:space="preserve"> План</w:t>
      </w:r>
      <w:r w:rsidRPr="00D01166">
        <w:rPr>
          <w:sz w:val="28"/>
          <w:szCs w:val="28"/>
        </w:rPr>
        <w:t>ы</w:t>
      </w:r>
      <w:proofErr w:type="gramEnd"/>
      <w:r w:rsidRPr="00D01166">
        <w:rPr>
          <w:sz w:val="28"/>
          <w:szCs w:val="28"/>
        </w:rPr>
        <w:t xml:space="preserve"> противодействия коррупции</w:t>
      </w:r>
      <w:r w:rsidRPr="00D01166">
        <w:rPr>
          <w:sz w:val="28"/>
          <w:szCs w:val="28"/>
        </w:rPr>
        <w:t xml:space="preserve"> в связи с изменением законодательства;</w:t>
      </w:r>
    </w:p>
    <w:p w:rsidR="00D01166" w:rsidRPr="00D01166" w:rsidRDefault="00D01166" w:rsidP="001F13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166">
        <w:rPr>
          <w:rFonts w:ascii="Times New Roman" w:hAnsi="Times New Roman" w:cs="Times New Roman"/>
          <w:sz w:val="28"/>
          <w:szCs w:val="28"/>
        </w:rPr>
        <w:t xml:space="preserve">        о наполн</w:t>
      </w:r>
      <w:r w:rsidRPr="00D01166">
        <w:rPr>
          <w:rFonts w:ascii="Times New Roman" w:hAnsi="Times New Roman" w:cs="Times New Roman"/>
          <w:sz w:val="28"/>
          <w:szCs w:val="28"/>
        </w:rPr>
        <w:t xml:space="preserve">яемости </w:t>
      </w:r>
      <w:r w:rsidRPr="00D01166">
        <w:rPr>
          <w:rFonts w:ascii="Times New Roman" w:hAnsi="Times New Roman" w:cs="Times New Roman"/>
          <w:sz w:val="28"/>
          <w:szCs w:val="28"/>
        </w:rPr>
        <w:t>раздела «Противодейств</w:t>
      </w:r>
      <w:r w:rsidRPr="00D01166">
        <w:rPr>
          <w:rFonts w:ascii="Times New Roman" w:hAnsi="Times New Roman" w:cs="Times New Roman"/>
          <w:sz w:val="28"/>
          <w:szCs w:val="28"/>
        </w:rPr>
        <w:t xml:space="preserve">ие коррупции» официальных </w:t>
      </w:r>
      <w:proofErr w:type="gramStart"/>
      <w:r w:rsidRPr="00D01166">
        <w:rPr>
          <w:rFonts w:ascii="Times New Roman" w:hAnsi="Times New Roman" w:cs="Times New Roman"/>
          <w:sz w:val="28"/>
          <w:szCs w:val="28"/>
        </w:rPr>
        <w:t>сайтов  муниципальных</w:t>
      </w:r>
      <w:proofErr w:type="gramEnd"/>
      <w:r w:rsidRPr="00D01166">
        <w:rPr>
          <w:rFonts w:ascii="Times New Roman" w:hAnsi="Times New Roman" w:cs="Times New Roman"/>
          <w:sz w:val="28"/>
          <w:szCs w:val="28"/>
        </w:rPr>
        <w:t xml:space="preserve"> образований </w:t>
      </w:r>
      <w:r w:rsidRPr="00D01166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Минтруда России от 07.10.2013 № 530н;  </w:t>
      </w:r>
    </w:p>
    <w:p w:rsidR="00D01166" w:rsidRPr="00D01166" w:rsidRDefault="00D01166" w:rsidP="001F13CF">
      <w:pPr>
        <w:tabs>
          <w:tab w:val="left" w:pos="9214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0116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01166">
        <w:rPr>
          <w:rFonts w:ascii="Times New Roman" w:hAnsi="Times New Roman" w:cs="Times New Roman"/>
          <w:sz w:val="28"/>
          <w:szCs w:val="28"/>
        </w:rPr>
        <w:t xml:space="preserve">об  </w:t>
      </w:r>
      <w:r w:rsidRPr="00D01166">
        <w:rPr>
          <w:rFonts w:ascii="Times New Roman" w:hAnsi="Times New Roman" w:cs="Times New Roman"/>
          <w:sz w:val="28"/>
          <w:szCs w:val="28"/>
        </w:rPr>
        <w:t>актуализации</w:t>
      </w:r>
      <w:proofErr w:type="gramEnd"/>
      <w:r w:rsidRPr="00D01166">
        <w:rPr>
          <w:rFonts w:ascii="Times New Roman" w:hAnsi="Times New Roman" w:cs="Times New Roman"/>
          <w:sz w:val="28"/>
          <w:szCs w:val="28"/>
        </w:rPr>
        <w:t xml:space="preserve">, анализе </w:t>
      </w:r>
      <w:r w:rsidRPr="00D01166">
        <w:rPr>
          <w:rFonts w:ascii="Times New Roman" w:hAnsi="Times New Roman" w:cs="Times New Roman"/>
          <w:sz w:val="28"/>
          <w:szCs w:val="28"/>
        </w:rPr>
        <w:t>сведений о близких родственниках лиц, замещающих муниципальные должности,</w:t>
      </w:r>
      <w:r w:rsidRPr="00D01166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текущий период;</w:t>
      </w:r>
      <w:r w:rsidRPr="00D01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3CF" w:rsidRDefault="00D01166" w:rsidP="001F13CF">
      <w:pPr>
        <w:pStyle w:val="Default"/>
        <w:ind w:firstLine="14"/>
        <w:jc w:val="both"/>
        <w:rPr>
          <w:sz w:val="28"/>
          <w:szCs w:val="28"/>
        </w:rPr>
      </w:pPr>
      <w:r w:rsidRPr="00D01166">
        <w:rPr>
          <w:sz w:val="28"/>
          <w:szCs w:val="28"/>
        </w:rPr>
        <w:t xml:space="preserve">        </w:t>
      </w:r>
      <w:proofErr w:type="gramStart"/>
      <w:r w:rsidRPr="00D01166">
        <w:rPr>
          <w:sz w:val="28"/>
          <w:szCs w:val="28"/>
        </w:rPr>
        <w:t>о</w:t>
      </w:r>
      <w:r w:rsidRPr="00D01166">
        <w:rPr>
          <w:sz w:val="28"/>
          <w:szCs w:val="28"/>
        </w:rPr>
        <w:t xml:space="preserve">б  </w:t>
      </w:r>
      <w:r w:rsidRPr="00D01166">
        <w:rPr>
          <w:sz w:val="28"/>
          <w:szCs w:val="28"/>
        </w:rPr>
        <w:t>анализ</w:t>
      </w:r>
      <w:r w:rsidRPr="00D01166">
        <w:rPr>
          <w:sz w:val="28"/>
          <w:szCs w:val="28"/>
        </w:rPr>
        <w:t>е</w:t>
      </w:r>
      <w:proofErr w:type="gramEnd"/>
      <w:r w:rsidRPr="00D01166">
        <w:rPr>
          <w:sz w:val="28"/>
          <w:szCs w:val="28"/>
        </w:rPr>
        <w:t xml:space="preserve">  перечней </w:t>
      </w:r>
      <w:r w:rsidRPr="00D01166">
        <w:rPr>
          <w:sz w:val="28"/>
          <w:szCs w:val="28"/>
        </w:rPr>
        <w:t>должност</w:t>
      </w:r>
      <w:r w:rsidRPr="00D01166">
        <w:rPr>
          <w:sz w:val="28"/>
          <w:szCs w:val="28"/>
        </w:rPr>
        <w:t>ей</w:t>
      </w:r>
      <w:r w:rsidRPr="00D01166">
        <w:rPr>
          <w:sz w:val="28"/>
          <w:szCs w:val="28"/>
        </w:rPr>
        <w:t xml:space="preserve"> муниципальной службы, исполнение должностных  обязанностей по которым связано с коррупционными рисками, в том числе с отдельными функциями муниципального (административного) управлениями организациями</w:t>
      </w:r>
      <w:r w:rsidR="001F13CF">
        <w:rPr>
          <w:sz w:val="28"/>
          <w:szCs w:val="28"/>
        </w:rPr>
        <w:t>;</w:t>
      </w:r>
      <w:bookmarkStart w:id="0" w:name="_GoBack"/>
      <w:bookmarkEnd w:id="0"/>
    </w:p>
    <w:p w:rsidR="001F13CF" w:rsidRPr="001F13CF" w:rsidRDefault="001F13CF" w:rsidP="001F13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F13CF">
        <w:rPr>
          <w:rFonts w:ascii="Times New Roman" w:hAnsi="Times New Roman" w:cs="Times New Roman"/>
          <w:sz w:val="28"/>
          <w:szCs w:val="28"/>
        </w:rPr>
        <w:t xml:space="preserve">        о соблюдении запретов, требований, установленных законодательством о муниципальной </w:t>
      </w:r>
      <w:proofErr w:type="gramStart"/>
      <w:r w:rsidRPr="001F13CF">
        <w:rPr>
          <w:rFonts w:ascii="Times New Roman" w:hAnsi="Times New Roman" w:cs="Times New Roman"/>
          <w:sz w:val="28"/>
          <w:szCs w:val="28"/>
        </w:rPr>
        <w:t xml:space="preserve">службе,  </w:t>
      </w:r>
      <w:r w:rsidRPr="001F13CF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1F13CF">
        <w:rPr>
          <w:rFonts w:ascii="Times New Roman" w:hAnsi="Times New Roman" w:cs="Times New Roman"/>
          <w:sz w:val="28"/>
          <w:szCs w:val="28"/>
        </w:rPr>
        <w:t xml:space="preserve"> служащие, задействованны</w:t>
      </w:r>
      <w:r w:rsidRPr="001F13CF">
        <w:rPr>
          <w:rFonts w:ascii="Times New Roman" w:hAnsi="Times New Roman" w:cs="Times New Roman"/>
          <w:sz w:val="28"/>
          <w:szCs w:val="28"/>
        </w:rPr>
        <w:t>ми</w:t>
      </w:r>
      <w:r w:rsidRPr="001F13CF">
        <w:rPr>
          <w:rFonts w:ascii="Times New Roman" w:hAnsi="Times New Roman" w:cs="Times New Roman"/>
          <w:sz w:val="28"/>
          <w:szCs w:val="28"/>
        </w:rPr>
        <w:t xml:space="preserve"> в работе участковых избирательных комиссий  в рамках  избирательной компании 2023 года, о необходимости  своевременного  предоставления предварительного письменного уведомления о намерении выполнять иную оплачиваемую работу в неслужебное время  в период  с 30 августа по 10 сентября 2023 года. </w:t>
      </w:r>
    </w:p>
    <w:p w:rsidR="00D01166" w:rsidRPr="001F13CF" w:rsidRDefault="00D01166" w:rsidP="001F13CF">
      <w:pPr>
        <w:pStyle w:val="Default"/>
        <w:ind w:firstLine="14"/>
        <w:jc w:val="both"/>
        <w:rPr>
          <w:sz w:val="28"/>
          <w:szCs w:val="28"/>
        </w:rPr>
      </w:pPr>
      <w:r w:rsidRPr="001F13CF">
        <w:rPr>
          <w:sz w:val="28"/>
          <w:szCs w:val="28"/>
        </w:rPr>
        <w:t>.</w:t>
      </w:r>
    </w:p>
    <w:p w:rsidR="00D01166" w:rsidRPr="005C54A1" w:rsidRDefault="00D01166" w:rsidP="001F13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1166" w:rsidRPr="005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66"/>
    <w:rsid w:val="001F13CF"/>
    <w:rsid w:val="00B6216C"/>
    <w:rsid w:val="00D0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313C"/>
  <w15:chartTrackingRefBased/>
  <w15:docId w15:val="{7B2977D7-59C8-47D1-BCA7-45FD14CA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D0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D01166"/>
  </w:style>
  <w:style w:type="paragraph" w:customStyle="1" w:styleId="Default">
    <w:name w:val="Default"/>
    <w:rsid w:val="00D01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2023-08-22T12:48:00Z</dcterms:created>
  <dcterms:modified xsi:type="dcterms:W3CDTF">2023-08-22T13:03:00Z</dcterms:modified>
</cp:coreProperties>
</file>