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29" w:rsidRDefault="00297F29" w:rsidP="009D15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6265" cy="1023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29" w:rsidRPr="00297F29" w:rsidRDefault="00297F29" w:rsidP="009D1526">
      <w:pPr>
        <w:jc w:val="center"/>
      </w:pPr>
      <w:r w:rsidRPr="00297F29">
        <w:t>КОНТРОЛЬНО-СЧЕТНАЯ КОМИССИЯ</w:t>
      </w:r>
    </w:p>
    <w:p w:rsidR="00297F29" w:rsidRPr="00297F29" w:rsidRDefault="00297F29" w:rsidP="009D1526">
      <w:pPr>
        <w:jc w:val="center"/>
      </w:pPr>
      <w:r w:rsidRPr="00297F29">
        <w:t>МУНИЦИПАЛЬНОГО ОБРАЗОВАНИЯ</w:t>
      </w:r>
    </w:p>
    <w:p w:rsidR="00297F29" w:rsidRPr="00297F29" w:rsidRDefault="00297F29" w:rsidP="009D1526">
      <w:pPr>
        <w:jc w:val="center"/>
        <w:rPr>
          <w:bCs/>
        </w:rPr>
      </w:pPr>
      <w:r w:rsidRPr="00297F29">
        <w:t>МАЛМЫЖСКИЙ МУНИЦИПАЛЬНЫЙ РАЙОН КИРОВСКОЙ ОБЛАСТИ</w:t>
      </w:r>
    </w:p>
    <w:p w:rsidR="00297F29" w:rsidRDefault="00297F29" w:rsidP="00622F2A"/>
    <w:p w:rsidR="005467AE" w:rsidRPr="005467AE" w:rsidRDefault="005467AE" w:rsidP="009D1526">
      <w:pPr>
        <w:jc w:val="right"/>
        <w:rPr>
          <w:i/>
        </w:rPr>
      </w:pPr>
      <w:r w:rsidRPr="005467AE">
        <w:t xml:space="preserve">УТВЕРЖДЕН </w:t>
      </w:r>
    </w:p>
    <w:p w:rsidR="005467AE" w:rsidRPr="005467AE" w:rsidRDefault="0075759E" w:rsidP="009D1526">
      <w:pPr>
        <w:jc w:val="right"/>
      </w:pPr>
      <w:r>
        <w:t>Председатель</w:t>
      </w:r>
    </w:p>
    <w:p w:rsidR="005467AE" w:rsidRPr="005467AE" w:rsidRDefault="005467AE" w:rsidP="009D1526">
      <w:pPr>
        <w:jc w:val="right"/>
      </w:pPr>
      <w:r w:rsidRPr="005467AE">
        <w:t>Контрольно-счетной комиссии</w:t>
      </w:r>
    </w:p>
    <w:p w:rsidR="005467AE" w:rsidRPr="005467AE" w:rsidRDefault="005467AE" w:rsidP="009D1526">
      <w:pPr>
        <w:jc w:val="right"/>
      </w:pPr>
      <w:r w:rsidRPr="005467AE">
        <w:t>Малмыжского муниципального района</w:t>
      </w:r>
    </w:p>
    <w:p w:rsidR="005467AE" w:rsidRPr="005467AE" w:rsidRDefault="005467AE" w:rsidP="009D1526">
      <w:pPr>
        <w:jc w:val="right"/>
      </w:pPr>
      <w:r w:rsidRPr="005467AE">
        <w:t>Кировской области</w:t>
      </w:r>
    </w:p>
    <w:p w:rsidR="005467AE" w:rsidRPr="005467AE" w:rsidRDefault="005467AE" w:rsidP="009D1526">
      <w:pPr>
        <w:jc w:val="right"/>
      </w:pPr>
      <w:proofErr w:type="spellStart"/>
      <w:r w:rsidRPr="005467AE">
        <w:t>_________Г.А.Кулапина</w:t>
      </w:r>
      <w:proofErr w:type="spellEnd"/>
    </w:p>
    <w:p w:rsidR="005467AE" w:rsidRPr="005467AE" w:rsidRDefault="005467AE" w:rsidP="009D1526">
      <w:pPr>
        <w:jc w:val="right"/>
      </w:pPr>
    </w:p>
    <w:p w:rsidR="005467AE" w:rsidRPr="005467AE" w:rsidRDefault="005467AE" w:rsidP="009D1526">
      <w:pPr>
        <w:jc w:val="right"/>
      </w:pPr>
      <w:r w:rsidRPr="005467AE">
        <w:t>«</w:t>
      </w:r>
      <w:r w:rsidR="00584D88">
        <w:t>25</w:t>
      </w:r>
      <w:r w:rsidRPr="005467AE">
        <w:t xml:space="preserve">» </w:t>
      </w:r>
      <w:r w:rsidR="00584D88">
        <w:t>октября</w:t>
      </w:r>
      <w:r w:rsidRPr="005467AE">
        <w:t xml:space="preserve"> 20</w:t>
      </w:r>
      <w:r w:rsidR="0075759E">
        <w:t>22</w:t>
      </w:r>
      <w:r w:rsidRPr="005467AE">
        <w:t xml:space="preserve"> года</w:t>
      </w:r>
    </w:p>
    <w:p w:rsidR="001F3843" w:rsidRPr="00D63A87" w:rsidRDefault="001F3843" w:rsidP="009D1526">
      <w:pPr>
        <w:jc w:val="right"/>
        <w:rPr>
          <w:lang w:eastAsia="ru-RU"/>
        </w:rPr>
      </w:pPr>
    </w:p>
    <w:p w:rsidR="001F3843" w:rsidRPr="009D1526" w:rsidRDefault="006E2A6A" w:rsidP="009D1526">
      <w:pPr>
        <w:jc w:val="center"/>
        <w:rPr>
          <w:b/>
          <w:lang w:eastAsia="ru-RU"/>
        </w:rPr>
      </w:pPr>
      <w:r w:rsidRPr="009D1526">
        <w:rPr>
          <w:b/>
          <w:lang w:eastAsia="ru-RU"/>
        </w:rPr>
        <w:t>ОТЧЕТ</w:t>
      </w:r>
    </w:p>
    <w:p w:rsidR="00584D88" w:rsidRPr="009D1526" w:rsidRDefault="00D67568" w:rsidP="009D1526">
      <w:pPr>
        <w:jc w:val="center"/>
        <w:rPr>
          <w:b/>
          <w:lang w:eastAsia="ru-RU"/>
        </w:rPr>
      </w:pPr>
      <w:r w:rsidRPr="009D1526">
        <w:rPr>
          <w:b/>
          <w:lang w:eastAsia="ru-RU"/>
        </w:rPr>
        <w:t xml:space="preserve">о результатах </w:t>
      </w:r>
      <w:r w:rsidR="002C03E7" w:rsidRPr="009D1526">
        <w:rPr>
          <w:b/>
          <w:lang w:eastAsia="ru-RU"/>
        </w:rPr>
        <w:t>контрольного мероприятия</w:t>
      </w:r>
    </w:p>
    <w:p w:rsidR="00584D88" w:rsidRPr="009D1526" w:rsidRDefault="00584D88" w:rsidP="009D1526">
      <w:pPr>
        <w:jc w:val="center"/>
        <w:rPr>
          <w:rFonts w:eastAsia="Times New Roman"/>
          <w:b/>
          <w:lang w:eastAsia="ru-RU"/>
        </w:rPr>
      </w:pPr>
      <w:r w:rsidRPr="009D1526">
        <w:rPr>
          <w:b/>
        </w:rPr>
        <w:t>«Проверка законности и эффективности использования средств межбюджетных трансфертов из облас</w:t>
      </w:r>
      <w:r w:rsidR="009D1526" w:rsidRPr="009D1526">
        <w:rPr>
          <w:b/>
        </w:rPr>
        <w:t xml:space="preserve">тного бюджета местным бюджетам, </w:t>
      </w:r>
      <w:r w:rsidRPr="009D1526">
        <w:rPr>
          <w:b/>
        </w:rPr>
        <w:t>направленных на осуществление дорожной деятельности в отношении автомобильных дорог общего пользования местного значения</w:t>
      </w:r>
    </w:p>
    <w:p w:rsidR="00584D88" w:rsidRPr="009D1526" w:rsidRDefault="00584D88" w:rsidP="009D1526">
      <w:pPr>
        <w:jc w:val="center"/>
        <w:rPr>
          <w:b/>
        </w:rPr>
      </w:pPr>
      <w:r w:rsidRPr="009D1526">
        <w:rPr>
          <w:b/>
        </w:rPr>
        <w:t>(за исключением межбюджетных трансфертов на проведение мероприятий в рамках национального проекта «Безопасные и качественные автомобильные дороги») за 2021 год и истекший период 2022 года, формирования и использования бюджетных ассигнований дорожных фондов муниципальных образований за 2018 – 2021 годы и истекший период 2022 года»</w:t>
      </w:r>
    </w:p>
    <w:p w:rsidR="001F3843" w:rsidRPr="0075759E" w:rsidRDefault="00130773" w:rsidP="00622F2A">
      <w:pPr>
        <w:rPr>
          <w:u w:val="single"/>
          <w:lang w:eastAsia="ru-RU"/>
        </w:rPr>
      </w:pPr>
      <w:r w:rsidRPr="0075759E">
        <w:rPr>
          <w:lang w:eastAsia="ru-RU"/>
        </w:rPr>
        <w:t xml:space="preserve"> </w:t>
      </w:r>
    </w:p>
    <w:p w:rsidR="00584D88" w:rsidRPr="009D1526" w:rsidRDefault="001F3843" w:rsidP="00622F2A">
      <w:pPr>
        <w:rPr>
          <w:b/>
          <w:lang w:eastAsia="ru-RU"/>
        </w:rPr>
      </w:pPr>
      <w:r w:rsidRPr="009D1526">
        <w:rPr>
          <w:b/>
          <w:lang w:eastAsia="ru-RU"/>
        </w:rPr>
        <w:t>1. Основание для проведения мероприятия:</w:t>
      </w:r>
    </w:p>
    <w:p w:rsidR="002C03E7" w:rsidRPr="009D1526" w:rsidRDefault="002C03E7" w:rsidP="00622F2A">
      <w:pPr>
        <w:rPr>
          <w:rFonts w:eastAsia="Times New Roman"/>
          <w:b/>
          <w:lang w:eastAsia="ru-RU"/>
        </w:rPr>
      </w:pPr>
      <w:r w:rsidRPr="009D1526">
        <w:t xml:space="preserve">Пункт </w:t>
      </w:r>
      <w:r w:rsidR="0075759E" w:rsidRPr="009D1526">
        <w:t>2.1.</w:t>
      </w:r>
      <w:r w:rsidR="00584D88" w:rsidRPr="009D1526">
        <w:t>2</w:t>
      </w:r>
      <w:r w:rsidR="0075759E" w:rsidRPr="009D1526">
        <w:t xml:space="preserve"> раздела 2</w:t>
      </w:r>
      <w:r w:rsidR="00297F29" w:rsidRPr="009D1526">
        <w:t xml:space="preserve"> Плана работы К</w:t>
      </w:r>
      <w:r w:rsidR="0075759E" w:rsidRPr="009D1526">
        <w:t xml:space="preserve">онтрольно-счетной комиссии Малмыжского района Кировской области на 2022 год, утвержденного распоряжением председателя </w:t>
      </w:r>
      <w:r w:rsidR="00297F29" w:rsidRPr="009D1526">
        <w:t>К</w:t>
      </w:r>
      <w:r w:rsidR="0075759E" w:rsidRPr="009D1526">
        <w:t xml:space="preserve">онтрольно-счетной </w:t>
      </w:r>
      <w:r w:rsidR="00584D88" w:rsidRPr="009D1526">
        <w:t>комиссии Малмыжского района от 17</w:t>
      </w:r>
      <w:r w:rsidR="0075759E" w:rsidRPr="009D1526">
        <w:t>.12.20</w:t>
      </w:r>
      <w:r w:rsidR="00584D88" w:rsidRPr="009D1526">
        <w:t>21</w:t>
      </w:r>
      <w:r w:rsidR="0075759E" w:rsidRPr="009D1526">
        <w:t xml:space="preserve"> №1</w:t>
      </w:r>
      <w:r w:rsidR="00584D88" w:rsidRPr="009D1526">
        <w:t>1</w:t>
      </w:r>
      <w:r w:rsidRPr="009D1526">
        <w:t>.</w:t>
      </w:r>
    </w:p>
    <w:p w:rsidR="00FA03C3" w:rsidRPr="009D1526" w:rsidRDefault="001F3843" w:rsidP="00622F2A">
      <w:pPr>
        <w:rPr>
          <w:b/>
          <w:lang w:eastAsia="ru-RU"/>
        </w:rPr>
      </w:pPr>
      <w:r w:rsidRPr="009D1526">
        <w:rPr>
          <w:b/>
          <w:lang w:eastAsia="ru-RU"/>
        </w:rPr>
        <w:t>2.</w:t>
      </w:r>
      <w:r w:rsidR="00E00529" w:rsidRPr="009D1526">
        <w:rPr>
          <w:b/>
          <w:lang w:eastAsia="ru-RU"/>
        </w:rPr>
        <w:t xml:space="preserve"> </w:t>
      </w:r>
      <w:r w:rsidRPr="009D1526">
        <w:rPr>
          <w:b/>
          <w:lang w:eastAsia="ru-RU"/>
        </w:rPr>
        <w:t>Предмет мероприятия</w:t>
      </w:r>
      <w:r w:rsidR="00FA03C3" w:rsidRPr="009D1526">
        <w:rPr>
          <w:b/>
          <w:lang w:eastAsia="ru-RU"/>
        </w:rPr>
        <w:t>:</w:t>
      </w:r>
    </w:p>
    <w:p w:rsidR="00584D88" w:rsidRPr="009D1526" w:rsidRDefault="00584D88" w:rsidP="00622F2A">
      <w:pPr>
        <w:pStyle w:val="a9"/>
        <w:rPr>
          <w:sz w:val="28"/>
          <w:szCs w:val="28"/>
        </w:rPr>
      </w:pPr>
      <w:r w:rsidRPr="009D1526">
        <w:rPr>
          <w:sz w:val="28"/>
          <w:szCs w:val="28"/>
        </w:rPr>
        <w:t>Нормативные правовые акты и документы, подтверждающие предоставление и использование МБТ, выделенных из областного бюджета бюджетам муниципальных образований, платежные и иные первичные документы, подтверждающие получение и расходование бюджетных средств, приобретение товаров, выполнение работ (услуг), бюджетная и иная отчетность и документация.</w:t>
      </w:r>
    </w:p>
    <w:p w:rsidR="00584D88" w:rsidRPr="009D1526" w:rsidRDefault="00584D88" w:rsidP="00622F2A">
      <w:r w:rsidRPr="009D1526">
        <w:lastRenderedPageBreak/>
        <w:t>Расходы муниципальных образований, осуществляемые за счет бюджетных ассигнований дорожных фондов.</w:t>
      </w:r>
    </w:p>
    <w:p w:rsidR="00584D88" w:rsidRPr="00584D88" w:rsidRDefault="00584D88" w:rsidP="00622F2A">
      <w:proofErr w:type="gramStart"/>
      <w:r w:rsidRPr="00584D88">
        <w:t>Документы, подтверждающие плановые и фактические объемы доходов, формирующих ассигнования дорожных фондов муниципальных образований, объемы финансирования из областного и местных бюджетов.</w:t>
      </w:r>
      <w:proofErr w:type="gramEnd"/>
    </w:p>
    <w:p w:rsidR="00584D88" w:rsidRPr="00584D88" w:rsidRDefault="00584D88" w:rsidP="00622F2A">
      <w:r w:rsidRPr="00584D88">
        <w:t>Нормативные правовые акты, регламентирующие создание дорожных фондов; порядки формирования и использования бюджетных ассигнований дорожных фондов.</w:t>
      </w:r>
    </w:p>
    <w:p w:rsidR="00D37A6C" w:rsidRPr="009D1526" w:rsidRDefault="00D37A6C" w:rsidP="00622F2A">
      <w:pPr>
        <w:rPr>
          <w:b/>
          <w:lang w:eastAsia="ru-RU"/>
        </w:rPr>
      </w:pPr>
      <w:r w:rsidRPr="009D1526">
        <w:rPr>
          <w:b/>
          <w:lang w:eastAsia="ru-RU"/>
        </w:rPr>
        <w:t>3. Цел</w:t>
      </w:r>
      <w:r w:rsidR="00584D88" w:rsidRPr="009D1526">
        <w:rPr>
          <w:b/>
          <w:lang w:eastAsia="ru-RU"/>
        </w:rPr>
        <w:t>ь</w:t>
      </w:r>
      <w:r w:rsidRPr="009D1526">
        <w:rPr>
          <w:b/>
          <w:lang w:eastAsia="ru-RU"/>
        </w:rPr>
        <w:t xml:space="preserve"> мероприятия:</w:t>
      </w:r>
    </w:p>
    <w:p w:rsidR="00584D88" w:rsidRPr="009D1526" w:rsidRDefault="00584D88" w:rsidP="00622F2A">
      <w:pPr>
        <w:pStyle w:val="a9"/>
        <w:rPr>
          <w:sz w:val="28"/>
          <w:szCs w:val="28"/>
        </w:rPr>
      </w:pPr>
      <w:r w:rsidRPr="009D1526">
        <w:rPr>
          <w:sz w:val="28"/>
          <w:szCs w:val="28"/>
        </w:rPr>
        <w:t>Оценить законность и эффективность использования средств межбюджетных трансфертов (далее – МБТ)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значения, а также соблюдение требований законодательства при формировании и использовании бюджетных ассигнований дорожных фондов муниципальных образований Малмыжского района Кировской области.</w:t>
      </w:r>
    </w:p>
    <w:p w:rsidR="001F3843" w:rsidRPr="009D1526" w:rsidRDefault="00D37A6C" w:rsidP="00622F2A">
      <w:pPr>
        <w:rPr>
          <w:b/>
          <w:lang w:eastAsia="ru-RU"/>
        </w:rPr>
      </w:pPr>
      <w:r w:rsidRPr="009D1526">
        <w:rPr>
          <w:b/>
          <w:lang w:eastAsia="ru-RU"/>
        </w:rPr>
        <w:t>4</w:t>
      </w:r>
      <w:r w:rsidR="001F3843" w:rsidRPr="009D1526">
        <w:rPr>
          <w:b/>
          <w:lang w:eastAsia="ru-RU"/>
        </w:rPr>
        <w:t>.</w:t>
      </w:r>
      <w:r w:rsidR="00E00529" w:rsidRPr="009D1526">
        <w:rPr>
          <w:b/>
          <w:lang w:eastAsia="ru-RU"/>
        </w:rPr>
        <w:t xml:space="preserve"> </w:t>
      </w:r>
      <w:r w:rsidR="001F3843" w:rsidRPr="009D1526">
        <w:rPr>
          <w:b/>
          <w:lang w:eastAsia="ru-RU"/>
        </w:rPr>
        <w:t>Объект</w:t>
      </w:r>
      <w:r w:rsidR="00FA03C3" w:rsidRPr="009D1526">
        <w:rPr>
          <w:b/>
          <w:lang w:eastAsia="ru-RU"/>
        </w:rPr>
        <w:t xml:space="preserve">ы </w:t>
      </w:r>
      <w:r w:rsidR="001F3843" w:rsidRPr="009D1526">
        <w:rPr>
          <w:b/>
          <w:lang w:eastAsia="ru-RU"/>
        </w:rPr>
        <w:t>мероприятия:</w:t>
      </w:r>
    </w:p>
    <w:p w:rsidR="00C95189" w:rsidRPr="009D1526" w:rsidRDefault="006F3FF9" w:rsidP="00622F2A">
      <w:r w:rsidRPr="009D1526">
        <w:t>А</w:t>
      </w:r>
      <w:r w:rsidR="00037A72" w:rsidRPr="009D1526">
        <w:t>дминистрация муниципального образования Малмыжский муници</w:t>
      </w:r>
      <w:r w:rsidR="00BD00D5" w:rsidRPr="009D1526">
        <w:t>пальный район Кировской области;</w:t>
      </w:r>
    </w:p>
    <w:p w:rsidR="00BD00D5" w:rsidRPr="009D1526" w:rsidRDefault="00584D88" w:rsidP="00622F2A">
      <w:r w:rsidRPr="009D1526">
        <w:rPr>
          <w:lang w:eastAsia="ru-RU"/>
        </w:rPr>
        <w:t>Администрация м</w:t>
      </w:r>
      <w:r w:rsidR="00BD00D5" w:rsidRPr="009D1526">
        <w:rPr>
          <w:lang w:eastAsia="ru-RU"/>
        </w:rPr>
        <w:t>униципально</w:t>
      </w:r>
      <w:r w:rsidRPr="009D1526">
        <w:rPr>
          <w:lang w:eastAsia="ru-RU"/>
        </w:rPr>
        <w:t>го образования Малмыжское городское поселение</w:t>
      </w:r>
      <w:r w:rsidR="00BD00D5" w:rsidRPr="009D1526">
        <w:rPr>
          <w:lang w:eastAsia="ru-RU"/>
        </w:rPr>
        <w:t>.</w:t>
      </w:r>
    </w:p>
    <w:p w:rsidR="001F3843" w:rsidRPr="009D1526" w:rsidRDefault="00214AA3" w:rsidP="00622F2A">
      <w:pPr>
        <w:rPr>
          <w:b/>
          <w:lang w:eastAsia="ru-RU"/>
        </w:rPr>
      </w:pPr>
      <w:r w:rsidRPr="009D1526">
        <w:rPr>
          <w:b/>
          <w:lang w:eastAsia="ru-RU"/>
        </w:rPr>
        <w:t>5</w:t>
      </w:r>
      <w:r w:rsidR="001F3843" w:rsidRPr="009D1526">
        <w:rPr>
          <w:b/>
          <w:lang w:eastAsia="ru-RU"/>
        </w:rPr>
        <w:t xml:space="preserve">. </w:t>
      </w:r>
      <w:r w:rsidR="00D37A6C" w:rsidRPr="009D1526">
        <w:rPr>
          <w:b/>
          <w:lang w:eastAsia="ru-RU"/>
        </w:rPr>
        <w:t>Исследуемый</w:t>
      </w:r>
      <w:r w:rsidR="001F3843" w:rsidRPr="009D1526">
        <w:rPr>
          <w:b/>
          <w:lang w:eastAsia="ru-RU"/>
        </w:rPr>
        <w:t xml:space="preserve"> период</w:t>
      </w:r>
      <w:r w:rsidR="00FA03C3" w:rsidRPr="009D1526">
        <w:rPr>
          <w:b/>
          <w:lang w:eastAsia="ru-RU"/>
        </w:rPr>
        <w:t>:</w:t>
      </w:r>
      <w:r w:rsidR="00FA03C3" w:rsidRPr="009D1526">
        <w:rPr>
          <w:lang w:eastAsia="ru-RU"/>
        </w:rPr>
        <w:t xml:space="preserve"> 20</w:t>
      </w:r>
      <w:r w:rsidR="00BD00D5" w:rsidRPr="009D1526">
        <w:rPr>
          <w:lang w:eastAsia="ru-RU"/>
        </w:rPr>
        <w:t>2</w:t>
      </w:r>
      <w:r w:rsidR="00584D88" w:rsidRPr="009D1526">
        <w:rPr>
          <w:lang w:eastAsia="ru-RU"/>
        </w:rPr>
        <w:t>1год</w:t>
      </w:r>
      <w:r w:rsidR="0028479E" w:rsidRPr="009D1526">
        <w:rPr>
          <w:lang w:eastAsia="ru-RU"/>
        </w:rPr>
        <w:t xml:space="preserve"> и </w:t>
      </w:r>
      <w:r w:rsidR="00584D88" w:rsidRPr="009D1526">
        <w:rPr>
          <w:lang w:eastAsia="ru-RU"/>
        </w:rPr>
        <w:t>истекший период 2022 года.</w:t>
      </w:r>
    </w:p>
    <w:p w:rsidR="00130773" w:rsidRPr="00D63A87" w:rsidRDefault="00214AA3" w:rsidP="00622F2A">
      <w:r w:rsidRPr="009D1526">
        <w:rPr>
          <w:b/>
          <w:lang w:eastAsia="ru-RU"/>
        </w:rPr>
        <w:t>6</w:t>
      </w:r>
      <w:r w:rsidR="001F3843" w:rsidRPr="009D1526">
        <w:rPr>
          <w:b/>
          <w:lang w:eastAsia="ru-RU"/>
        </w:rPr>
        <w:t>. Срок</w:t>
      </w:r>
      <w:r w:rsidR="00D37A6C" w:rsidRPr="009D1526">
        <w:rPr>
          <w:b/>
          <w:lang w:eastAsia="ru-RU"/>
        </w:rPr>
        <w:t>и</w:t>
      </w:r>
      <w:r w:rsidR="001F3843" w:rsidRPr="009D1526">
        <w:rPr>
          <w:b/>
          <w:lang w:eastAsia="ru-RU"/>
        </w:rPr>
        <w:t xml:space="preserve"> проведения мероприятия</w:t>
      </w:r>
      <w:r w:rsidR="001F3843" w:rsidRPr="00D63A87">
        <w:rPr>
          <w:lang w:eastAsia="ru-RU"/>
        </w:rPr>
        <w:t xml:space="preserve"> </w:t>
      </w:r>
      <w:r w:rsidR="002C03E7">
        <w:rPr>
          <w:lang w:eastAsia="ru-RU"/>
        </w:rPr>
        <w:t>–</w:t>
      </w:r>
      <w:r w:rsidR="001F3843" w:rsidRPr="00D63A87">
        <w:rPr>
          <w:lang w:eastAsia="ru-RU"/>
        </w:rPr>
        <w:t xml:space="preserve"> </w:t>
      </w:r>
      <w:r w:rsidR="00576289" w:rsidRPr="007F6B31">
        <w:rPr>
          <w:lang w:eastAsia="ru-RU"/>
        </w:rPr>
        <w:t>с 1</w:t>
      </w:r>
      <w:r w:rsidR="00584D88">
        <w:rPr>
          <w:lang w:eastAsia="ru-RU"/>
        </w:rPr>
        <w:t>5</w:t>
      </w:r>
      <w:r w:rsidR="007F3975" w:rsidRPr="007F6B31">
        <w:rPr>
          <w:lang w:eastAsia="ru-RU"/>
        </w:rPr>
        <w:t>.0</w:t>
      </w:r>
      <w:r w:rsidR="00584D88">
        <w:rPr>
          <w:lang w:eastAsia="ru-RU"/>
        </w:rPr>
        <w:t>9</w:t>
      </w:r>
      <w:r w:rsidR="007F3975" w:rsidRPr="007F6B31">
        <w:rPr>
          <w:lang w:eastAsia="ru-RU"/>
        </w:rPr>
        <w:t>.20</w:t>
      </w:r>
      <w:r w:rsidR="00576289" w:rsidRPr="007F6B31">
        <w:rPr>
          <w:lang w:eastAsia="ru-RU"/>
        </w:rPr>
        <w:t>22</w:t>
      </w:r>
      <w:r w:rsidR="007F3975" w:rsidRPr="007F6B31">
        <w:rPr>
          <w:lang w:eastAsia="ru-RU"/>
        </w:rPr>
        <w:t xml:space="preserve"> по </w:t>
      </w:r>
      <w:r w:rsidR="00576289" w:rsidRPr="007F6B31">
        <w:rPr>
          <w:lang w:eastAsia="ru-RU"/>
        </w:rPr>
        <w:t>1</w:t>
      </w:r>
      <w:r w:rsidR="00584D88">
        <w:rPr>
          <w:lang w:eastAsia="ru-RU"/>
        </w:rPr>
        <w:t>5.10</w:t>
      </w:r>
      <w:r w:rsidR="007F3975" w:rsidRPr="007F6B31">
        <w:rPr>
          <w:lang w:eastAsia="ru-RU"/>
        </w:rPr>
        <w:t>.20</w:t>
      </w:r>
      <w:r w:rsidR="00576289" w:rsidRPr="007F6B31">
        <w:rPr>
          <w:lang w:eastAsia="ru-RU"/>
        </w:rPr>
        <w:t>22</w:t>
      </w:r>
      <w:r w:rsidR="007F3975" w:rsidRPr="007F6B31">
        <w:rPr>
          <w:lang w:eastAsia="ru-RU"/>
        </w:rPr>
        <w:t>годы</w:t>
      </w:r>
      <w:r w:rsidR="007F3975">
        <w:rPr>
          <w:lang w:eastAsia="ru-RU"/>
        </w:rPr>
        <w:t>.</w:t>
      </w:r>
    </w:p>
    <w:p w:rsidR="00F8431E" w:rsidRPr="009D1526" w:rsidRDefault="00F8431E" w:rsidP="009D1526">
      <w:pPr>
        <w:jc w:val="center"/>
        <w:rPr>
          <w:b/>
          <w:lang w:eastAsia="ru-RU"/>
        </w:rPr>
      </w:pPr>
    </w:p>
    <w:p w:rsidR="00214AA3" w:rsidRPr="009D1526" w:rsidRDefault="00214AA3" w:rsidP="009D1526">
      <w:pPr>
        <w:jc w:val="center"/>
        <w:rPr>
          <w:b/>
          <w:lang w:eastAsia="ru-RU"/>
        </w:rPr>
      </w:pPr>
      <w:r w:rsidRPr="009D1526">
        <w:rPr>
          <w:b/>
          <w:lang w:eastAsia="ru-RU"/>
        </w:rPr>
        <w:t>7. Краткая характеристика проверяемой сферы</w:t>
      </w:r>
      <w:r w:rsidR="006F3FF9" w:rsidRPr="009D1526">
        <w:rPr>
          <w:b/>
          <w:lang w:eastAsia="ru-RU"/>
        </w:rPr>
        <w:t>.</w:t>
      </w:r>
    </w:p>
    <w:p w:rsidR="000E5C85" w:rsidRPr="000E5C85" w:rsidRDefault="000E5C85" w:rsidP="00622F2A">
      <w:r w:rsidRPr="000E5C85">
        <w:t xml:space="preserve">В соответствии с </w:t>
      </w:r>
      <w:r w:rsidR="008059F0" w:rsidRPr="008059F0">
        <w:t>Федеральны</w:t>
      </w:r>
      <w:r w:rsidR="008059F0">
        <w:t>м</w:t>
      </w:r>
      <w:r w:rsidR="008059F0" w:rsidRPr="008059F0">
        <w:t xml:space="preserve"> закон</w:t>
      </w:r>
      <w:r w:rsidR="008059F0">
        <w:t>ом</w:t>
      </w:r>
      <w:r w:rsidR="008059F0" w:rsidRPr="008059F0">
        <w:t xml:space="preserve"> от 06.10.2003 </w:t>
      </w:r>
      <w:r w:rsidR="008059F0">
        <w:t>№1</w:t>
      </w:r>
      <w:r w:rsidR="008059F0" w:rsidRPr="008059F0">
        <w:t xml:space="preserve">31-ФЗ </w:t>
      </w:r>
      <w:r w:rsidR="008059F0">
        <w:t>«</w:t>
      </w:r>
      <w:r w:rsidR="008059F0" w:rsidRPr="008059F0">
        <w:t>Об общих принципах организации местного самоуправления в Российской Федерации</w:t>
      </w:r>
      <w:r w:rsidR="008059F0">
        <w:t>»,</w:t>
      </w:r>
      <w:r w:rsidR="008059F0" w:rsidRPr="008059F0">
        <w:t xml:space="preserve"> Закон</w:t>
      </w:r>
      <w:r w:rsidR="008059F0">
        <w:t>ом</w:t>
      </w:r>
      <w:r w:rsidR="008059F0" w:rsidRPr="008059F0">
        <w:t xml:space="preserve"> Кировской области от 29.12.2004 </w:t>
      </w:r>
      <w:r w:rsidR="008059F0">
        <w:t>№</w:t>
      </w:r>
      <w:r w:rsidR="008059F0" w:rsidRPr="008059F0">
        <w:t xml:space="preserve">292-ЗО </w:t>
      </w:r>
      <w:r w:rsidR="008059F0">
        <w:t>«</w:t>
      </w:r>
      <w:r w:rsidR="008059F0" w:rsidRPr="008059F0">
        <w:t>О местном сам</w:t>
      </w:r>
      <w:r w:rsidR="008059F0">
        <w:t>оуправлении в Кировской области»,</w:t>
      </w:r>
      <w:r w:rsidR="008059F0" w:rsidRPr="008059F0">
        <w:t xml:space="preserve"> </w:t>
      </w:r>
      <w:r w:rsidRPr="000E5C85">
        <w:t>Устава</w:t>
      </w:r>
      <w:r w:rsidR="008059F0">
        <w:t>ми</w:t>
      </w:r>
      <w:r w:rsidRPr="000E5C85">
        <w:t xml:space="preserve"> </w:t>
      </w:r>
      <w:r w:rsidR="008059F0">
        <w:t xml:space="preserve">муниципальных образований </w:t>
      </w:r>
      <w:r w:rsidRPr="000E5C85">
        <w:t xml:space="preserve">к </w:t>
      </w:r>
      <w:r w:rsidR="008059F0">
        <w:t xml:space="preserve">вопросам местного значения и </w:t>
      </w:r>
      <w:r w:rsidRPr="000E5C85">
        <w:t xml:space="preserve">компетенции </w:t>
      </w:r>
      <w:r w:rsidR="008059F0">
        <w:t>местных администраций</w:t>
      </w:r>
      <w:r w:rsidRPr="000E5C85">
        <w:t xml:space="preserve"> относятся:</w:t>
      </w:r>
    </w:p>
    <w:p w:rsidR="000E5C85" w:rsidRDefault="000E5C85" w:rsidP="00622F2A">
      <w:proofErr w:type="gramStart"/>
      <w:r w:rsidRPr="000E5C85">
        <w:t xml:space="preserve">- </w:t>
      </w:r>
      <w:r w:rsidR="008059F0">
        <w:t xml:space="preserve">района - </w:t>
      </w:r>
      <w:r w:rsidRPr="000E5C85"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населённых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Pr="000E5C85">
        <w:t xml:space="preserve"> осуществление дорожной деятельности в соответствии с законод</w:t>
      </w:r>
      <w:r w:rsidR="008059F0">
        <w:t>ательством Российской Федерации,</w:t>
      </w:r>
    </w:p>
    <w:p w:rsidR="008059F0" w:rsidRDefault="008059F0" w:rsidP="00622F2A">
      <w:proofErr w:type="gramStart"/>
      <w:r>
        <w:t xml:space="preserve">- поселений - </w:t>
      </w:r>
      <w:r w:rsidRPr="000E5C85">
        <w:t>дорожная деятельность в отношении автомобильных дорог местного значения в границ</w:t>
      </w:r>
      <w:r>
        <w:t>ах</w:t>
      </w:r>
      <w:r w:rsidRPr="000E5C85">
        <w:t xml:space="preserve"> населенных пунктов </w:t>
      </w:r>
      <w:r>
        <w:t xml:space="preserve">поселения и </w:t>
      </w:r>
      <w:r w:rsidRPr="000E5C85">
        <w:t>обеспечение безопасности дорожного движения на них</w:t>
      </w:r>
      <w:r>
        <w:t xml:space="preserve">, включая создание и </w:t>
      </w:r>
      <w:r>
        <w:lastRenderedPageBreak/>
        <w:t>обеспечение функционирования парковок (парковочных мест), осуществление м</w:t>
      </w:r>
      <w:r w:rsidRPr="000E5C85">
        <w:t>униципального контроля на автомобильном транспорте, городском наземном электрическом транспорте и в дорожном хозяйстве в границ</w:t>
      </w:r>
      <w:r>
        <w:t>ах</w:t>
      </w:r>
      <w:r w:rsidRPr="000E5C85">
        <w:t xml:space="preserve"> населённых пунктов </w:t>
      </w:r>
      <w:r>
        <w:t>поселения</w:t>
      </w:r>
      <w:r w:rsidRPr="000E5C85">
        <w:t>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0E5C85">
        <w:t xml:space="preserve"> дорог и осуществление дорожной деятельности в соответствии с законод</w:t>
      </w:r>
      <w:r>
        <w:t>ательством Российской Федерации</w:t>
      </w:r>
      <w:r w:rsidR="00677EEA">
        <w:t>.</w:t>
      </w:r>
    </w:p>
    <w:p w:rsidR="00297FF6" w:rsidRDefault="00167AD6" w:rsidP="00622F2A">
      <w:r>
        <w:t>Общая протяженность автомобильных дорог в Малмыжском районе составляет</w:t>
      </w:r>
      <w:r w:rsidR="00857291">
        <w:t xml:space="preserve"> на 01.01.2022 года – 720,88 км, в том числе дороги района – 354,27 км, дороги города – 54,2 км, дороги 17 сельских поселений – 312,41 км.</w:t>
      </w:r>
      <w:r w:rsidR="00297FF6">
        <w:t xml:space="preserve"> В основном преобладают дороги с грунтовым покрытием.</w:t>
      </w:r>
    </w:p>
    <w:p w:rsidR="00167AD6" w:rsidRDefault="00857291" w:rsidP="00622F2A">
      <w:r>
        <w:t xml:space="preserve">Объекты </w:t>
      </w:r>
      <w:r w:rsidR="00297FF6">
        <w:t xml:space="preserve">включены в реестры муниципального имущества и поставлены на </w:t>
      </w:r>
      <w:r w:rsidR="00AE6AD2">
        <w:t xml:space="preserve">бухгалтерский </w:t>
      </w:r>
      <w:r w:rsidR="00297FF6">
        <w:t>учет</w:t>
      </w:r>
      <w:r w:rsidR="00AE6AD2">
        <w:t>, как основные средства или недвижимое имущество казны</w:t>
      </w:r>
      <w:r w:rsidR="00297FF6">
        <w:t>.</w:t>
      </w:r>
    </w:p>
    <w:p w:rsidR="0043080B" w:rsidRPr="005856A8" w:rsidRDefault="00297FF6" w:rsidP="00622F2A">
      <w:pPr>
        <w:rPr>
          <w:b/>
          <w:i/>
        </w:rPr>
      </w:pPr>
      <w:r w:rsidRPr="005856A8">
        <w:rPr>
          <w:b/>
          <w:i/>
        </w:rPr>
        <w:t xml:space="preserve">В </w:t>
      </w:r>
      <w:r w:rsidR="00AE6AD2" w:rsidRPr="005856A8">
        <w:rPr>
          <w:b/>
          <w:i/>
        </w:rPr>
        <w:t xml:space="preserve">нарушение </w:t>
      </w:r>
      <w:r w:rsidR="005856A8" w:rsidRPr="005856A8">
        <w:rPr>
          <w:b/>
          <w:i/>
        </w:rPr>
        <w:t xml:space="preserve">ст.131 Гражданского кодекса РФ, </w:t>
      </w:r>
      <w:r w:rsidR="005856A8" w:rsidRPr="005856A8">
        <w:rPr>
          <w:b/>
          <w:bCs/>
          <w:i/>
        </w:rPr>
        <w:t>ст. 264.1 Бюджетного кодекса РФ,</w:t>
      </w:r>
      <w:r w:rsidR="005856A8" w:rsidRPr="005856A8">
        <w:rPr>
          <w:b/>
          <w:i/>
        </w:rPr>
        <w:t xml:space="preserve"> Федерального </w:t>
      </w:r>
      <w:hyperlink r:id="rId9" w:history="1">
        <w:r w:rsidR="005856A8" w:rsidRPr="005856A8">
          <w:rPr>
            <w:b/>
            <w:i/>
          </w:rPr>
          <w:t>закона</w:t>
        </w:r>
      </w:hyperlink>
      <w:r w:rsidR="005856A8" w:rsidRPr="005856A8">
        <w:rPr>
          <w:b/>
          <w:i/>
        </w:rPr>
        <w:t xml:space="preserve"> от 13.07.2015 № 218-ФЗ «О государственной регистрации недвижимости, п.36 Инструкции №157н из </w:t>
      </w:r>
      <w:r w:rsidRPr="005856A8">
        <w:rPr>
          <w:b/>
          <w:i/>
        </w:rPr>
        <w:t xml:space="preserve">общей численности дорог право муниципальной собственности зарегистрировано только </w:t>
      </w:r>
      <w:r w:rsidR="0043080B" w:rsidRPr="005856A8">
        <w:rPr>
          <w:b/>
          <w:i/>
        </w:rPr>
        <w:t>на</w:t>
      </w:r>
      <w:r w:rsidRPr="005856A8">
        <w:rPr>
          <w:b/>
          <w:i/>
        </w:rPr>
        <w:t xml:space="preserve"> </w:t>
      </w:r>
      <w:r w:rsidR="0043080B" w:rsidRPr="005856A8">
        <w:rPr>
          <w:b/>
          <w:i/>
        </w:rPr>
        <w:t xml:space="preserve">3 </w:t>
      </w:r>
      <w:r w:rsidRPr="005856A8">
        <w:rPr>
          <w:b/>
          <w:i/>
        </w:rPr>
        <w:t>дорог</w:t>
      </w:r>
      <w:r w:rsidR="0043080B" w:rsidRPr="005856A8">
        <w:rPr>
          <w:b/>
          <w:i/>
        </w:rPr>
        <w:t>и общей протяженностью 6,8911 км</w:t>
      </w:r>
      <w:r w:rsidR="005856A8" w:rsidRPr="005856A8">
        <w:rPr>
          <w:b/>
          <w:i/>
        </w:rPr>
        <w:t xml:space="preserve"> или 0,9%</w:t>
      </w:r>
      <w:r w:rsidRPr="005856A8">
        <w:rPr>
          <w:b/>
          <w:i/>
        </w:rPr>
        <w:t>,</w:t>
      </w:r>
      <w:r w:rsidR="0043080B" w:rsidRPr="005856A8">
        <w:rPr>
          <w:b/>
          <w:i/>
        </w:rPr>
        <w:t xml:space="preserve"> являющиеся собственностью района.</w:t>
      </w:r>
    </w:p>
    <w:p w:rsidR="00297FF6" w:rsidRPr="005856A8" w:rsidRDefault="0043080B" w:rsidP="00622F2A">
      <w:pPr>
        <w:rPr>
          <w:b/>
          <w:i/>
        </w:rPr>
      </w:pPr>
      <w:r w:rsidRPr="005856A8">
        <w:rPr>
          <w:b/>
          <w:i/>
        </w:rPr>
        <w:t>Не оформлено право собственности и на вновь построенную в 2018 автомобильную дорогу «Порез-Пукшинерь» протяженностью 4,3 км стоимостью 89580,086 тыс. рублей.</w:t>
      </w:r>
    </w:p>
    <w:p w:rsidR="005856A8" w:rsidRDefault="005856A8" w:rsidP="00622F2A">
      <w:pPr>
        <w:rPr>
          <w:b/>
          <w:i/>
          <w:shd w:val="clear" w:color="auto" w:fill="F9F9F9"/>
        </w:rPr>
      </w:pPr>
      <w:r w:rsidRPr="00F900CD">
        <w:rPr>
          <w:b/>
          <w:bCs/>
          <w:i/>
          <w:bdr w:val="none" w:sz="0" w:space="0" w:color="auto" w:frame="1"/>
          <w:shd w:val="clear" w:color="auto" w:fill="F9F9F9"/>
        </w:rPr>
        <w:t xml:space="preserve">В нарушение статьи 10 Федерального закона № 257-ФЗ </w:t>
      </w:r>
      <w:r w:rsidRPr="00F900CD">
        <w:rPr>
          <w:b/>
          <w:i/>
          <w:shd w:val="clear" w:color="auto" w:fill="F9F9F9"/>
        </w:rPr>
        <w:t>сведения об автомобильных дорогах общего пользования местного значения Малмыжск</w:t>
      </w:r>
      <w:r>
        <w:rPr>
          <w:b/>
          <w:i/>
          <w:shd w:val="clear" w:color="auto" w:fill="F9F9F9"/>
        </w:rPr>
        <w:t xml:space="preserve">ого </w:t>
      </w:r>
      <w:r w:rsidRPr="00F900CD">
        <w:rPr>
          <w:b/>
          <w:i/>
          <w:shd w:val="clear" w:color="auto" w:fill="F9F9F9"/>
        </w:rPr>
        <w:t>район</w:t>
      </w:r>
      <w:r>
        <w:rPr>
          <w:b/>
          <w:i/>
          <w:shd w:val="clear" w:color="auto" w:fill="F9F9F9"/>
        </w:rPr>
        <w:t>а</w:t>
      </w:r>
      <w:r w:rsidRPr="00F900CD">
        <w:rPr>
          <w:b/>
          <w:i/>
          <w:shd w:val="clear" w:color="auto" w:fill="F9F9F9"/>
        </w:rPr>
        <w:t xml:space="preserve"> не внесены в Единый государственный реестр автомобильных дорог</w:t>
      </w:r>
      <w:r>
        <w:rPr>
          <w:b/>
          <w:i/>
          <w:shd w:val="clear" w:color="auto" w:fill="F9F9F9"/>
        </w:rPr>
        <w:t>.</w:t>
      </w:r>
    </w:p>
    <w:p w:rsidR="0043080B" w:rsidRDefault="0043080B" w:rsidP="00622F2A">
      <w:r>
        <w:t>Паспортизация проводилась только в отношении автомобильных дорог и искусственных сооружений, находящихся в собственности муниципального района, в 2016</w:t>
      </w:r>
      <w:r w:rsidR="00944759">
        <w:t xml:space="preserve"> году</w:t>
      </w:r>
      <w:r>
        <w:t xml:space="preserve"> – 15 дорог протяженностью 69,37 км с </w:t>
      </w:r>
      <w:r w:rsidR="00944759">
        <w:t>расходами на проведение</w:t>
      </w:r>
      <w:r>
        <w:t xml:space="preserve"> в сумме 269,86 тыс. работ, в 2018 </w:t>
      </w:r>
      <w:r w:rsidR="00944759">
        <w:t xml:space="preserve">году </w:t>
      </w:r>
      <w:r>
        <w:t xml:space="preserve">– 7 автомобильных мостов с </w:t>
      </w:r>
      <w:r w:rsidR="00944759">
        <w:t>расходами на проведение</w:t>
      </w:r>
      <w:r>
        <w:t xml:space="preserve"> 140 тыс. рублей.</w:t>
      </w:r>
    </w:p>
    <w:p w:rsidR="004B7191" w:rsidRDefault="00F5326D" w:rsidP="00622F2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Данные паспортизации</w:t>
      </w:r>
      <w:r w:rsidRPr="00F5326D">
        <w:rPr>
          <w:color w:val="000000"/>
          <w:shd w:val="clear" w:color="auto" w:fill="FFFFFF"/>
        </w:rPr>
        <w:t xml:space="preserve"> используются для учета дорог, оценки их состояния и рационального планирования работ по дальнейшему развитию дорожной сети</w:t>
      </w:r>
      <w:r w:rsidR="004B7191">
        <w:rPr>
          <w:color w:val="000000"/>
          <w:shd w:val="clear" w:color="auto" w:fill="FFFFFF"/>
        </w:rPr>
        <w:t>, являются исходной информации для первичной диагностики.</w:t>
      </w:r>
    </w:p>
    <w:p w:rsidR="004B7191" w:rsidRPr="004B7191" w:rsidRDefault="004B7191" w:rsidP="00622F2A">
      <w:pPr>
        <w:rPr>
          <w:i/>
          <w:color w:val="000000"/>
          <w:shd w:val="clear" w:color="auto" w:fill="FFFFFF"/>
        </w:rPr>
      </w:pPr>
      <w:r w:rsidRPr="004B7191">
        <w:rPr>
          <w:i/>
          <w:color w:val="000000"/>
          <w:shd w:val="clear" w:color="auto" w:fill="FFFFFF"/>
        </w:rPr>
        <w:t>При этом паспорт дороги (участка) должен ежегодно обновляться по результатам обследования, что не обеспечивается.</w:t>
      </w:r>
    </w:p>
    <w:p w:rsidR="00CE0D85" w:rsidRPr="004B7191" w:rsidRDefault="0043080B" w:rsidP="00622F2A">
      <w:pPr>
        <w:rPr>
          <w:i/>
        </w:rPr>
      </w:pPr>
      <w:r w:rsidRPr="004B7191">
        <w:rPr>
          <w:i/>
        </w:rPr>
        <w:t xml:space="preserve">Основной причиной не проведения паспортизации является по пояснению </w:t>
      </w:r>
      <w:r w:rsidR="004B7191" w:rsidRPr="004B7191">
        <w:rPr>
          <w:i/>
        </w:rPr>
        <w:t>органов местного самоуправления отсутствие финансирования.</w:t>
      </w:r>
    </w:p>
    <w:p w:rsidR="001A4C83" w:rsidRDefault="00857291" w:rsidP="00622F2A">
      <w:pPr>
        <w:rPr>
          <w:b/>
        </w:rPr>
      </w:pPr>
      <w:proofErr w:type="gramStart"/>
      <w:r>
        <w:t>В соответствии с требованиями ст. 179.4 Бюджетного кодекса РФ,</w:t>
      </w:r>
      <w:r w:rsidR="00620941">
        <w:t xml:space="preserve"> Положений о бюджетном процессе в муниципальных образованиях </w:t>
      </w:r>
      <w:r w:rsidR="00944759">
        <w:t xml:space="preserve">района </w:t>
      </w:r>
      <w:r w:rsidR="00620941">
        <w:t xml:space="preserve">сформирована нормативная правовая база, регулирующая порядок формирования «Дорожного фонда» муниципалитета и его </w:t>
      </w:r>
      <w:r w:rsidR="00620941" w:rsidRPr="00CE0D85">
        <w:t xml:space="preserve">использования на </w:t>
      </w:r>
      <w:r w:rsidR="00CE0D85" w:rsidRPr="00CE0D85">
        <w:rPr>
          <w:lang w:eastAsia="ru-RU"/>
        </w:rPr>
        <w:t xml:space="preserve">в целях финансового обеспечения дорожной деятельности в отношении автомобильных дорог общего пользования, а также капитального ремонта и </w:t>
      </w:r>
      <w:r w:rsidR="00CE0D85" w:rsidRPr="00CE0D85">
        <w:rPr>
          <w:lang w:eastAsia="ru-RU"/>
        </w:rPr>
        <w:lastRenderedPageBreak/>
        <w:t>ремонта дворовых территорий многоквартирных домов, проездов к дворовым территориям многоквартирных домов населенных</w:t>
      </w:r>
      <w:proofErr w:type="gramEnd"/>
      <w:r w:rsidR="00CE0D85" w:rsidRPr="00CE0D85">
        <w:rPr>
          <w:lang w:eastAsia="ru-RU"/>
        </w:rPr>
        <w:t xml:space="preserve"> пунктов.</w:t>
      </w:r>
    </w:p>
    <w:p w:rsidR="001A4C83" w:rsidRDefault="00CE0D85" w:rsidP="005856A8">
      <w:pPr>
        <w:spacing w:after="120"/>
        <w:rPr>
          <w:lang w:eastAsia="ru-RU"/>
        </w:rPr>
      </w:pPr>
      <w:r>
        <w:t xml:space="preserve">Согласно понятию, данному </w:t>
      </w:r>
      <w:r w:rsidRPr="00CE0D85">
        <w:t>Федеральны</w:t>
      </w:r>
      <w:r>
        <w:t>м</w:t>
      </w:r>
      <w:r w:rsidRPr="00CE0D85">
        <w:t xml:space="preserve"> закон</w:t>
      </w:r>
      <w:r>
        <w:t>ом</w:t>
      </w:r>
      <w:r w:rsidRPr="00CE0D85">
        <w:t xml:space="preserve"> от 08.11.2007 </w:t>
      </w:r>
      <w:r>
        <w:t>№</w:t>
      </w:r>
      <w:r w:rsidRPr="00CE0D85">
        <w:t xml:space="preserve">257-ФЗ </w:t>
      </w:r>
      <w:r>
        <w:t>«</w:t>
      </w:r>
      <w:r w:rsidRPr="00CE0D85">
        <w:t xml:space="preserve">Об автомобильных дорогах и о дорожной деятельности в Российской Федерации </w:t>
      </w:r>
      <w:r w:rsidRPr="001A4C83">
        <w:t>и о внесении изменений в отдельные законодательные акты Российской Федерации»</w:t>
      </w:r>
      <w:r w:rsidR="001A4C83" w:rsidRPr="001A4C83">
        <w:rPr>
          <w:lang w:eastAsia="ru-RU"/>
        </w:rPr>
        <w:t xml:space="preserve"> дорожная деятельность - деятельность по проектированию, строительству, реконструкции, капитальному ремонту, ремонту и содержанию автомобильных дорог</w:t>
      </w:r>
      <w:r w:rsidR="00FB770E">
        <w:rPr>
          <w:lang w:eastAsia="ru-RU"/>
        </w:rPr>
        <w:t>.</w:t>
      </w:r>
    </w:p>
    <w:p w:rsidR="002D3362" w:rsidRPr="009D1526" w:rsidRDefault="002D3362" w:rsidP="009D1526">
      <w:pPr>
        <w:spacing w:after="120"/>
        <w:rPr>
          <w:b/>
          <w:lang w:eastAsia="ru-RU"/>
        </w:rPr>
      </w:pPr>
      <w:r w:rsidRPr="009D1526">
        <w:rPr>
          <w:b/>
          <w:lang w:eastAsia="ru-RU"/>
        </w:rPr>
        <w:t>8. По результатам контрольного м</w:t>
      </w:r>
      <w:r w:rsidR="009D1526">
        <w:rPr>
          <w:b/>
          <w:lang w:eastAsia="ru-RU"/>
        </w:rPr>
        <w:t>ероприятия установлено</w:t>
      </w:r>
    </w:p>
    <w:p w:rsidR="002D3362" w:rsidRPr="009D1526" w:rsidRDefault="000E2D66" w:rsidP="009D1526">
      <w:pPr>
        <w:spacing w:after="120"/>
        <w:jc w:val="center"/>
        <w:rPr>
          <w:b/>
        </w:rPr>
      </w:pPr>
      <w:r w:rsidRPr="009D1526">
        <w:rPr>
          <w:b/>
        </w:rPr>
        <w:t>Межбюджетные трансферты из областного бюджета, направленные на осуществление дорожной деятельности в отношении автомобильных дорог общего пользования местного значения, в том числе на содержание дорог в</w:t>
      </w:r>
      <w:r w:rsidR="00FA6C92" w:rsidRPr="009D1526">
        <w:rPr>
          <w:b/>
        </w:rPr>
        <w:t xml:space="preserve"> </w:t>
      </w:r>
      <w:r w:rsidRPr="009D1526">
        <w:rPr>
          <w:b/>
        </w:rPr>
        <w:t>2021 году и истекший период 2022 года</w:t>
      </w:r>
    </w:p>
    <w:p w:rsidR="009565DC" w:rsidRDefault="009565DC" w:rsidP="00622F2A">
      <w:r>
        <w:t xml:space="preserve">В исследуемом периоде </w:t>
      </w:r>
      <w:r w:rsidR="00CC33B9">
        <w:t xml:space="preserve">на осуществление дорожной деятельности </w:t>
      </w:r>
      <w:r>
        <w:t>из областного бюджета предоставлялись:</w:t>
      </w:r>
    </w:p>
    <w:p w:rsidR="00FA6C92" w:rsidRPr="009D1526" w:rsidRDefault="00FA6C92" w:rsidP="009D1526">
      <w:pPr>
        <w:jc w:val="center"/>
        <w:rPr>
          <w:b/>
          <w:u w:val="single"/>
        </w:rPr>
      </w:pPr>
      <w:r w:rsidRPr="009D1526">
        <w:rPr>
          <w:b/>
          <w:u w:val="single"/>
        </w:rPr>
        <w:t>администрации района</w:t>
      </w:r>
    </w:p>
    <w:p w:rsidR="009565DC" w:rsidRPr="009D1526" w:rsidRDefault="009565DC" w:rsidP="00622F2A">
      <w:pPr>
        <w:rPr>
          <w:b/>
          <w:i/>
        </w:rPr>
      </w:pPr>
      <w:r w:rsidRPr="009D1526">
        <w:rPr>
          <w:b/>
          <w:i/>
        </w:rPr>
        <w:t>субсидия на осуществление дорожной деятельности в отношении автомобильных дорог местного значения</w:t>
      </w:r>
      <w:r w:rsidR="00CC33B9" w:rsidRPr="009D1526">
        <w:rPr>
          <w:b/>
          <w:i/>
        </w:rPr>
        <w:t xml:space="preserve"> протяженностью 354,27 км</w:t>
      </w:r>
    </w:p>
    <w:p w:rsidR="009565DC" w:rsidRDefault="009565DC" w:rsidP="00622F2A">
      <w:r>
        <w:t xml:space="preserve">в 2021 году </w:t>
      </w:r>
      <w:r w:rsidR="00166FA3">
        <w:t xml:space="preserve">- </w:t>
      </w:r>
      <w:r>
        <w:t>29129,5 тыс. рублей, исполнено 29129,43 тыс. рублей,</w:t>
      </w:r>
    </w:p>
    <w:p w:rsidR="009565DC" w:rsidRDefault="009565DC" w:rsidP="00622F2A">
      <w:r>
        <w:t xml:space="preserve">в 2022 году </w:t>
      </w:r>
      <w:r w:rsidR="00166FA3">
        <w:t xml:space="preserve">- </w:t>
      </w:r>
      <w:r>
        <w:t>32003 тыс. рублей с исполнением на 01.09.2022 - 10108,69 тыс. рублей или 31,6%;</w:t>
      </w:r>
    </w:p>
    <w:p w:rsidR="00FA6C92" w:rsidRPr="009D1526" w:rsidRDefault="009565DC" w:rsidP="009D1526">
      <w:pPr>
        <w:jc w:val="center"/>
        <w:rPr>
          <w:b/>
          <w:u w:val="single"/>
        </w:rPr>
      </w:pPr>
      <w:r w:rsidRPr="009D1526">
        <w:rPr>
          <w:b/>
          <w:u w:val="single"/>
        </w:rPr>
        <w:t>администрации городского поселения</w:t>
      </w:r>
    </w:p>
    <w:p w:rsidR="00CC33B9" w:rsidRDefault="00166FA3" w:rsidP="00622F2A">
      <w:r w:rsidRPr="009D1526">
        <w:rPr>
          <w:b/>
          <w:i/>
        </w:rPr>
        <w:t xml:space="preserve">в 2022 году </w:t>
      </w:r>
      <w:r w:rsidR="00CC33B9" w:rsidRPr="009D1526">
        <w:rPr>
          <w:b/>
          <w:i/>
        </w:rPr>
        <w:t xml:space="preserve">- </w:t>
      </w:r>
      <w:r w:rsidRPr="009D1526">
        <w:rPr>
          <w:b/>
          <w:i/>
        </w:rPr>
        <w:t>субсидия на ремонт автомобильных дорог местного значения с твердым покрытием в границах городских населенных пунктов</w:t>
      </w:r>
      <w:r>
        <w:t xml:space="preserve"> – 12014,2 тыс. рублей с исполнением на 01.09.2022 –</w:t>
      </w:r>
      <w:r w:rsidR="009565DC">
        <w:t xml:space="preserve"> </w:t>
      </w:r>
      <w:r>
        <w:t>12014,2 тыс. рублей или 100%.</w:t>
      </w:r>
    </w:p>
    <w:p w:rsidR="00987B13" w:rsidRDefault="009D1526" w:rsidP="00622F2A">
      <w:r>
        <w:t>Р</w:t>
      </w:r>
      <w:r w:rsidR="00147317">
        <w:t>езультативност</w:t>
      </w:r>
      <w:r>
        <w:t>ь</w:t>
      </w:r>
      <w:r w:rsidR="00147317">
        <w:t xml:space="preserve"> использования субсидии</w:t>
      </w:r>
      <w:r>
        <w:t xml:space="preserve"> определена следующими показателями</w:t>
      </w:r>
      <w:r w:rsidR="00987B13">
        <w:t>:</w:t>
      </w:r>
    </w:p>
    <w:p w:rsidR="00147317" w:rsidRDefault="00987B13" w:rsidP="00622F2A">
      <w:r>
        <w:t>-</w:t>
      </w:r>
      <w:r w:rsidR="00147317">
        <w:t xml:space="preserve"> </w:t>
      </w:r>
      <w:r>
        <w:t>«Р</w:t>
      </w:r>
      <w:r w:rsidR="00147317">
        <w:t xml:space="preserve">емонт </w:t>
      </w:r>
      <w:r>
        <w:t xml:space="preserve">автомобильной </w:t>
      </w:r>
      <w:r w:rsidR="00147317">
        <w:t>дорог</w:t>
      </w:r>
      <w:r>
        <w:t xml:space="preserve">и по ул. Карла Маркса в </w:t>
      </w:r>
      <w:proofErr w:type="gramStart"/>
      <w:r>
        <w:t>г</w:t>
      </w:r>
      <w:proofErr w:type="gramEnd"/>
      <w:r>
        <w:t>. Малмыже Малмыжского района» - 0,12 км,</w:t>
      </w:r>
    </w:p>
    <w:p w:rsidR="00987B13" w:rsidRDefault="00987B13" w:rsidP="00622F2A">
      <w:r>
        <w:t xml:space="preserve">- «Ремонт автомобильной дороги по ул. Чернышевского в </w:t>
      </w:r>
      <w:proofErr w:type="gramStart"/>
      <w:r>
        <w:t>г</w:t>
      </w:r>
      <w:proofErr w:type="gramEnd"/>
      <w:r>
        <w:t>. Малмыже Малмыжского района» - 0,23 км,</w:t>
      </w:r>
    </w:p>
    <w:p w:rsidR="00987B13" w:rsidRDefault="00987B13" w:rsidP="009D1526">
      <w:pPr>
        <w:spacing w:after="120"/>
      </w:pPr>
      <w:r>
        <w:t>-</w:t>
      </w:r>
      <w:r w:rsidRPr="00987B13">
        <w:t xml:space="preserve"> </w:t>
      </w:r>
      <w:r>
        <w:t xml:space="preserve">Ремонт автомобильной дороги по ул. Комсомольской в </w:t>
      </w:r>
      <w:proofErr w:type="gramStart"/>
      <w:r>
        <w:t>г</w:t>
      </w:r>
      <w:proofErr w:type="gramEnd"/>
      <w:r>
        <w:t>. Малмыже Малмыжского района» - 0,44 км.</w:t>
      </w:r>
    </w:p>
    <w:p w:rsidR="00886149" w:rsidRDefault="00886149" w:rsidP="00622F2A">
      <w:r>
        <w:t xml:space="preserve">Между министерством транспорта Кировской области и </w:t>
      </w:r>
      <w:r w:rsidRPr="00886149">
        <w:t>муниципальными образованиями заклю</w:t>
      </w:r>
      <w:r>
        <w:t>чены соответствующие соглашения.</w:t>
      </w:r>
    </w:p>
    <w:p w:rsidR="00886149" w:rsidRPr="00886149" w:rsidRDefault="00886149" w:rsidP="00622F2A">
      <w:r w:rsidRPr="00886149">
        <w:t>Нарушений условий предоставления субсидии не установлено</w:t>
      </w:r>
      <w:r>
        <w:t>.</w:t>
      </w:r>
    </w:p>
    <w:p w:rsidR="00987B13" w:rsidRDefault="00987B13" w:rsidP="00622F2A">
      <w:r>
        <w:t xml:space="preserve">Муниципальные закупки за счет предоставляемых средств осуществлялись путем проведения аукционов </w:t>
      </w:r>
      <w:r w:rsidR="00886149">
        <w:t xml:space="preserve">и открытого конкурса в электронной форме </w:t>
      </w:r>
      <w:r>
        <w:t>через КОГКУ «Центр по техническому сопровождению государственных закупок».</w:t>
      </w:r>
    </w:p>
    <w:p w:rsidR="00987B13" w:rsidRDefault="00987B13" w:rsidP="00622F2A">
      <w:r>
        <w:t>Для обоснования НМЦК использовались локальные ресурсные сметные расчеты</w:t>
      </w:r>
      <w:r w:rsidR="00886149">
        <w:t>.</w:t>
      </w:r>
    </w:p>
    <w:p w:rsidR="0008517E" w:rsidRDefault="00886149" w:rsidP="00622F2A">
      <w:r w:rsidRPr="00FA6C92">
        <w:lastRenderedPageBreak/>
        <w:t xml:space="preserve">В результате </w:t>
      </w:r>
      <w:r w:rsidR="0008517E">
        <w:t>проведенных закупок заключены муниципальные контракты:</w:t>
      </w:r>
    </w:p>
    <w:p w:rsidR="0008517E" w:rsidRDefault="0008517E" w:rsidP="00622F2A">
      <w:r>
        <w:t>- Администрацией района с АО «Вятавтодор» и ИП Михайлов В.А. (2021) и ИП Михайлов В.А. (2022). Результат экономии от торгов составил в 2021 году 4351,68 тыс. рублей или 12,9%, в 2022 году 3169,64 тыс. рублей или 10,5%.</w:t>
      </w:r>
    </w:p>
    <w:p w:rsidR="00A85885" w:rsidRDefault="0008517E" w:rsidP="00622F2A">
      <w:r>
        <w:t xml:space="preserve">- в 2022 году Администрацией города с АО «Вятавтодор». </w:t>
      </w:r>
      <w:r w:rsidR="00A85885">
        <w:t xml:space="preserve">Экономия </w:t>
      </w:r>
      <w:r>
        <w:t xml:space="preserve">от торгов </w:t>
      </w:r>
      <w:r w:rsidR="00A85885">
        <w:t>отсутствует ввиду единственного участника закупки.</w:t>
      </w:r>
    </w:p>
    <w:p w:rsidR="00A85885" w:rsidRDefault="00A85885" w:rsidP="00622F2A">
      <w:r>
        <w:t>Высвобождаемые лимиты бюджетных обязательств от полученной экономии при использовании конкурентных способов закупок позволяют органам местного самоуправления выходить на дополнительные работы, в том числе ремонты дорожного полотна в рамках содержания дорог.</w:t>
      </w:r>
    </w:p>
    <w:p w:rsidR="00886149" w:rsidRDefault="00A85885" w:rsidP="00622F2A">
      <w:r>
        <w:t xml:space="preserve">В </w:t>
      </w:r>
      <w:r w:rsidR="00316143">
        <w:t>ходе исполнения муниципальных контрактов Администрация района заключала дополнительные соглашения с подрядчиками на увеличение объемов и стоимости работ по зимнему содержанию дорог в 2021 году на 2%, в 2022 году 1,43%.</w:t>
      </w:r>
    </w:p>
    <w:p w:rsidR="00316143" w:rsidRPr="005C4E0F" w:rsidRDefault="00E66ABA" w:rsidP="00622F2A">
      <w:pPr>
        <w:rPr>
          <w:b/>
          <w:i/>
        </w:rPr>
      </w:pPr>
      <w:proofErr w:type="gramStart"/>
      <w:r w:rsidRPr="005C4E0F">
        <w:rPr>
          <w:b/>
          <w:i/>
        </w:rPr>
        <w:t>В ходе проверки установлено, что внеся изменения в данные условия</w:t>
      </w:r>
      <w:r w:rsidR="00DA1B8A" w:rsidRPr="005C4E0F">
        <w:rPr>
          <w:b/>
          <w:i/>
        </w:rPr>
        <w:t>,</w:t>
      </w:r>
      <w:r w:rsidRPr="005C4E0F">
        <w:rPr>
          <w:b/>
          <w:i/>
        </w:rPr>
        <w:t xml:space="preserve"> не было учтено, что объемы, установленные техническим заданием к муниципальному контракту</w:t>
      </w:r>
      <w:r w:rsidR="00DA1B8A" w:rsidRPr="005C4E0F">
        <w:rPr>
          <w:b/>
          <w:i/>
        </w:rPr>
        <w:t>, являющемуся его неотъемлемой частью, а условия в нем прописанные основанием для приемки, не были откорректированы под новые соглашения</w:t>
      </w:r>
      <w:r w:rsidR="00C70A4C" w:rsidRPr="005C4E0F">
        <w:rPr>
          <w:b/>
          <w:i/>
        </w:rPr>
        <w:t>, а</w:t>
      </w:r>
      <w:r w:rsidR="005C4E0F" w:rsidRPr="005C4E0F">
        <w:rPr>
          <w:b/>
          <w:i/>
        </w:rPr>
        <w:t>,</w:t>
      </w:r>
      <w:r w:rsidR="00C70A4C" w:rsidRPr="005C4E0F">
        <w:rPr>
          <w:b/>
          <w:i/>
        </w:rPr>
        <w:t xml:space="preserve"> следовательно, приемка </w:t>
      </w:r>
      <w:r w:rsidR="005C4E0F" w:rsidRPr="005C4E0F">
        <w:rPr>
          <w:b/>
          <w:i/>
        </w:rPr>
        <w:t>осуществлялась с нарушением требований п.2 ст.94 Федерального закона №44-ФЗ и муниципального контракта.</w:t>
      </w:r>
      <w:proofErr w:type="gramEnd"/>
    </w:p>
    <w:p w:rsidR="00F54607" w:rsidRPr="00D478E1" w:rsidRDefault="00CB1D05" w:rsidP="00622F2A">
      <w:r>
        <w:t>В ходе проверки представленной Контрольно-счетной комиссии документации по выполнению</w:t>
      </w:r>
      <w:r w:rsidR="00AA7FCA">
        <w:t>,</w:t>
      </w:r>
      <w:r>
        <w:t xml:space="preserve"> приемке </w:t>
      </w:r>
      <w:r w:rsidR="00AA7FCA">
        <w:t xml:space="preserve">и оплате </w:t>
      </w:r>
      <w:r>
        <w:t>работ по содержанию автомобильных дорог Малмыжского района</w:t>
      </w:r>
      <w:r w:rsidR="00D478E1">
        <w:t xml:space="preserve"> </w:t>
      </w:r>
      <w:r w:rsidR="00F83E1C">
        <w:t xml:space="preserve">в 2021 и 2022 годах </w:t>
      </w:r>
      <w:r w:rsidR="00D478E1">
        <w:t>выявлено</w:t>
      </w:r>
      <w:r w:rsidRPr="00D478E1">
        <w:t>:</w:t>
      </w:r>
    </w:p>
    <w:p w:rsidR="00AB4A89" w:rsidRPr="005C4E0F" w:rsidRDefault="00D478E1" w:rsidP="00622F2A">
      <w:pPr>
        <w:rPr>
          <w:b/>
          <w:i/>
        </w:rPr>
      </w:pPr>
      <w:r w:rsidRPr="005C4E0F">
        <w:rPr>
          <w:b/>
          <w:i/>
        </w:rPr>
        <w:t>1)</w:t>
      </w:r>
      <w:r w:rsidR="00AB4A89" w:rsidRPr="005C4E0F">
        <w:rPr>
          <w:b/>
          <w:i/>
        </w:rPr>
        <w:t xml:space="preserve"> </w:t>
      </w:r>
      <w:r w:rsidR="00CB1D05" w:rsidRPr="005C4E0F">
        <w:rPr>
          <w:b/>
          <w:i/>
        </w:rPr>
        <w:t xml:space="preserve">В нарушение п.2 ст.94 Федерального закона №44-ФЗ </w:t>
      </w:r>
      <w:r w:rsidRPr="005C4E0F">
        <w:rPr>
          <w:b/>
          <w:i/>
        </w:rPr>
        <w:t>и условий заключенных муниципальных контрактов АО «Вятавтодор» и ИП Михайлов В.А. не представлены исполнительная и производственно-техническая документация, а Администрацией района приняты и оплачены данные работы вопреки условиям контрактов, где указано, что работы приемке не подлежат при ее отсутствии</w:t>
      </w:r>
      <w:r w:rsidR="005033DC" w:rsidRPr="005C4E0F">
        <w:rPr>
          <w:b/>
          <w:i/>
        </w:rPr>
        <w:t>.</w:t>
      </w:r>
    </w:p>
    <w:p w:rsidR="00AB4A89" w:rsidRPr="005C4E0F" w:rsidRDefault="00D478E1" w:rsidP="00622F2A">
      <w:pPr>
        <w:rPr>
          <w:b/>
          <w:i/>
        </w:rPr>
      </w:pPr>
      <w:r w:rsidRPr="005C4E0F">
        <w:rPr>
          <w:b/>
          <w:i/>
        </w:rPr>
        <w:t xml:space="preserve">2) В нарушение требований </w:t>
      </w:r>
      <w:proofErr w:type="gramStart"/>
      <w:r w:rsidRPr="005C4E0F">
        <w:rPr>
          <w:b/>
          <w:i/>
        </w:rPr>
        <w:t>ч</w:t>
      </w:r>
      <w:proofErr w:type="gramEnd"/>
      <w:r w:rsidRPr="005C4E0F">
        <w:rPr>
          <w:b/>
          <w:i/>
        </w:rPr>
        <w:t xml:space="preserve">.8 ст.34 Федерального закона №44-ФЗ и условий заключенных муниципальных контрактов Администрацией района не предъявлены Подрядчикам штрафные санкции за невыполнение ими обязательств, установленных контрактами, в общей сумме за 2021 год – 65 </w:t>
      </w:r>
      <w:r w:rsidR="00026C76" w:rsidRPr="005C4E0F">
        <w:rPr>
          <w:b/>
          <w:i/>
        </w:rPr>
        <w:t>тыс.</w:t>
      </w:r>
      <w:r w:rsidRPr="005C4E0F">
        <w:rPr>
          <w:b/>
          <w:i/>
        </w:rPr>
        <w:t xml:space="preserve"> рублей</w:t>
      </w:r>
      <w:r w:rsidR="00D50D77" w:rsidRPr="005C4E0F">
        <w:rPr>
          <w:b/>
          <w:i/>
        </w:rPr>
        <w:t xml:space="preserve"> (13 фактов)</w:t>
      </w:r>
      <w:r w:rsidRPr="005C4E0F">
        <w:rPr>
          <w:b/>
          <w:i/>
        </w:rPr>
        <w:t>, за 2022 год – 30</w:t>
      </w:r>
      <w:r w:rsidR="00026C76" w:rsidRPr="005C4E0F">
        <w:rPr>
          <w:b/>
          <w:i/>
        </w:rPr>
        <w:t xml:space="preserve"> тыс. </w:t>
      </w:r>
      <w:r w:rsidRPr="005C4E0F">
        <w:rPr>
          <w:b/>
          <w:i/>
        </w:rPr>
        <w:t>рублей</w:t>
      </w:r>
      <w:r w:rsidR="00D50D77" w:rsidRPr="005C4E0F">
        <w:rPr>
          <w:b/>
          <w:i/>
        </w:rPr>
        <w:t xml:space="preserve"> (6 фактов)</w:t>
      </w:r>
      <w:r w:rsidRPr="005C4E0F">
        <w:rPr>
          <w:b/>
          <w:i/>
        </w:rPr>
        <w:t>.</w:t>
      </w:r>
    </w:p>
    <w:p w:rsidR="005033DC" w:rsidRDefault="00AA7FCA" w:rsidP="00622F2A">
      <w:pPr>
        <w:rPr>
          <w:b/>
          <w:i/>
        </w:rPr>
      </w:pPr>
      <w:r w:rsidRPr="005C4E0F">
        <w:rPr>
          <w:b/>
          <w:i/>
        </w:rPr>
        <w:t>3) В нарушение п.2 ст.94 Федерального закона №44-ФЗ и условий муниципального контракта не</w:t>
      </w:r>
      <w:r w:rsidR="005033DC" w:rsidRPr="005C4E0F">
        <w:rPr>
          <w:b/>
          <w:i/>
        </w:rPr>
        <w:t xml:space="preserve"> предоставлены гарантийные паспорта на ежегодно устанавливаемые дорожные знаки и выполненные работы по устройству покрытия защитного слоя (асфальтобетон).</w:t>
      </w:r>
    </w:p>
    <w:p w:rsidR="004B6E19" w:rsidRPr="00EF2F91" w:rsidRDefault="005033DC" w:rsidP="00622F2A">
      <w:pPr>
        <w:rPr>
          <w:b/>
          <w:i/>
        </w:rPr>
      </w:pPr>
      <w:proofErr w:type="gramStart"/>
      <w:r w:rsidRPr="005C4E0F">
        <w:rPr>
          <w:b/>
          <w:i/>
        </w:rPr>
        <w:t xml:space="preserve">4) В нарушение ст. 72 Бюджетного кодекса РФ, ст. 94 Федерального закона № 44-ФЗ, условий муниципального контракта Администрация района не обеспечила своевременное исполнение </w:t>
      </w:r>
      <w:r w:rsidRPr="005C4E0F">
        <w:rPr>
          <w:b/>
          <w:i/>
        </w:rPr>
        <w:lastRenderedPageBreak/>
        <w:t>обязательств по оплате выполненной Подрядчиками работы (ее результатов) в сумме 4239,41 тыс. рублей по двум муниципальным контрактам в 2021 и 2022 годах</w:t>
      </w:r>
      <w:r w:rsidR="003E45BD" w:rsidRPr="005C4E0F">
        <w:rPr>
          <w:b/>
          <w:i/>
        </w:rPr>
        <w:t xml:space="preserve"> (2 факта)</w:t>
      </w:r>
      <w:r w:rsidRPr="005C4E0F">
        <w:rPr>
          <w:b/>
          <w:i/>
        </w:rPr>
        <w:t xml:space="preserve">, тем самым создав риски причинения муниципалитету ущерба </w:t>
      </w:r>
      <w:r w:rsidR="004B6E19" w:rsidRPr="005C4E0F">
        <w:rPr>
          <w:b/>
          <w:i/>
        </w:rPr>
        <w:t>в случае предъявления</w:t>
      </w:r>
      <w:r w:rsidRPr="005C4E0F">
        <w:rPr>
          <w:b/>
          <w:i/>
        </w:rPr>
        <w:t xml:space="preserve"> Исполнителем</w:t>
      </w:r>
      <w:r w:rsidR="004B6E19" w:rsidRPr="005C4E0F">
        <w:rPr>
          <w:b/>
          <w:i/>
        </w:rPr>
        <w:t xml:space="preserve"> претензий</w:t>
      </w:r>
      <w:r w:rsidRPr="005C4E0F">
        <w:rPr>
          <w:b/>
          <w:i/>
        </w:rPr>
        <w:t>, что нарушает</w:t>
      </w:r>
      <w:proofErr w:type="gramEnd"/>
      <w:r w:rsidRPr="005C4E0F">
        <w:rPr>
          <w:b/>
          <w:i/>
        </w:rPr>
        <w:t xml:space="preserve"> принципы эффективности использования бюджетных средств, установленных ст. 34 Бюджетного кодекса </w:t>
      </w:r>
      <w:r w:rsidRPr="00EF2F91">
        <w:rPr>
          <w:b/>
          <w:i/>
        </w:rPr>
        <w:t>РФ</w:t>
      </w:r>
      <w:r w:rsidR="00EF2F91" w:rsidRPr="00EF2F91">
        <w:rPr>
          <w:b/>
          <w:i/>
        </w:rPr>
        <w:t xml:space="preserve"> и содержит признаки состава административного правонарушения, ответственность за которое предусмотрена </w:t>
      </w:r>
      <w:hyperlink r:id="rId10" w:history="1">
        <w:r w:rsidR="00EF2F91" w:rsidRPr="00EF2F91">
          <w:rPr>
            <w:b/>
            <w:i/>
          </w:rPr>
          <w:t>частью 1 статьи 7.32.5</w:t>
        </w:r>
      </w:hyperlink>
      <w:r w:rsidR="00EF2F91" w:rsidRPr="00EF2F91">
        <w:rPr>
          <w:b/>
          <w:i/>
        </w:rPr>
        <w:t xml:space="preserve"> Кодекса Российской Федерации об административных правонарушениях</w:t>
      </w:r>
      <w:r w:rsidR="00EF2F91">
        <w:rPr>
          <w:b/>
          <w:i/>
        </w:rPr>
        <w:t>.</w:t>
      </w:r>
    </w:p>
    <w:p w:rsidR="005033DC" w:rsidRPr="005C4E0F" w:rsidRDefault="004B6E19" w:rsidP="00622F2A">
      <w:pPr>
        <w:rPr>
          <w:b/>
          <w:i/>
        </w:rPr>
      </w:pPr>
      <w:r w:rsidRPr="005C4E0F">
        <w:rPr>
          <w:b/>
          <w:i/>
        </w:rPr>
        <w:t>По пояснению бухгалтерии причиной было несвоевременное зачисление денежных средств из областного бюджета.</w:t>
      </w:r>
    </w:p>
    <w:p w:rsidR="005033DC" w:rsidRPr="005C4E0F" w:rsidRDefault="004B6E19" w:rsidP="00622F2A">
      <w:pPr>
        <w:rPr>
          <w:b/>
          <w:i/>
        </w:rPr>
      </w:pPr>
      <w:proofErr w:type="gramStart"/>
      <w:r w:rsidRPr="005C4E0F">
        <w:rPr>
          <w:b/>
          <w:i/>
        </w:rPr>
        <w:t xml:space="preserve">5) В </w:t>
      </w:r>
      <w:r w:rsidR="005033DC" w:rsidRPr="005C4E0F">
        <w:rPr>
          <w:b/>
          <w:i/>
        </w:rPr>
        <w:t xml:space="preserve">нарушение требований </w:t>
      </w:r>
      <w:hyperlink r:id="rId11" w:history="1">
        <w:r w:rsidR="005033DC" w:rsidRPr="005C4E0F">
          <w:rPr>
            <w:b/>
            <w:i/>
          </w:rPr>
          <w:t>ст.103</w:t>
        </w:r>
      </w:hyperlink>
      <w:r w:rsidR="005033DC" w:rsidRPr="005C4E0F">
        <w:rPr>
          <w:b/>
          <w:i/>
        </w:rPr>
        <w:t xml:space="preserve"> Федерального закона №44-ФЗ, </w:t>
      </w:r>
      <w:hyperlink r:id="rId12" w:history="1">
        <w:r w:rsidR="005033DC" w:rsidRPr="005C4E0F">
          <w:rPr>
            <w:b/>
            <w:i/>
          </w:rPr>
          <w:t>постановления</w:t>
        </w:r>
      </w:hyperlink>
      <w:r w:rsidR="005033DC" w:rsidRPr="005C4E0F">
        <w:rPr>
          <w:b/>
          <w:i/>
        </w:rPr>
        <w:t xml:space="preserve"> Правительства Российской Федерации от 28.11.2013 №1084, Приказа Минфина России от 19.07.2019 №113н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заказчиками»</w:t>
      </w:r>
      <w:r w:rsidRPr="005C4E0F">
        <w:rPr>
          <w:b/>
          <w:i/>
        </w:rPr>
        <w:t xml:space="preserve"> Администрация района не обеспечила своевременное направление информации об исполнении муниципальных контрактов </w:t>
      </w:r>
      <w:r w:rsidR="005033DC" w:rsidRPr="005C4E0F">
        <w:rPr>
          <w:b/>
          <w:i/>
        </w:rPr>
        <w:t>в реестр контрактов</w:t>
      </w:r>
      <w:r w:rsidRPr="005C4E0F">
        <w:rPr>
          <w:b/>
          <w:i/>
        </w:rPr>
        <w:t>, в том</w:t>
      </w:r>
      <w:proofErr w:type="gramEnd"/>
      <w:r w:rsidRPr="005C4E0F">
        <w:rPr>
          <w:b/>
          <w:i/>
        </w:rPr>
        <w:t xml:space="preserve"> </w:t>
      </w:r>
      <w:proofErr w:type="gramStart"/>
      <w:r w:rsidRPr="005C4E0F">
        <w:rPr>
          <w:b/>
          <w:i/>
        </w:rPr>
        <w:t>числе</w:t>
      </w:r>
      <w:proofErr w:type="gramEnd"/>
      <w:r w:rsidR="005033DC" w:rsidRPr="005C4E0F">
        <w:rPr>
          <w:b/>
          <w:i/>
        </w:rPr>
        <w:t>:</w:t>
      </w:r>
    </w:p>
    <w:p w:rsidR="005033DC" w:rsidRPr="005C4E0F" w:rsidRDefault="005033DC" w:rsidP="00622F2A">
      <w:pPr>
        <w:rPr>
          <w:b/>
          <w:i/>
        </w:rPr>
      </w:pPr>
      <w:r w:rsidRPr="005C4E0F">
        <w:rPr>
          <w:b/>
          <w:i/>
        </w:rPr>
        <w:t xml:space="preserve">- о приемке выполненных работ </w:t>
      </w:r>
      <w:r w:rsidR="003E45BD" w:rsidRPr="005C4E0F">
        <w:rPr>
          <w:b/>
          <w:i/>
        </w:rPr>
        <w:t>– нарушение срока на</w:t>
      </w:r>
      <w:r w:rsidR="004B6E19" w:rsidRPr="005C4E0F">
        <w:rPr>
          <w:b/>
          <w:i/>
        </w:rPr>
        <w:t xml:space="preserve"> </w:t>
      </w:r>
      <w:r w:rsidRPr="005C4E0F">
        <w:rPr>
          <w:b/>
          <w:i/>
        </w:rPr>
        <w:t>4 дня</w:t>
      </w:r>
      <w:r w:rsidR="003E45BD" w:rsidRPr="005C4E0F">
        <w:rPr>
          <w:b/>
          <w:i/>
        </w:rPr>
        <w:t xml:space="preserve"> (1 факт)</w:t>
      </w:r>
      <w:r w:rsidRPr="005C4E0F">
        <w:rPr>
          <w:b/>
          <w:i/>
        </w:rPr>
        <w:t>,</w:t>
      </w:r>
    </w:p>
    <w:p w:rsidR="005033DC" w:rsidRDefault="005033DC" w:rsidP="00622F2A">
      <w:pPr>
        <w:rPr>
          <w:b/>
          <w:i/>
        </w:rPr>
      </w:pPr>
      <w:r w:rsidRPr="005C4E0F">
        <w:rPr>
          <w:b/>
          <w:i/>
        </w:rPr>
        <w:t xml:space="preserve">- </w:t>
      </w:r>
      <w:r w:rsidR="00F83E1C" w:rsidRPr="005C4E0F">
        <w:rPr>
          <w:b/>
          <w:i/>
        </w:rPr>
        <w:t>об оплате выполненных работ</w:t>
      </w:r>
      <w:r w:rsidRPr="005C4E0F">
        <w:rPr>
          <w:b/>
          <w:i/>
        </w:rPr>
        <w:t xml:space="preserve"> –</w:t>
      </w:r>
      <w:r w:rsidR="004B6E19" w:rsidRPr="005C4E0F">
        <w:rPr>
          <w:b/>
          <w:i/>
        </w:rPr>
        <w:t xml:space="preserve"> </w:t>
      </w:r>
      <w:r w:rsidR="003E45BD" w:rsidRPr="005C4E0F">
        <w:rPr>
          <w:b/>
          <w:i/>
        </w:rPr>
        <w:t>нарушение срока</w:t>
      </w:r>
      <w:r w:rsidRPr="005C4E0F">
        <w:rPr>
          <w:b/>
          <w:i/>
        </w:rPr>
        <w:t xml:space="preserve"> от 3 до151 дней</w:t>
      </w:r>
      <w:r w:rsidR="003E45BD" w:rsidRPr="005C4E0F">
        <w:rPr>
          <w:b/>
          <w:i/>
        </w:rPr>
        <w:t xml:space="preserve"> (5 фактов)</w:t>
      </w:r>
      <w:r w:rsidRPr="005C4E0F">
        <w:rPr>
          <w:b/>
          <w:i/>
        </w:rPr>
        <w:t>.</w:t>
      </w:r>
    </w:p>
    <w:p w:rsidR="003F5427" w:rsidRPr="005C4E0F" w:rsidRDefault="003F5427" w:rsidP="003F5427">
      <w:pPr>
        <w:ind w:firstLine="0"/>
        <w:rPr>
          <w:b/>
          <w:i/>
        </w:rPr>
      </w:pPr>
    </w:p>
    <w:p w:rsidR="00112E71" w:rsidRPr="00D478E1" w:rsidRDefault="00112E71" w:rsidP="00622F2A">
      <w:r>
        <w:t xml:space="preserve">В ходе проверки представленной Контрольно-счетной комиссии документации по выполнению, приемке и оплате работ по ремонту дорог местного значения с твердым покрытием в границе городского поселения </w:t>
      </w:r>
      <w:r w:rsidR="00026C76">
        <w:t>в</w:t>
      </w:r>
      <w:r>
        <w:t xml:space="preserve"> 2022 год</w:t>
      </w:r>
      <w:r w:rsidR="00026C76">
        <w:t>у</w:t>
      </w:r>
      <w:r>
        <w:t xml:space="preserve"> выявлено</w:t>
      </w:r>
      <w:r w:rsidRPr="00D478E1">
        <w:t>:</w:t>
      </w:r>
    </w:p>
    <w:p w:rsidR="00FF63E3" w:rsidRPr="005C4E0F" w:rsidRDefault="00112E71" w:rsidP="00622F2A">
      <w:pPr>
        <w:rPr>
          <w:b/>
          <w:i/>
        </w:rPr>
      </w:pPr>
      <w:proofErr w:type="gramStart"/>
      <w:r w:rsidRPr="005C4E0F">
        <w:rPr>
          <w:b/>
          <w:i/>
        </w:rPr>
        <w:t>1) В нарушение п.2 ст.94 Федерального закона №44-ФЗ и условий контракт</w:t>
      </w:r>
      <w:r w:rsidR="00F54607" w:rsidRPr="005C4E0F">
        <w:rPr>
          <w:b/>
          <w:i/>
        </w:rPr>
        <w:t>ов</w:t>
      </w:r>
      <w:r w:rsidRPr="005C4E0F">
        <w:rPr>
          <w:b/>
          <w:i/>
        </w:rPr>
        <w:t xml:space="preserve"> АО «Вятавтодор» не представил </w:t>
      </w:r>
      <w:r w:rsidR="00FF63E3" w:rsidRPr="005C4E0F">
        <w:rPr>
          <w:b/>
          <w:i/>
        </w:rPr>
        <w:t xml:space="preserve">часть </w:t>
      </w:r>
      <w:r w:rsidRPr="005C4E0F">
        <w:rPr>
          <w:b/>
          <w:i/>
        </w:rPr>
        <w:t>исполнительн</w:t>
      </w:r>
      <w:r w:rsidR="00FF63E3" w:rsidRPr="005C4E0F">
        <w:rPr>
          <w:b/>
          <w:i/>
        </w:rPr>
        <w:t>ой</w:t>
      </w:r>
      <w:r w:rsidRPr="005C4E0F">
        <w:rPr>
          <w:b/>
          <w:i/>
        </w:rPr>
        <w:t xml:space="preserve"> и производственно-техническ</w:t>
      </w:r>
      <w:r w:rsidR="00FF63E3" w:rsidRPr="005C4E0F">
        <w:rPr>
          <w:b/>
          <w:i/>
        </w:rPr>
        <w:t xml:space="preserve">ой </w:t>
      </w:r>
      <w:r w:rsidRPr="005C4E0F">
        <w:rPr>
          <w:b/>
          <w:i/>
        </w:rPr>
        <w:t>документаци</w:t>
      </w:r>
      <w:r w:rsidR="00FF63E3" w:rsidRPr="005C4E0F">
        <w:rPr>
          <w:b/>
          <w:i/>
        </w:rPr>
        <w:t>и (акт передачи и акт сгущения геодезической разбивочной основы, оперативный журнал геодезических работ, журналы лабораторных испытаний в испытательной лаборатории, входного, операционного контроля качества применяемых дорожно-строительных материалов и конструкций, журнал технического нивелирования)</w:t>
      </w:r>
      <w:r w:rsidR="008570E4" w:rsidRPr="005C4E0F">
        <w:rPr>
          <w:b/>
          <w:i/>
        </w:rPr>
        <w:t>, а также журнал учета выполненных работ ф.</w:t>
      </w:r>
      <w:r w:rsidR="00FC7F3D">
        <w:rPr>
          <w:b/>
          <w:i/>
        </w:rPr>
        <w:t xml:space="preserve"> </w:t>
      </w:r>
      <w:r w:rsidR="008570E4" w:rsidRPr="005C4E0F">
        <w:rPr>
          <w:b/>
          <w:i/>
        </w:rPr>
        <w:t>КС-6а</w:t>
      </w:r>
      <w:r w:rsidR="00FF63E3" w:rsidRPr="005C4E0F">
        <w:rPr>
          <w:b/>
          <w:i/>
        </w:rPr>
        <w:t>.</w:t>
      </w:r>
      <w:proofErr w:type="gramEnd"/>
    </w:p>
    <w:p w:rsidR="0046584E" w:rsidRPr="009564FF" w:rsidRDefault="0046584E" w:rsidP="00622F2A">
      <w:r w:rsidRPr="009564FF">
        <w:t xml:space="preserve">По пояснению Администрации города </w:t>
      </w:r>
      <w:r w:rsidR="008570E4" w:rsidRPr="009564FF">
        <w:t xml:space="preserve">часть </w:t>
      </w:r>
      <w:r w:rsidRPr="009564FF">
        <w:t>данн</w:t>
      </w:r>
      <w:r w:rsidR="008570E4" w:rsidRPr="009564FF">
        <w:t>ой документации</w:t>
      </w:r>
      <w:r w:rsidRPr="009564FF">
        <w:t xml:space="preserve"> является излишней для проведения ремонта. Включение ее </w:t>
      </w:r>
      <w:r w:rsidR="00D50D77" w:rsidRPr="009564FF">
        <w:t xml:space="preserve">в контракт </w:t>
      </w:r>
      <w:r w:rsidRPr="009564FF">
        <w:t>было произведено по требованию Министерства транспорта Кировской области, что в результате повлекло нарушение условия контракта.</w:t>
      </w:r>
    </w:p>
    <w:p w:rsidR="008570E4" w:rsidRPr="005C4E0F" w:rsidRDefault="008570E4" w:rsidP="00622F2A">
      <w:pPr>
        <w:rPr>
          <w:b/>
          <w:i/>
        </w:rPr>
      </w:pPr>
      <w:proofErr w:type="gramStart"/>
      <w:r w:rsidRPr="005C4E0F">
        <w:rPr>
          <w:b/>
          <w:i/>
        </w:rPr>
        <w:t xml:space="preserve">2) В нарушение Приказа Ростехнадзора от 12.01.2007 №7 «Об утверждении и введении в действие Порядка ведения общего и (или) </w:t>
      </w:r>
      <w:r w:rsidRPr="005C4E0F">
        <w:rPr>
          <w:b/>
          <w:i/>
        </w:rPr>
        <w:lastRenderedPageBreak/>
        <w:t>специального журнала учета выполнения работ при строительстве, реконструкции, капитальном ремонте объектов капитального строительства» в общем журнале работ АО «Вятавтодор» не соблюдены установленные нормы по заполнению сведений о выполнении работ в процессе ремонта автомобильных дорог.</w:t>
      </w:r>
      <w:proofErr w:type="gramEnd"/>
    </w:p>
    <w:p w:rsidR="00D50D77" w:rsidRPr="005C4E0F" w:rsidRDefault="008570E4" w:rsidP="00622F2A">
      <w:pPr>
        <w:rPr>
          <w:b/>
          <w:i/>
        </w:rPr>
      </w:pPr>
      <w:r w:rsidRPr="005C4E0F">
        <w:rPr>
          <w:b/>
          <w:i/>
        </w:rPr>
        <w:t>3</w:t>
      </w:r>
      <w:r w:rsidR="00026C76" w:rsidRPr="005C4E0F">
        <w:rPr>
          <w:b/>
          <w:i/>
        </w:rPr>
        <w:t xml:space="preserve">) В нарушение </w:t>
      </w:r>
      <w:proofErr w:type="gramStart"/>
      <w:r w:rsidR="00026C76" w:rsidRPr="005C4E0F">
        <w:rPr>
          <w:b/>
          <w:i/>
        </w:rPr>
        <w:t>ч</w:t>
      </w:r>
      <w:proofErr w:type="gramEnd"/>
      <w:r w:rsidR="00026C76" w:rsidRPr="005C4E0F">
        <w:rPr>
          <w:b/>
          <w:i/>
        </w:rPr>
        <w:t>.8 ст.34 Федерального закона №44-ФЗ и условий контракта Администрация поселения не предъявила подрядчику штрафные санкции за невыполнение вышеуказанных обязательств по контракту в сумме 15 тыс. рублей</w:t>
      </w:r>
      <w:r w:rsidR="0046584E" w:rsidRPr="005C4E0F">
        <w:rPr>
          <w:b/>
          <w:i/>
        </w:rPr>
        <w:t xml:space="preserve"> (3 факта)</w:t>
      </w:r>
      <w:r w:rsidR="00026C76" w:rsidRPr="005C4E0F">
        <w:rPr>
          <w:b/>
          <w:i/>
        </w:rPr>
        <w:t>.</w:t>
      </w:r>
    </w:p>
    <w:p w:rsidR="00D50D77" w:rsidRPr="005C4E0F" w:rsidRDefault="008570E4" w:rsidP="00622F2A">
      <w:pPr>
        <w:rPr>
          <w:b/>
          <w:i/>
        </w:rPr>
      </w:pPr>
      <w:r w:rsidRPr="005C4E0F">
        <w:rPr>
          <w:b/>
          <w:i/>
        </w:rPr>
        <w:t>4</w:t>
      </w:r>
      <w:r w:rsidR="00D50D77" w:rsidRPr="005C4E0F">
        <w:rPr>
          <w:b/>
          <w:i/>
        </w:rPr>
        <w:t>)</w:t>
      </w:r>
      <w:r w:rsidR="00AA7FCA" w:rsidRPr="005C4E0F">
        <w:rPr>
          <w:b/>
          <w:i/>
        </w:rPr>
        <w:t xml:space="preserve"> </w:t>
      </w:r>
      <w:r w:rsidR="00D50D77" w:rsidRPr="005C4E0F">
        <w:rPr>
          <w:b/>
          <w:i/>
        </w:rPr>
        <w:t>В нарушение п.5.1.52 контракта АО «Вятавтодор» не привлекал к исполнению Контракта субподрядчиков из числа СМП и СОНКО на объем работ, составляющий 25 % цены Контракта.</w:t>
      </w:r>
    </w:p>
    <w:p w:rsidR="00A143CC" w:rsidRDefault="00A143CC" w:rsidP="00622F2A">
      <w:r>
        <w:t xml:space="preserve">За нарушение условий контракта </w:t>
      </w:r>
      <w:r w:rsidR="00D50D77" w:rsidRPr="00D50D77">
        <w:t>Администраци</w:t>
      </w:r>
      <w:r w:rsidR="00D50D77">
        <w:t>я</w:t>
      </w:r>
      <w:r w:rsidR="00D50D77" w:rsidRPr="00D50D77">
        <w:t xml:space="preserve"> поселения предъяв</w:t>
      </w:r>
      <w:r w:rsidR="00D50D77">
        <w:t>и</w:t>
      </w:r>
      <w:r w:rsidR="00D50D77" w:rsidRPr="00D50D77">
        <w:t xml:space="preserve">ло АО «Вятавтодор» требование об уплате штрафа </w:t>
      </w:r>
      <w:r w:rsidR="00D50D77">
        <w:t>(</w:t>
      </w:r>
      <w:r w:rsidR="00D50D77" w:rsidRPr="00D50D77">
        <w:t>22.08.2002 № 5090</w:t>
      </w:r>
      <w:r w:rsidR="00D50D77">
        <w:t>) в размере</w:t>
      </w:r>
      <w:r>
        <w:t xml:space="preserve"> </w:t>
      </w:r>
      <w:r w:rsidR="00D50D77" w:rsidRPr="00D50D77">
        <w:t>156693,43 руб</w:t>
      </w:r>
      <w:r w:rsidR="00D50D77">
        <w:t>лей</w:t>
      </w:r>
      <w:r>
        <w:t>.</w:t>
      </w:r>
    </w:p>
    <w:p w:rsidR="00A143CC" w:rsidRDefault="00A143CC" w:rsidP="00622F2A">
      <w:proofErr w:type="gramStart"/>
      <w:r>
        <w:t xml:space="preserve">В соответствии с </w:t>
      </w:r>
      <w:r w:rsidRPr="00A143CC">
        <w:t>постановлением П</w:t>
      </w:r>
      <w:r>
        <w:t>равительства РФ от 04.07.2018 №</w:t>
      </w:r>
      <w:r w:rsidRPr="00A143CC">
        <w:t xml:space="preserve">783 «О списании начисленных поставщику (подрядчику, исполнителю), но не списанных заказчиком сумм неустоек (штраф, пеней) в связи с неисполнением или ненадлежащим исполнением обязательств, предусмотренных контрактом» </w:t>
      </w:r>
      <w:r>
        <w:t>комиссия</w:t>
      </w:r>
      <w:r w:rsidRPr="00A143CC">
        <w:t xml:space="preserve"> по выбытию и списанию активов администрации городского поселения </w:t>
      </w:r>
      <w:r>
        <w:t>списала предъявленную и начисленную неустойку 0</w:t>
      </w:r>
      <w:r w:rsidRPr="00A143CC">
        <w:t>1.09.2022 года</w:t>
      </w:r>
      <w:r>
        <w:t>, в связи с тем, что она не превышает 5% цены контракта.</w:t>
      </w:r>
      <w:proofErr w:type="gramEnd"/>
    </w:p>
    <w:p w:rsidR="00D478E1" w:rsidRDefault="009564FF" w:rsidP="00622F2A">
      <w:r>
        <w:t>Своевременность выполнения работ и расчетов сторонами не нарушена.</w:t>
      </w:r>
    </w:p>
    <w:p w:rsidR="009564FF" w:rsidRDefault="009564FF" w:rsidP="00622F2A">
      <w:r>
        <w:t xml:space="preserve">АО «Вятавтодор» выданы </w:t>
      </w:r>
      <w:r w:rsidRPr="009564FF">
        <w:t xml:space="preserve">гарантийные паспорта на верхний слой покрытия со сроком гарантии качества 4 года на участки дорог по ул. Карла Маркса (0,117 км), ул. Чернышевского (0,225 км), ул. </w:t>
      </w:r>
      <w:proofErr w:type="gramStart"/>
      <w:r w:rsidRPr="009564FF">
        <w:t>Комсомольская</w:t>
      </w:r>
      <w:proofErr w:type="gramEnd"/>
      <w:r w:rsidRPr="009564FF">
        <w:t xml:space="preserve"> (0,441 км)</w:t>
      </w:r>
      <w:r w:rsidR="005C556B">
        <w:t>.</w:t>
      </w:r>
    </w:p>
    <w:p w:rsidR="003E20B7" w:rsidRDefault="003E20B7" w:rsidP="00622F2A">
      <w:r>
        <w:rPr>
          <w:noProof/>
          <w:szCs w:val="20"/>
          <w:lang w:eastAsia="ru-RU"/>
        </w:rPr>
        <w:drawing>
          <wp:inline distT="0" distB="0" distL="0" distR="0">
            <wp:extent cx="2601840" cy="1453661"/>
            <wp:effectExtent l="19050" t="0" r="8010" b="0"/>
            <wp:docPr id="10" name="Рисунок 10" descr="WhatsApp Image 2022-06-30 at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sApp Image 2022-06-30 at 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20" cy="145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9043" cy="1453661"/>
            <wp:effectExtent l="19050" t="0" r="0" b="0"/>
            <wp:docPr id="13" name="Рисунок 13" descr="WhatsApp Image 2022-07-27 at 17.06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hatsApp Image 2022-07-27 at 17.06.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26" cy="145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B7" w:rsidRDefault="003E20B7" w:rsidP="00622F2A"/>
    <w:p w:rsidR="005C556B" w:rsidRPr="003E20B7" w:rsidRDefault="005C556B" w:rsidP="003E20B7">
      <w:pPr>
        <w:jc w:val="center"/>
        <w:rPr>
          <w:b/>
        </w:rPr>
      </w:pPr>
      <w:r w:rsidRPr="003E20B7">
        <w:rPr>
          <w:b/>
        </w:rPr>
        <w:t>Проверка формирования и использования бюджетных ассигнований муниципальных дорожных фондов. Проверка соблюдения требований бюджетного законодательства при формировании бюджетных ассигнований дорожных фондов</w:t>
      </w:r>
    </w:p>
    <w:p w:rsidR="00617236" w:rsidRDefault="00617236" w:rsidP="00622F2A">
      <w:r w:rsidRPr="00617236">
        <w:t xml:space="preserve">Оценка наличия и соответствия законодательству нормативной правовой базы, регулирующей дорожную деятельность муниципальных образований района, Контрольно-счетной комиссией была начата еще в 2015 </w:t>
      </w:r>
      <w:r w:rsidR="00846138">
        <w:t xml:space="preserve">и 2017 </w:t>
      </w:r>
      <w:r w:rsidRPr="00617236">
        <w:t>год</w:t>
      </w:r>
      <w:r w:rsidR="00846138">
        <w:t>ах</w:t>
      </w:r>
      <w:r w:rsidRPr="00617236">
        <w:t>.</w:t>
      </w:r>
    </w:p>
    <w:p w:rsidR="000E5741" w:rsidRDefault="00617236" w:rsidP="00622F2A">
      <w:r w:rsidRPr="00617236">
        <w:lastRenderedPageBreak/>
        <w:t>Выявленные нарушения и недостатки при ее исследовании</w:t>
      </w:r>
      <w:r w:rsidR="00846138">
        <w:t xml:space="preserve"> </w:t>
      </w:r>
      <w:r w:rsidRPr="00617236">
        <w:t>были указаны всем муниципальным образованиям, в том числе поселениям.</w:t>
      </w:r>
    </w:p>
    <w:p w:rsidR="000E5741" w:rsidRPr="00622F2A" w:rsidRDefault="000E5741" w:rsidP="00622F2A">
      <w:r>
        <w:t xml:space="preserve">Также </w:t>
      </w:r>
      <w:r w:rsidR="003E20B7">
        <w:t xml:space="preserve">в 2017 году </w:t>
      </w:r>
      <w:r>
        <w:t>были выявлены факты нарушения ст.179.4 Бюджетного кодекса РФ и муниципальных нормативных правовых актов, устанавливающих порядок формирования и использования средств дорожного фонда муниципалитетов, занижение средств дорожного фонда в поселениях в сумме 2670,9 тыс. рублей.</w:t>
      </w:r>
    </w:p>
    <w:p w:rsidR="00622F2A" w:rsidRDefault="000E5741" w:rsidP="00622F2A">
      <w:r w:rsidRPr="00622F2A">
        <w:t>В ходе настоящей проверки установлено:</w:t>
      </w:r>
    </w:p>
    <w:p w:rsidR="002E35FA" w:rsidRPr="005B7B1D" w:rsidRDefault="00622F2A" w:rsidP="002E35FA">
      <w:pPr>
        <w:pStyle w:val="a9"/>
        <w:spacing w:after="0"/>
        <w:ind w:firstLine="720"/>
        <w:rPr>
          <w:b/>
          <w:i/>
          <w:sz w:val="28"/>
          <w:szCs w:val="28"/>
        </w:rPr>
      </w:pPr>
      <w:proofErr w:type="gramStart"/>
      <w:r w:rsidRPr="005B7B1D">
        <w:rPr>
          <w:b/>
          <w:i/>
          <w:sz w:val="28"/>
          <w:szCs w:val="28"/>
        </w:rPr>
        <w:t>1)</w:t>
      </w:r>
      <w:r w:rsidR="002E35FA" w:rsidRPr="005B7B1D">
        <w:rPr>
          <w:b/>
          <w:i/>
          <w:sz w:val="28"/>
          <w:szCs w:val="28"/>
        </w:rPr>
        <w:t xml:space="preserve"> По результатам предыдущих проверок Администрации Малмыжского района было указано о наличии существенных недостатков и недочетов в муниципальной нормативной правовой базе, регулирующей осуществление дорожной деятельности в Малмыжском районе в соответствии с требованиями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  <w:r w:rsidR="002E35FA" w:rsidRPr="005B7B1D">
        <w:rPr>
          <w:b/>
          <w:i/>
          <w:sz w:val="28"/>
          <w:szCs w:val="28"/>
        </w:rPr>
        <w:t xml:space="preserve"> Письмом от 28.12.2017 №2611-01-17 Администрация обязалась принять меры к устранению выявленных нарушений и недостатков, указав при этом примерные сроки устранения – 1 полугодие 2018 года.</w:t>
      </w:r>
    </w:p>
    <w:p w:rsidR="002E35FA" w:rsidRDefault="002E35FA" w:rsidP="002E35FA">
      <w:pPr>
        <w:pStyle w:val="a9"/>
        <w:spacing w:after="0"/>
        <w:ind w:firstLine="720"/>
        <w:rPr>
          <w:b/>
          <w:i/>
          <w:sz w:val="28"/>
          <w:szCs w:val="28"/>
        </w:rPr>
      </w:pPr>
      <w:r w:rsidRPr="005B7B1D">
        <w:rPr>
          <w:b/>
          <w:i/>
          <w:sz w:val="28"/>
          <w:szCs w:val="28"/>
        </w:rPr>
        <w:t xml:space="preserve">В ходе настоящей проверки установлено, что нарушив данные обязательства, Администрация не приняла никаких мер по внесению изменений </w:t>
      </w:r>
      <w:r w:rsidR="00487DF8" w:rsidRPr="005B7B1D">
        <w:rPr>
          <w:b/>
          <w:i/>
          <w:sz w:val="28"/>
          <w:szCs w:val="28"/>
        </w:rPr>
        <w:t xml:space="preserve">в </w:t>
      </w:r>
      <w:r w:rsidR="00526D0E" w:rsidRPr="005B7B1D">
        <w:rPr>
          <w:b/>
          <w:i/>
          <w:sz w:val="28"/>
          <w:szCs w:val="28"/>
        </w:rPr>
        <w:t>имеющиеся правовые акты.</w:t>
      </w:r>
    </w:p>
    <w:p w:rsidR="00D2332F" w:rsidRPr="00D2332F" w:rsidRDefault="00D2332F" w:rsidP="002E35FA">
      <w:pPr>
        <w:pStyle w:val="a9"/>
        <w:spacing w:after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2) В нарушение ст.179.4 Бюджетного кодекса РФ, ст.13 </w:t>
      </w:r>
      <w:r w:rsidRPr="00D2332F">
        <w:rPr>
          <w:b/>
          <w:i/>
          <w:sz w:val="28"/>
          <w:szCs w:val="28"/>
        </w:rPr>
        <w:t>Федерального закона № 257-ФЗ в состав доходных источников, формирующих дорожный фонд городского поселения, не включена</w:t>
      </w:r>
      <w:r w:rsidRPr="00D2332F">
        <w:rPr>
          <w:b/>
          <w:bCs/>
          <w:i/>
          <w:iCs/>
          <w:sz w:val="28"/>
          <w:szCs w:val="28"/>
        </w:rPr>
        <w:t xml:space="preserve"> плата за вред, причиняемый тяжеловесными транспортными средствами, плата за оказание услуг по присоединению объектов дорожного сервиса, а также использования автодорог, парковок (парковочных мест) на платной основе.</w:t>
      </w:r>
    </w:p>
    <w:p w:rsidR="00622F2A" w:rsidRPr="005B7B1D" w:rsidRDefault="00D2332F" w:rsidP="002E35FA">
      <w:pPr>
        <w:rPr>
          <w:b/>
          <w:i/>
        </w:rPr>
      </w:pPr>
      <w:r>
        <w:rPr>
          <w:b/>
          <w:i/>
        </w:rPr>
        <w:t>3</w:t>
      </w:r>
      <w:r w:rsidR="00622F2A" w:rsidRPr="005B7B1D">
        <w:rPr>
          <w:b/>
          <w:i/>
        </w:rPr>
        <w:t xml:space="preserve">) </w:t>
      </w:r>
      <w:proofErr w:type="gramStart"/>
      <w:r w:rsidR="00622F2A" w:rsidRPr="005B7B1D">
        <w:rPr>
          <w:b/>
          <w:i/>
        </w:rPr>
        <w:t xml:space="preserve">Проведя проверку полноты формирования и использования дорожных фондов </w:t>
      </w:r>
      <w:r w:rsidR="00487DF8" w:rsidRPr="005B7B1D">
        <w:rPr>
          <w:b/>
          <w:i/>
        </w:rPr>
        <w:t>муниципалитетов выявлено</w:t>
      </w:r>
      <w:proofErr w:type="gramEnd"/>
      <w:r w:rsidR="00487DF8" w:rsidRPr="005B7B1D">
        <w:rPr>
          <w:b/>
          <w:i/>
        </w:rPr>
        <w:t xml:space="preserve">, что </w:t>
      </w:r>
      <w:r w:rsidR="00622F2A" w:rsidRPr="005B7B1D">
        <w:rPr>
          <w:b/>
          <w:i/>
        </w:rPr>
        <w:t>отдельными поселениями не всегда направлялись:</w:t>
      </w:r>
    </w:p>
    <w:p w:rsidR="00622F2A" w:rsidRPr="005B7B1D" w:rsidRDefault="00622F2A" w:rsidP="00622F2A">
      <w:pPr>
        <w:ind w:firstLine="708"/>
        <w:rPr>
          <w:b/>
          <w:i/>
        </w:rPr>
      </w:pPr>
      <w:r w:rsidRPr="005B7B1D">
        <w:rPr>
          <w:b/>
          <w:i/>
        </w:rPr>
        <w:t>- остатки неиспользованных ассигнований дорожного фонда на его увеличение в следующем финансовом году,</w:t>
      </w:r>
    </w:p>
    <w:p w:rsidR="004631A0" w:rsidRPr="005B7B1D" w:rsidRDefault="00622F2A" w:rsidP="00622F2A">
      <w:pPr>
        <w:ind w:firstLine="708"/>
        <w:rPr>
          <w:b/>
          <w:i/>
        </w:rPr>
      </w:pPr>
      <w:r w:rsidRPr="005B7B1D">
        <w:rPr>
          <w:b/>
          <w:i/>
        </w:rPr>
        <w:t>- перевыполнение плана по доходам, формирующим дорожный фонд, на увеличение дорожного фонда</w:t>
      </w:r>
      <w:r w:rsidR="004631A0" w:rsidRPr="005B7B1D">
        <w:rPr>
          <w:b/>
          <w:i/>
        </w:rPr>
        <w:t>.</w:t>
      </w:r>
    </w:p>
    <w:p w:rsidR="00622F2A" w:rsidRPr="005B7B1D" w:rsidRDefault="004631A0" w:rsidP="00622F2A">
      <w:pPr>
        <w:ind w:firstLine="708"/>
        <w:rPr>
          <w:b/>
          <w:i/>
        </w:rPr>
      </w:pPr>
      <w:r w:rsidRPr="005B7B1D">
        <w:rPr>
          <w:b/>
          <w:i/>
        </w:rPr>
        <w:t>С</w:t>
      </w:r>
      <w:r w:rsidR="00622F2A" w:rsidRPr="005B7B1D">
        <w:rPr>
          <w:b/>
          <w:i/>
        </w:rPr>
        <w:t xml:space="preserve">огласно представленным </w:t>
      </w:r>
      <w:r w:rsidRPr="005B7B1D">
        <w:rPr>
          <w:b/>
          <w:i/>
        </w:rPr>
        <w:t xml:space="preserve">поселениями сведений и данным </w:t>
      </w:r>
      <w:r w:rsidR="00622F2A" w:rsidRPr="005B7B1D">
        <w:rPr>
          <w:b/>
          <w:i/>
        </w:rPr>
        <w:t>годовы</w:t>
      </w:r>
      <w:r w:rsidRPr="005B7B1D">
        <w:rPr>
          <w:b/>
          <w:i/>
        </w:rPr>
        <w:t>х</w:t>
      </w:r>
      <w:r w:rsidR="00622F2A" w:rsidRPr="005B7B1D">
        <w:rPr>
          <w:b/>
          <w:i/>
        </w:rPr>
        <w:t xml:space="preserve"> От</w:t>
      </w:r>
      <w:r w:rsidRPr="005B7B1D">
        <w:rPr>
          <w:b/>
          <w:i/>
        </w:rPr>
        <w:t>четов</w:t>
      </w:r>
      <w:r w:rsidR="00622F2A" w:rsidRPr="005B7B1D">
        <w:rPr>
          <w:b/>
          <w:i/>
        </w:rPr>
        <w:t xml:space="preserve"> об исполнении бюджета (ф.0503127) муниципальных образований за </w:t>
      </w:r>
      <w:r w:rsidRPr="005B7B1D">
        <w:rPr>
          <w:b/>
          <w:i/>
        </w:rPr>
        <w:t>период с 2018-2021 годы и полугодие 2022 года</w:t>
      </w:r>
      <w:r w:rsidR="00622F2A" w:rsidRPr="005B7B1D">
        <w:rPr>
          <w:b/>
          <w:i/>
        </w:rPr>
        <w:t xml:space="preserve"> установлено занижение средств дорожного фонда по состоянию на 01.</w:t>
      </w:r>
      <w:r w:rsidRPr="005B7B1D">
        <w:rPr>
          <w:b/>
          <w:i/>
        </w:rPr>
        <w:t>01</w:t>
      </w:r>
      <w:r w:rsidR="003E20B7" w:rsidRPr="005B7B1D">
        <w:rPr>
          <w:b/>
          <w:i/>
        </w:rPr>
        <w:t>.202</w:t>
      </w:r>
      <w:r w:rsidRPr="005B7B1D">
        <w:rPr>
          <w:b/>
          <w:i/>
        </w:rPr>
        <w:t>2</w:t>
      </w:r>
      <w:r w:rsidR="00622F2A" w:rsidRPr="005B7B1D">
        <w:rPr>
          <w:b/>
          <w:i/>
        </w:rPr>
        <w:t xml:space="preserve"> года в сумме </w:t>
      </w:r>
      <w:r w:rsidRPr="005B7B1D">
        <w:rPr>
          <w:b/>
          <w:i/>
        </w:rPr>
        <w:t>381,84</w:t>
      </w:r>
      <w:r w:rsidR="00622F2A" w:rsidRPr="005B7B1D">
        <w:rPr>
          <w:b/>
          <w:i/>
        </w:rPr>
        <w:t xml:space="preserve"> тыс. рублей, в том числе в разрезе поселений: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1"/>
        <w:gridCol w:w="4732"/>
      </w:tblGrid>
      <w:tr w:rsidR="003E20B7" w:rsidRPr="00A73B2C" w:rsidTr="003E20B7">
        <w:trPr>
          <w:trHeight w:val="505"/>
        </w:trPr>
        <w:tc>
          <w:tcPr>
            <w:tcW w:w="4821" w:type="dxa"/>
            <w:shd w:val="clear" w:color="auto" w:fill="auto"/>
          </w:tcPr>
          <w:p w:rsidR="003E20B7" w:rsidRPr="003E20B7" w:rsidRDefault="003E20B7" w:rsidP="00622F2A">
            <w:pPr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Наименование с/поселения</w:t>
            </w:r>
          </w:p>
        </w:tc>
        <w:tc>
          <w:tcPr>
            <w:tcW w:w="4732" w:type="dxa"/>
            <w:shd w:val="clear" w:color="auto" w:fill="auto"/>
          </w:tcPr>
          <w:p w:rsidR="003E20B7" w:rsidRPr="003E20B7" w:rsidRDefault="003E20B7" w:rsidP="00622F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Занижение дорожного фонда по состоянию на 01.01.2022, тыс. рублей</w:t>
            </w:r>
          </w:p>
        </w:tc>
      </w:tr>
      <w:tr w:rsidR="003E20B7" w:rsidRPr="00A73B2C" w:rsidTr="003E20B7">
        <w:trPr>
          <w:trHeight w:val="258"/>
        </w:trPr>
        <w:tc>
          <w:tcPr>
            <w:tcW w:w="4821" w:type="dxa"/>
            <w:shd w:val="clear" w:color="auto" w:fill="auto"/>
          </w:tcPr>
          <w:p w:rsidR="003E20B7" w:rsidRPr="003E20B7" w:rsidRDefault="003E20B7" w:rsidP="00622F2A">
            <w:pPr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Мелетское</w:t>
            </w:r>
          </w:p>
        </w:tc>
        <w:tc>
          <w:tcPr>
            <w:tcW w:w="4732" w:type="dxa"/>
            <w:shd w:val="clear" w:color="auto" w:fill="auto"/>
          </w:tcPr>
          <w:p w:rsidR="003E20B7" w:rsidRPr="003E20B7" w:rsidRDefault="003E20B7" w:rsidP="00622F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120,23</w:t>
            </w:r>
          </w:p>
        </w:tc>
      </w:tr>
      <w:tr w:rsidR="003E20B7" w:rsidRPr="00A73B2C" w:rsidTr="003E20B7">
        <w:trPr>
          <w:trHeight w:val="246"/>
        </w:trPr>
        <w:tc>
          <w:tcPr>
            <w:tcW w:w="4821" w:type="dxa"/>
            <w:shd w:val="clear" w:color="auto" w:fill="auto"/>
          </w:tcPr>
          <w:p w:rsidR="003E20B7" w:rsidRPr="003E20B7" w:rsidRDefault="003E20B7" w:rsidP="00622F2A">
            <w:pPr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Ральниковское</w:t>
            </w:r>
          </w:p>
        </w:tc>
        <w:tc>
          <w:tcPr>
            <w:tcW w:w="4732" w:type="dxa"/>
            <w:shd w:val="clear" w:color="auto" w:fill="auto"/>
          </w:tcPr>
          <w:p w:rsidR="003E20B7" w:rsidRPr="003E20B7" w:rsidRDefault="003E20B7" w:rsidP="00622F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2,69</w:t>
            </w:r>
          </w:p>
        </w:tc>
      </w:tr>
      <w:tr w:rsidR="003E20B7" w:rsidRPr="00A73B2C" w:rsidTr="003E20B7">
        <w:trPr>
          <w:trHeight w:val="258"/>
        </w:trPr>
        <w:tc>
          <w:tcPr>
            <w:tcW w:w="4821" w:type="dxa"/>
            <w:shd w:val="clear" w:color="auto" w:fill="auto"/>
          </w:tcPr>
          <w:p w:rsidR="003E20B7" w:rsidRPr="003E20B7" w:rsidRDefault="003E20B7" w:rsidP="00622F2A">
            <w:pPr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Савальское</w:t>
            </w:r>
          </w:p>
        </w:tc>
        <w:tc>
          <w:tcPr>
            <w:tcW w:w="4732" w:type="dxa"/>
            <w:shd w:val="clear" w:color="auto" w:fill="auto"/>
          </w:tcPr>
          <w:p w:rsidR="003E20B7" w:rsidRPr="003E20B7" w:rsidRDefault="003E20B7" w:rsidP="00622F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251,99</w:t>
            </w:r>
          </w:p>
        </w:tc>
      </w:tr>
      <w:tr w:rsidR="003E20B7" w:rsidRPr="00A73B2C" w:rsidTr="003E20B7">
        <w:trPr>
          <w:trHeight w:val="246"/>
        </w:trPr>
        <w:tc>
          <w:tcPr>
            <w:tcW w:w="4821" w:type="dxa"/>
            <w:shd w:val="clear" w:color="auto" w:fill="auto"/>
          </w:tcPr>
          <w:p w:rsidR="003E20B7" w:rsidRPr="003E20B7" w:rsidRDefault="003E20B7" w:rsidP="00622F2A">
            <w:pPr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lastRenderedPageBreak/>
              <w:t>Староирюкское</w:t>
            </w:r>
          </w:p>
        </w:tc>
        <w:tc>
          <w:tcPr>
            <w:tcW w:w="4732" w:type="dxa"/>
            <w:shd w:val="clear" w:color="auto" w:fill="auto"/>
          </w:tcPr>
          <w:p w:rsidR="003E20B7" w:rsidRPr="003E20B7" w:rsidRDefault="003E20B7" w:rsidP="00622F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6,93</w:t>
            </w:r>
          </w:p>
        </w:tc>
      </w:tr>
      <w:tr w:rsidR="003E20B7" w:rsidRPr="00A73B2C" w:rsidTr="003E20B7">
        <w:trPr>
          <w:trHeight w:val="271"/>
        </w:trPr>
        <w:tc>
          <w:tcPr>
            <w:tcW w:w="4821" w:type="dxa"/>
            <w:shd w:val="clear" w:color="auto" w:fill="auto"/>
          </w:tcPr>
          <w:p w:rsidR="003E20B7" w:rsidRPr="003E20B7" w:rsidRDefault="003E20B7" w:rsidP="00622F2A">
            <w:pPr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Итого</w:t>
            </w:r>
          </w:p>
        </w:tc>
        <w:tc>
          <w:tcPr>
            <w:tcW w:w="4732" w:type="dxa"/>
            <w:shd w:val="clear" w:color="auto" w:fill="auto"/>
          </w:tcPr>
          <w:p w:rsidR="003E20B7" w:rsidRPr="003E20B7" w:rsidRDefault="003E20B7" w:rsidP="00622F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E20B7">
              <w:rPr>
                <w:rFonts w:eastAsia="Times New Roman"/>
                <w:sz w:val="22"/>
                <w:szCs w:val="22"/>
              </w:rPr>
              <w:t>381,84</w:t>
            </w:r>
          </w:p>
        </w:tc>
      </w:tr>
    </w:tbl>
    <w:p w:rsidR="00816B17" w:rsidRDefault="00816B17" w:rsidP="00816B17">
      <w:pPr>
        <w:spacing w:before="120"/>
      </w:pPr>
      <w:r>
        <w:t>Ассигнования «Д</w:t>
      </w:r>
      <w:r w:rsidRPr="00FB770E">
        <w:t>орожного фонда</w:t>
      </w:r>
      <w:r>
        <w:t>» муниципалитетов в основном формируются:</w:t>
      </w:r>
    </w:p>
    <w:tbl>
      <w:tblPr>
        <w:tblStyle w:val="a8"/>
        <w:tblW w:w="9415" w:type="dxa"/>
        <w:tblLook w:val="04A0"/>
      </w:tblPr>
      <w:tblGrid>
        <w:gridCol w:w="3062"/>
        <w:gridCol w:w="3290"/>
        <w:gridCol w:w="3063"/>
      </w:tblGrid>
      <w:tr w:rsidR="00816B17" w:rsidTr="00FC7F3D">
        <w:trPr>
          <w:trHeight w:val="337"/>
        </w:trPr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Малмыжский район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г. Малмыж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Сельские поселения</w:t>
            </w:r>
          </w:p>
        </w:tc>
      </w:tr>
      <w:tr w:rsidR="00816B17" w:rsidTr="00FC7F3D">
        <w:trPr>
          <w:trHeight w:val="337"/>
        </w:trPr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акцизы (17,3%)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акцизы (8,6%)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акцизы (70%)</w:t>
            </w:r>
          </w:p>
        </w:tc>
      </w:tr>
      <w:tr w:rsidR="00816B17" w:rsidTr="00FC7F3D">
        <w:trPr>
          <w:trHeight w:val="337"/>
        </w:trPr>
        <w:tc>
          <w:tcPr>
            <w:tcW w:w="0" w:type="auto"/>
            <w:vMerge w:val="restart"/>
            <w:vAlign w:val="center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МБТ области (82,7%)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МБТ области (44%)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МБТ области (19,6%)</w:t>
            </w:r>
          </w:p>
        </w:tc>
      </w:tr>
      <w:tr w:rsidR="00816B17" w:rsidTr="00FC7F3D">
        <w:trPr>
          <w:trHeight w:val="337"/>
        </w:trPr>
        <w:tc>
          <w:tcPr>
            <w:tcW w:w="0" w:type="auto"/>
            <w:vMerge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МБТ района (22,3%)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МБТ района (10,4%)</w:t>
            </w:r>
          </w:p>
        </w:tc>
      </w:tr>
      <w:tr w:rsidR="00816B17" w:rsidTr="00FC7F3D">
        <w:trPr>
          <w:trHeight w:val="337"/>
        </w:trPr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Налоговые и неналоговые доходы (штрафы)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Налоговые и неналоговые доходы (НДФЛ, налог на имущество, штрафы, доходы от аренды земли) (15,7%)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Налоговые и неналоговые доходы (0%)</w:t>
            </w:r>
          </w:p>
        </w:tc>
      </w:tr>
      <w:tr w:rsidR="00816B17" w:rsidTr="00FC7F3D">
        <w:trPr>
          <w:trHeight w:val="337"/>
        </w:trPr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 xml:space="preserve">Безвозмездные поступления от ф.л. и </w:t>
            </w:r>
            <w:proofErr w:type="spellStart"/>
            <w:r w:rsidRPr="009D1526">
              <w:rPr>
                <w:sz w:val="22"/>
                <w:szCs w:val="22"/>
              </w:rPr>
              <w:t>ю.л</w:t>
            </w:r>
            <w:proofErr w:type="spellEnd"/>
            <w:r w:rsidRPr="009D1526">
              <w:rPr>
                <w:sz w:val="22"/>
                <w:szCs w:val="22"/>
              </w:rPr>
              <w:t>. на финансовое обеспечение дорожной деятельности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 xml:space="preserve">Безвозмездные поступления от ф.л. и </w:t>
            </w:r>
            <w:proofErr w:type="spellStart"/>
            <w:r w:rsidRPr="009D1526">
              <w:rPr>
                <w:sz w:val="22"/>
                <w:szCs w:val="22"/>
              </w:rPr>
              <w:t>ю.л</w:t>
            </w:r>
            <w:proofErr w:type="spellEnd"/>
            <w:r w:rsidRPr="009D1526">
              <w:rPr>
                <w:sz w:val="22"/>
                <w:szCs w:val="22"/>
              </w:rPr>
              <w:t>. на финансовое обеспечение дорожной деятельности (9,4%)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 xml:space="preserve">Безвозмездные поступления от ф.л. и </w:t>
            </w:r>
            <w:proofErr w:type="spellStart"/>
            <w:r w:rsidRPr="009D1526">
              <w:rPr>
                <w:sz w:val="22"/>
                <w:szCs w:val="22"/>
              </w:rPr>
              <w:t>ю</w:t>
            </w:r>
            <w:proofErr w:type="gramStart"/>
            <w:r w:rsidRPr="009D1526">
              <w:rPr>
                <w:sz w:val="22"/>
                <w:szCs w:val="22"/>
              </w:rPr>
              <w:t>.л</w:t>
            </w:r>
            <w:proofErr w:type="spellEnd"/>
            <w:proofErr w:type="gramEnd"/>
            <w:r w:rsidRPr="009D1526">
              <w:rPr>
                <w:sz w:val="22"/>
                <w:szCs w:val="22"/>
              </w:rPr>
              <w:t xml:space="preserve"> на финансовое обеспечение дорожной деятельности.</w:t>
            </w:r>
          </w:p>
        </w:tc>
      </w:tr>
    </w:tbl>
    <w:p w:rsidR="00816B17" w:rsidRDefault="00816B17" w:rsidP="00816B17">
      <w:proofErr w:type="gramStart"/>
      <w:r>
        <w:t>Общая сумма «Дорожного фонда» Малмыжского района вместе с поселениями составила в 2018 году - 48280,06 тыс. рублей, в 2019 году - 52911,53 тыс. рублей, а 2020 году – 60514,15 тыс. рублей, в 2021 году 51022,91 тыс. рублей, в 2022 году при плане 65908,826 тыс. рублей на 01.07.2022 доходов поступило 18004,65 тыс. рублей или 27,3%.</w:t>
      </w:r>
      <w:proofErr w:type="gramEnd"/>
    </w:p>
    <w:p w:rsidR="00816B17" w:rsidRDefault="00816B17" w:rsidP="00816B17">
      <w:r>
        <w:t>Исходя из показателей таблицы наибольший удельный вес в структуре доходов «Дорожного фонда», как правило:</w:t>
      </w:r>
    </w:p>
    <w:p w:rsidR="00816B17" w:rsidRDefault="00816B17" w:rsidP="00816B17">
      <w:r>
        <w:t>- в районе составляют МБТ областного бюджета – в среднем 82,7%,</w:t>
      </w:r>
    </w:p>
    <w:p w:rsidR="00816B17" w:rsidRDefault="00816B17" w:rsidP="00816B17">
      <w:r>
        <w:t>- в городском поселении МБТ областного и районного бюджетов – в среднем 66,3%,</w:t>
      </w:r>
    </w:p>
    <w:p w:rsidR="00816B17" w:rsidRDefault="00816B17" w:rsidP="00816B17">
      <w:r>
        <w:t>- в сельских поселениях - это поступления от акцизов – в среднем 70%.</w:t>
      </w:r>
    </w:p>
    <w:p w:rsidR="00816B17" w:rsidRDefault="00816B17" w:rsidP="00816B17">
      <w:r>
        <w:t xml:space="preserve">Анализ доходов, формирующих «Дорожный фонд», отмечает, что МБТ из областного бюджета в городском и сельских </w:t>
      </w:r>
      <w:proofErr w:type="gramStart"/>
      <w:r>
        <w:t>поселениях</w:t>
      </w:r>
      <w:proofErr w:type="gramEnd"/>
      <w:r>
        <w:t xml:space="preserve"> – это в основном:</w:t>
      </w:r>
    </w:p>
    <w:p w:rsidR="00816B17" w:rsidRDefault="00816B17" w:rsidP="00816B17">
      <w:r>
        <w:t>- субсидии на реализацию проектов местных инициатив на развитие общественной инфраструктуры в 2018-2022 годах, в том числе на ремонт автомобильных дорог в населенных пунктах (город, с/</w:t>
      </w:r>
      <w:proofErr w:type="spellStart"/>
      <w:proofErr w:type="gramStart"/>
      <w:r>
        <w:t>п</w:t>
      </w:r>
      <w:proofErr w:type="spellEnd"/>
      <w:proofErr w:type="gramEnd"/>
      <w:r>
        <w:t xml:space="preserve"> Аджимское, Рожкинское, Старотушкинское, Новосмаильское, Староирюкское),</w:t>
      </w:r>
    </w:p>
    <w:p w:rsidR="00816B17" w:rsidRDefault="00816B17" w:rsidP="00816B17">
      <w:r>
        <w:t>- субсидия на формирование современной городской среды в 2018, 2020, 2021,</w:t>
      </w:r>
      <w:r w:rsidR="00F00802">
        <w:t xml:space="preserve"> </w:t>
      </w:r>
      <w:r>
        <w:t>2022 годах, в том числе ремонт или устройство тротуаров, ремонт дворовых территорий, проездов к дворовым территориям многоквартирных домов (город, с/</w:t>
      </w:r>
      <w:proofErr w:type="spellStart"/>
      <w:proofErr w:type="gramStart"/>
      <w:r>
        <w:t>п</w:t>
      </w:r>
      <w:proofErr w:type="spellEnd"/>
      <w:proofErr w:type="gramEnd"/>
      <w:r>
        <w:t xml:space="preserve"> Калининское, Савальское),</w:t>
      </w:r>
    </w:p>
    <w:p w:rsidR="00816B17" w:rsidRDefault="00816B17" w:rsidP="00816B17">
      <w:r>
        <w:t>- субсидия на ремонт автомобильных дорог с твердым покрытием в границах городских населенных пунктов в 2020 и 2022 годах.</w:t>
      </w:r>
    </w:p>
    <w:p w:rsidR="00816B17" w:rsidRDefault="00816B17" w:rsidP="00816B17">
      <w:r>
        <w:t>- гранты на реализацию проекта «Народный бюджет» в 2019 и 2022 годах (ремонт автомобильных дорог в городском поселении).</w:t>
      </w:r>
    </w:p>
    <w:p w:rsidR="00D71B86" w:rsidRDefault="00816B17" w:rsidP="00816B17">
      <w:r>
        <w:t xml:space="preserve">Ежегодно в исследуемом периоде за счет средств районного «Дорожного фонда» предоставляются межбюджетные трансферты на ремонт и содержание дорог городскому поселению, а с 2020 года сельским </w:t>
      </w:r>
      <w:r>
        <w:lastRenderedPageBreak/>
        <w:t>поселениям, в том числе в рамках МБТ на решение социально значимых вопросов, в числе которых и осуществление дорожной деятельности.</w:t>
      </w:r>
    </w:p>
    <w:p w:rsidR="00816B17" w:rsidRDefault="00D71B86" w:rsidP="0036245D">
      <w:pPr>
        <w:spacing w:after="120"/>
        <w:rPr>
          <w:b/>
          <w:i/>
        </w:rPr>
      </w:pPr>
      <w:r w:rsidRPr="00D71B86">
        <w:rPr>
          <w:b/>
          <w:i/>
        </w:rPr>
        <w:t xml:space="preserve">В ходе проверки было установлено, </w:t>
      </w:r>
      <w:r w:rsidRPr="005B2190">
        <w:rPr>
          <w:b/>
          <w:i/>
        </w:rPr>
        <w:t>что в нарушение п.2 Положения о бюджетном процессе в состав доходов, формирующих дорожный фонд муниципального района, в 2020 году не включено поступление пени в сумме 14</w:t>
      </w:r>
      <w:r>
        <w:rPr>
          <w:b/>
          <w:i/>
        </w:rPr>
        <w:t>,</w:t>
      </w:r>
      <w:r w:rsidRPr="005B2190">
        <w:rPr>
          <w:b/>
          <w:i/>
        </w:rPr>
        <w:t>2</w:t>
      </w:r>
      <w:r>
        <w:rPr>
          <w:b/>
          <w:i/>
        </w:rPr>
        <w:t xml:space="preserve"> тыс.</w:t>
      </w:r>
      <w:r w:rsidRPr="005B2190">
        <w:rPr>
          <w:b/>
          <w:i/>
        </w:rPr>
        <w:t xml:space="preserve"> рублей.</w:t>
      </w:r>
    </w:p>
    <w:p w:rsidR="0036245D" w:rsidRDefault="0036245D" w:rsidP="0036245D">
      <w:pPr>
        <w:pStyle w:val="ConsPlu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6245D">
        <w:rPr>
          <w:rFonts w:ascii="Times New Roman" w:hAnsi="Times New Roman"/>
          <w:sz w:val="28"/>
          <w:szCs w:val="28"/>
        </w:rPr>
        <w:t xml:space="preserve">Организация дорожной деятельность муниципалитетов основывается в первую очередь на планировании в соответствии </w:t>
      </w:r>
      <w:r w:rsidRPr="0036245D">
        <w:rPr>
          <w:rFonts w:ascii="Times New Roman" w:hAnsi="Times New Roman"/>
          <w:bCs/>
          <w:sz w:val="28"/>
          <w:szCs w:val="28"/>
        </w:rPr>
        <w:t>со ст.14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Закон №257-ФЗ)</w:t>
      </w:r>
      <w:r>
        <w:rPr>
          <w:rFonts w:ascii="Times New Roman" w:hAnsi="Times New Roman"/>
          <w:bCs/>
          <w:sz w:val="28"/>
          <w:szCs w:val="28"/>
        </w:rPr>
        <w:t xml:space="preserve"> путем разработки документации по организации дорожного движения, документов территориального планирования, утверждения нормативов финансовых затрат на капитальный ремонт</w:t>
      </w:r>
      <w:proofErr w:type="gramEnd"/>
      <w:r>
        <w:rPr>
          <w:rFonts w:ascii="Times New Roman" w:hAnsi="Times New Roman"/>
          <w:bCs/>
          <w:sz w:val="28"/>
          <w:szCs w:val="28"/>
        </w:rPr>
        <w:t>, ремонт и содержание автомобильных дорог,</w:t>
      </w:r>
      <w:r w:rsidR="00BE059C">
        <w:rPr>
          <w:rFonts w:ascii="Times New Roman" w:hAnsi="Times New Roman"/>
          <w:bCs/>
          <w:sz w:val="28"/>
          <w:szCs w:val="28"/>
        </w:rPr>
        <w:t xml:space="preserve"> оценки транспортно-эксплуатационного состояния автомобильных дорог, принятия долгосрочных целевых программ.</w:t>
      </w:r>
    </w:p>
    <w:p w:rsidR="00BE059C" w:rsidRDefault="00BE059C" w:rsidP="00BE059C">
      <w:r>
        <w:t>Проверка выполнения полномочий по планированию установила:</w:t>
      </w:r>
    </w:p>
    <w:p w:rsidR="00BE059C" w:rsidRDefault="00BE059C" w:rsidP="00BE059C">
      <w:proofErr w:type="gramStart"/>
      <w:r>
        <w:t xml:space="preserve">1) В Администрации района имеется утвержденная в 2011 году решением районной Думы Схема территориального планирования, в 2020 году разработана комплексная схема организации дорожного движения, </w:t>
      </w:r>
      <w:r w:rsidR="00CE23DB">
        <w:t xml:space="preserve">в 2012 году </w:t>
      </w:r>
      <w:r>
        <w:t>утверждены нормативы финансовых затрат</w:t>
      </w:r>
      <w:r w:rsidR="00CE23DB">
        <w:t xml:space="preserve"> с изменениями в сентябре 2022 года и в 2013 году муниципальная программа «Развитие транспортной системы в Малмыжском районе» в которую </w:t>
      </w:r>
      <w:r w:rsidR="00F37737">
        <w:t>по необходимости</w:t>
      </w:r>
      <w:r w:rsidR="00CE23DB">
        <w:t xml:space="preserve"> вносятся изменения.</w:t>
      </w:r>
      <w:proofErr w:type="gramEnd"/>
    </w:p>
    <w:p w:rsidR="00CC1194" w:rsidRPr="00D360AD" w:rsidRDefault="00CE23DB" w:rsidP="00BE059C">
      <w:pPr>
        <w:rPr>
          <w:b/>
          <w:i/>
        </w:rPr>
      </w:pPr>
      <w:r w:rsidRPr="00D360AD">
        <w:rPr>
          <w:b/>
          <w:i/>
        </w:rPr>
        <w:t>Но при наличии данных документов взаимоувязка между мероприятиями, которые в них описаны, отсутствует</w:t>
      </w:r>
      <w:r w:rsidR="00CC1194" w:rsidRPr="00D360AD">
        <w:rPr>
          <w:b/>
          <w:i/>
        </w:rPr>
        <w:t>, что не обеспечивает достижение заданных целей, задач и показателей</w:t>
      </w:r>
      <w:r w:rsidRPr="00D360AD">
        <w:rPr>
          <w:b/>
          <w:i/>
        </w:rPr>
        <w:t>.</w:t>
      </w:r>
    </w:p>
    <w:p w:rsidR="00D360AD" w:rsidRDefault="00CE23DB" w:rsidP="00D360AD">
      <w:pPr>
        <w:rPr>
          <w:b/>
          <w:i/>
        </w:rPr>
      </w:pPr>
      <w:r w:rsidRPr="00D360AD">
        <w:rPr>
          <w:b/>
          <w:i/>
        </w:rPr>
        <w:t>Фактически установленные нормативы при планировании бюджетных ассигнований «Дорожного фонда» не применяются.</w:t>
      </w:r>
    </w:p>
    <w:p w:rsidR="00F37737" w:rsidRDefault="00CE23DB" w:rsidP="00D360AD">
      <w:pPr>
        <w:rPr>
          <w:b/>
          <w:bCs/>
          <w:i/>
        </w:rPr>
      </w:pPr>
      <w:r w:rsidRPr="005A21C1">
        <w:rPr>
          <w:b/>
          <w:bCs/>
          <w:i/>
        </w:rPr>
        <w:t>За период с 2018 по 2022 годы оценка транспортно-эксплуатационных характеристик в соответствии с требованиями, установленными приказами Минтранса РФ от 27.08.2009 №150, от 07.08.2020 №277,</w:t>
      </w:r>
      <w:r w:rsidR="00F37737">
        <w:rPr>
          <w:b/>
          <w:bCs/>
          <w:i/>
        </w:rPr>
        <w:t xml:space="preserve"> Администрацией не проводилась.</w:t>
      </w:r>
    </w:p>
    <w:p w:rsidR="00CE23DB" w:rsidRPr="00D360AD" w:rsidRDefault="00CE23DB" w:rsidP="00D360AD">
      <w:pPr>
        <w:rPr>
          <w:b/>
          <w:i/>
        </w:rPr>
      </w:pPr>
      <w:r w:rsidRPr="005A21C1">
        <w:rPr>
          <w:b/>
          <w:bCs/>
          <w:i/>
        </w:rPr>
        <w:t xml:space="preserve">Документы о </w:t>
      </w:r>
      <w:r w:rsidR="00194D8B">
        <w:rPr>
          <w:b/>
          <w:bCs/>
          <w:i/>
        </w:rPr>
        <w:t xml:space="preserve">создании комиссии, проводящей обследование, о работе комиссии и материалы </w:t>
      </w:r>
      <w:r w:rsidRPr="005A21C1">
        <w:rPr>
          <w:b/>
          <w:bCs/>
          <w:i/>
        </w:rPr>
        <w:t>проведени</w:t>
      </w:r>
      <w:r w:rsidR="00194D8B">
        <w:rPr>
          <w:b/>
          <w:bCs/>
          <w:i/>
        </w:rPr>
        <w:t>я</w:t>
      </w:r>
      <w:r w:rsidRPr="005A21C1">
        <w:rPr>
          <w:b/>
          <w:bCs/>
          <w:i/>
        </w:rPr>
        <w:t xml:space="preserve"> оценки не представлены.</w:t>
      </w:r>
      <w:r>
        <w:rPr>
          <w:b/>
          <w:bCs/>
          <w:i/>
        </w:rPr>
        <w:t xml:space="preserve"> Нарушение указывалось при предыдущих проверках.</w:t>
      </w:r>
    </w:p>
    <w:p w:rsidR="0036245D" w:rsidRDefault="00CC1194" w:rsidP="00816B17">
      <w:pPr>
        <w:rPr>
          <w:b/>
          <w:i/>
        </w:rPr>
      </w:pPr>
      <w:r w:rsidRPr="00413CB6">
        <w:rPr>
          <w:b/>
          <w:i/>
        </w:rPr>
        <w:t>В нарушение ст.179.4 Бюджетного кодекса РФ, ст. 17 Закона № 257-ФЗ</w:t>
      </w:r>
      <w:r w:rsidR="0017175B">
        <w:rPr>
          <w:b/>
          <w:i/>
        </w:rPr>
        <w:t>,</w:t>
      </w:r>
      <w:r w:rsidRPr="00413CB6">
        <w:rPr>
          <w:b/>
          <w:i/>
        </w:rPr>
        <w:t xml:space="preserve"> п.6 решения районной Думы от 29.11.2013 № 8/25 «О Порядке формирования и использования бюджетных ассигнований дорожного фонда Малмыжского района»,</w:t>
      </w:r>
      <w:r w:rsidR="00D360AD" w:rsidRPr="00413CB6">
        <w:rPr>
          <w:b/>
          <w:i/>
        </w:rPr>
        <w:t xml:space="preserve"> Правил организации и проведения работ по ремонту и содержанию </w:t>
      </w:r>
      <w:r w:rsidR="000D0922" w:rsidRPr="00413CB6">
        <w:rPr>
          <w:b/>
          <w:i/>
        </w:rPr>
        <w:t xml:space="preserve">автомобильных </w:t>
      </w:r>
      <w:r w:rsidR="00D360AD" w:rsidRPr="00413CB6">
        <w:rPr>
          <w:b/>
          <w:i/>
        </w:rPr>
        <w:t xml:space="preserve">дорог (от </w:t>
      </w:r>
      <w:r w:rsidR="000D0922" w:rsidRPr="00413CB6">
        <w:rPr>
          <w:b/>
          <w:i/>
        </w:rPr>
        <w:t xml:space="preserve">29.10.2014 №1156) </w:t>
      </w:r>
      <w:r w:rsidR="00D360AD" w:rsidRPr="00413CB6">
        <w:rPr>
          <w:b/>
          <w:i/>
        </w:rPr>
        <w:t xml:space="preserve">и Порядка </w:t>
      </w:r>
      <w:r w:rsidR="000D0922" w:rsidRPr="00413CB6">
        <w:rPr>
          <w:b/>
          <w:i/>
        </w:rPr>
        <w:t xml:space="preserve">ремонта и </w:t>
      </w:r>
      <w:proofErr w:type="gramStart"/>
      <w:r w:rsidR="000D0922" w:rsidRPr="00413CB6">
        <w:rPr>
          <w:b/>
          <w:i/>
        </w:rPr>
        <w:t>содержания</w:t>
      </w:r>
      <w:proofErr w:type="gramEnd"/>
      <w:r w:rsidR="000D0922" w:rsidRPr="00413CB6">
        <w:rPr>
          <w:b/>
          <w:i/>
        </w:rPr>
        <w:t xml:space="preserve"> автомобильных дорог (от 02.06.2011 №399)</w:t>
      </w:r>
      <w:r w:rsidR="00CE49E4" w:rsidRPr="00413CB6">
        <w:rPr>
          <w:b/>
          <w:i/>
        </w:rPr>
        <w:t xml:space="preserve"> Администрация не </w:t>
      </w:r>
      <w:r w:rsidR="00194D8B" w:rsidRPr="00413CB6">
        <w:rPr>
          <w:b/>
          <w:i/>
        </w:rPr>
        <w:t>осуществляла анализ аварийности на дорогах, не составляла</w:t>
      </w:r>
      <w:r w:rsidR="00413CB6" w:rsidRPr="00413CB6">
        <w:rPr>
          <w:b/>
          <w:i/>
        </w:rPr>
        <w:t xml:space="preserve"> д</w:t>
      </w:r>
      <w:r w:rsidR="00194D8B" w:rsidRPr="00413CB6">
        <w:rPr>
          <w:b/>
          <w:i/>
        </w:rPr>
        <w:t xml:space="preserve">ефектные ведомости, </w:t>
      </w:r>
      <w:r w:rsidR="00413CB6" w:rsidRPr="00413CB6">
        <w:rPr>
          <w:b/>
          <w:i/>
        </w:rPr>
        <w:t xml:space="preserve">не разрабатывала перспективный </w:t>
      </w:r>
      <w:r w:rsidR="00413CB6" w:rsidRPr="00413CB6">
        <w:rPr>
          <w:b/>
          <w:i/>
        </w:rPr>
        <w:lastRenderedPageBreak/>
        <w:t>и годовой план работ, не утверждала</w:t>
      </w:r>
      <w:r w:rsidR="00194D8B" w:rsidRPr="00413CB6">
        <w:rPr>
          <w:b/>
          <w:i/>
        </w:rPr>
        <w:t xml:space="preserve"> перечень объектов капитального </w:t>
      </w:r>
      <w:r w:rsidR="00610CAC">
        <w:rPr>
          <w:b/>
          <w:i/>
        </w:rPr>
        <w:t xml:space="preserve">и текущего </w:t>
      </w:r>
      <w:r w:rsidR="00194D8B" w:rsidRPr="00413CB6">
        <w:rPr>
          <w:b/>
          <w:i/>
        </w:rPr>
        <w:t>ремонт</w:t>
      </w:r>
      <w:r w:rsidR="00610CAC">
        <w:rPr>
          <w:b/>
          <w:i/>
        </w:rPr>
        <w:t>ов</w:t>
      </w:r>
      <w:r w:rsidR="00194D8B" w:rsidRPr="00413CB6">
        <w:rPr>
          <w:b/>
          <w:i/>
        </w:rPr>
        <w:t>.</w:t>
      </w:r>
    </w:p>
    <w:p w:rsidR="00C360BA" w:rsidRPr="000E5C85" w:rsidRDefault="00C360BA" w:rsidP="00C360BA">
      <w:r w:rsidRPr="000E5C85">
        <w:t>В приоритете муниципальной политики района сохранение существующей сети автомобильных дорог и увеличение количества сельских населенных пунктов, обеспеченных постоянной круглогодичной связью с сетью автомобильных дорог общего пользования по дорогам с твердым покрытием.</w:t>
      </w:r>
    </w:p>
    <w:p w:rsidR="00610CAC" w:rsidRDefault="00413CB6" w:rsidP="006A13FB">
      <w:pPr>
        <w:pStyle w:val="a9"/>
        <w:spacing w:after="0"/>
        <w:ind w:firstLine="540"/>
        <w:rPr>
          <w:i/>
          <w:sz w:val="28"/>
          <w:szCs w:val="28"/>
        </w:rPr>
      </w:pPr>
      <w:r w:rsidRPr="0017175B">
        <w:rPr>
          <w:i/>
          <w:sz w:val="28"/>
          <w:szCs w:val="28"/>
        </w:rPr>
        <w:t>В ходе проведения контрольного мероприятия поступило обращение о том, что в связи с непринятыми на 27.09.2022 школьным маршрутам по направлениям «Каксинвай-Преображенка» и «Каксинвай-Большая Шабанка» расположенных от школы на расстоянии 15-20 км</w:t>
      </w:r>
      <w:r w:rsidR="00610CAC">
        <w:rPr>
          <w:i/>
          <w:sz w:val="28"/>
          <w:szCs w:val="28"/>
        </w:rPr>
        <w:t>, дети</w:t>
      </w:r>
      <w:r w:rsidRPr="0017175B">
        <w:rPr>
          <w:i/>
          <w:sz w:val="28"/>
          <w:szCs w:val="28"/>
        </w:rPr>
        <w:t xml:space="preserve"> не могут посещать учебные занятия и н</w:t>
      </w:r>
      <w:r w:rsidR="00610CAC">
        <w:rPr>
          <w:i/>
          <w:sz w:val="28"/>
          <w:szCs w:val="28"/>
        </w:rPr>
        <w:t>аходятся на удаленном обучении.</w:t>
      </w:r>
    </w:p>
    <w:p w:rsidR="00413CB6" w:rsidRPr="0017175B" w:rsidRDefault="00413CB6" w:rsidP="006A13FB">
      <w:pPr>
        <w:pStyle w:val="a9"/>
        <w:spacing w:after="0"/>
        <w:ind w:firstLine="540"/>
        <w:rPr>
          <w:i/>
          <w:sz w:val="28"/>
          <w:szCs w:val="28"/>
        </w:rPr>
      </w:pPr>
      <w:r w:rsidRPr="0017175B">
        <w:rPr>
          <w:i/>
          <w:sz w:val="28"/>
          <w:szCs w:val="28"/>
        </w:rPr>
        <w:t xml:space="preserve">Причиной послужило ненадлежащее состояние дорог и не </w:t>
      </w:r>
      <w:r w:rsidR="006A13FB" w:rsidRPr="0017175B">
        <w:rPr>
          <w:i/>
          <w:sz w:val="28"/>
          <w:szCs w:val="28"/>
        </w:rPr>
        <w:t xml:space="preserve">законченные ремонты </w:t>
      </w:r>
      <w:r w:rsidR="00610CAC">
        <w:rPr>
          <w:i/>
          <w:sz w:val="28"/>
          <w:szCs w:val="28"/>
        </w:rPr>
        <w:t>Администрацией района</w:t>
      </w:r>
      <w:r w:rsidRPr="0017175B">
        <w:rPr>
          <w:i/>
          <w:sz w:val="28"/>
          <w:szCs w:val="28"/>
        </w:rPr>
        <w:t xml:space="preserve"> дорог </w:t>
      </w:r>
      <w:r w:rsidR="006A13FB" w:rsidRPr="0017175B">
        <w:rPr>
          <w:i/>
          <w:sz w:val="28"/>
          <w:szCs w:val="28"/>
        </w:rPr>
        <w:t>«Мелетские Горки - Каксинвай», «подъезд к д. Новый Малмыж – д. Большая Шабанка», «Преображенка – Носок – Большой Сатнур».</w:t>
      </w:r>
    </w:p>
    <w:p w:rsidR="006A13FB" w:rsidRPr="0017175B" w:rsidRDefault="006A13FB" w:rsidP="00413CB6">
      <w:pPr>
        <w:pStyle w:val="a9"/>
        <w:spacing w:after="0"/>
        <w:ind w:firstLine="540"/>
        <w:rPr>
          <w:i/>
          <w:sz w:val="28"/>
          <w:szCs w:val="28"/>
        </w:rPr>
      </w:pPr>
      <w:r w:rsidRPr="0017175B">
        <w:rPr>
          <w:i/>
          <w:sz w:val="28"/>
          <w:szCs w:val="28"/>
        </w:rPr>
        <w:t>Информация об обязательствах района по ремонту дорог освещалась на с</w:t>
      </w:r>
      <w:r w:rsidR="00413CB6" w:rsidRPr="0017175B">
        <w:rPr>
          <w:i/>
          <w:sz w:val="28"/>
          <w:szCs w:val="28"/>
        </w:rPr>
        <w:t>траницах газеты «Сельская правда</w:t>
      </w:r>
      <w:r w:rsidR="00F014D4" w:rsidRPr="0017175B">
        <w:rPr>
          <w:i/>
          <w:sz w:val="28"/>
          <w:szCs w:val="28"/>
        </w:rPr>
        <w:t>»</w:t>
      </w:r>
      <w:r w:rsidRPr="0017175B">
        <w:rPr>
          <w:i/>
          <w:sz w:val="28"/>
          <w:szCs w:val="28"/>
        </w:rPr>
        <w:t>.</w:t>
      </w:r>
    </w:p>
    <w:p w:rsidR="00F014D4" w:rsidRPr="0017175B" w:rsidRDefault="00413CB6" w:rsidP="00413CB6">
      <w:pPr>
        <w:pStyle w:val="a9"/>
        <w:spacing w:after="0"/>
        <w:ind w:firstLine="540"/>
        <w:rPr>
          <w:i/>
          <w:sz w:val="28"/>
          <w:szCs w:val="28"/>
        </w:rPr>
      </w:pPr>
      <w:r w:rsidRPr="0017175B">
        <w:rPr>
          <w:i/>
          <w:sz w:val="28"/>
          <w:szCs w:val="28"/>
        </w:rPr>
        <w:t>Н</w:t>
      </w:r>
      <w:r w:rsidR="006A13FB" w:rsidRPr="0017175B">
        <w:rPr>
          <w:i/>
          <w:sz w:val="28"/>
          <w:szCs w:val="28"/>
        </w:rPr>
        <w:t xml:space="preserve">о ввиду того, что планы работ по ремонту, в том числе в рамках содержания в районе отсутствуют, </w:t>
      </w:r>
      <w:r w:rsidRPr="0017175B">
        <w:rPr>
          <w:i/>
          <w:sz w:val="28"/>
          <w:szCs w:val="28"/>
        </w:rPr>
        <w:t xml:space="preserve">установить нарушение обязательств </w:t>
      </w:r>
      <w:r w:rsidR="006A13FB" w:rsidRPr="0017175B">
        <w:rPr>
          <w:i/>
          <w:sz w:val="28"/>
          <w:szCs w:val="28"/>
        </w:rPr>
        <w:t>Администрацией района не</w:t>
      </w:r>
      <w:r w:rsidRPr="0017175B">
        <w:rPr>
          <w:i/>
          <w:sz w:val="28"/>
          <w:szCs w:val="28"/>
        </w:rPr>
        <w:t xml:space="preserve"> возможн</w:t>
      </w:r>
      <w:r w:rsidR="006A13FB" w:rsidRPr="0017175B">
        <w:rPr>
          <w:i/>
          <w:sz w:val="28"/>
          <w:szCs w:val="28"/>
        </w:rPr>
        <w:t>о</w:t>
      </w:r>
      <w:r w:rsidRPr="0017175B">
        <w:rPr>
          <w:i/>
          <w:sz w:val="28"/>
          <w:szCs w:val="28"/>
        </w:rPr>
        <w:t>.</w:t>
      </w:r>
    </w:p>
    <w:p w:rsidR="0093583D" w:rsidRPr="0017175B" w:rsidRDefault="0093583D" w:rsidP="00413CB6">
      <w:pPr>
        <w:pStyle w:val="a9"/>
        <w:spacing w:after="0"/>
        <w:ind w:firstLine="540"/>
        <w:rPr>
          <w:i/>
          <w:sz w:val="28"/>
          <w:szCs w:val="28"/>
        </w:rPr>
      </w:pPr>
      <w:proofErr w:type="gramStart"/>
      <w:r w:rsidRPr="0017175B">
        <w:rPr>
          <w:i/>
          <w:sz w:val="28"/>
          <w:szCs w:val="28"/>
        </w:rPr>
        <w:t xml:space="preserve">Необходимо отметить, что согласно методических рекомендаций «Организация перевозок обучающихся общеобразовательных и дошкольных образовательных организации», разработанных ФГБНУ «Институт управления образованием Российской академии образовании» при осуществлении дорожной деятельности, в том числе в части школьных автобусных маршрутов </w:t>
      </w:r>
      <w:r w:rsidR="00610CAC">
        <w:rPr>
          <w:i/>
          <w:sz w:val="28"/>
          <w:szCs w:val="28"/>
        </w:rPr>
        <w:t>органы местного самоуправления</w:t>
      </w:r>
      <w:r w:rsidRPr="0017175B">
        <w:rPr>
          <w:i/>
          <w:sz w:val="28"/>
          <w:szCs w:val="28"/>
        </w:rPr>
        <w:t xml:space="preserve"> обязан</w:t>
      </w:r>
      <w:r w:rsidR="00610CAC">
        <w:rPr>
          <w:i/>
          <w:sz w:val="28"/>
          <w:szCs w:val="28"/>
        </w:rPr>
        <w:t>ы</w:t>
      </w:r>
      <w:r w:rsidRPr="0017175B">
        <w:rPr>
          <w:i/>
          <w:sz w:val="28"/>
          <w:szCs w:val="28"/>
        </w:rPr>
        <w:t xml:space="preserve"> утверждать школьные маршруты, осуществлять оценку автомобильных дорог и планировать дорожную деятельность с учетом обеспечения безопасности дорожного движения, что в настоящее время</w:t>
      </w:r>
      <w:r w:rsidR="00610CAC">
        <w:rPr>
          <w:i/>
          <w:sz w:val="28"/>
          <w:szCs w:val="28"/>
        </w:rPr>
        <w:t xml:space="preserve"> Администрацией</w:t>
      </w:r>
      <w:proofErr w:type="gramEnd"/>
      <w:r w:rsidR="00610CAC">
        <w:rPr>
          <w:i/>
          <w:sz w:val="28"/>
          <w:szCs w:val="28"/>
        </w:rPr>
        <w:t xml:space="preserve"> района</w:t>
      </w:r>
      <w:r w:rsidRPr="0017175B">
        <w:rPr>
          <w:i/>
          <w:sz w:val="28"/>
          <w:szCs w:val="28"/>
        </w:rPr>
        <w:t xml:space="preserve"> не осуществляется.</w:t>
      </w:r>
    </w:p>
    <w:p w:rsidR="00413CB6" w:rsidRDefault="0093583D" w:rsidP="00816B17">
      <w:pPr>
        <w:rPr>
          <w:bCs/>
        </w:rPr>
      </w:pPr>
      <w:proofErr w:type="gramStart"/>
      <w:r w:rsidRPr="0093583D">
        <w:t>2</w:t>
      </w:r>
      <w:r>
        <w:t xml:space="preserve">) </w:t>
      </w:r>
      <w:r w:rsidR="0017175B" w:rsidRPr="0017175B">
        <w:t xml:space="preserve">Планирование дорожной деятельности </w:t>
      </w:r>
      <w:r w:rsidRPr="0017175B">
        <w:t>Администраци</w:t>
      </w:r>
      <w:r w:rsidR="00610CAC">
        <w:t>ей</w:t>
      </w:r>
      <w:r w:rsidRPr="0017175B">
        <w:t xml:space="preserve"> города </w:t>
      </w:r>
      <w:r w:rsidR="0017175B" w:rsidRPr="0017175B">
        <w:t xml:space="preserve">осуществляется в соответствии с Генеральным планом, утвержденным решением городской Думы в 2006 году, муниципальной программой «Программа комплексного развития транспортной инфраструктуры Малмыжского городского поселения», утвержденной в 2018 году, нормативов финансовых затрат, утвержденных в 2020 году и оценкой </w:t>
      </w:r>
      <w:r w:rsidR="0017175B" w:rsidRPr="0017175B">
        <w:rPr>
          <w:bCs/>
        </w:rPr>
        <w:t>транспортно-эксплуатационных характеристик дорог в соответствии с требованиями, установленными приказами Минтранса РФ от 27.08.2009 №150, от 07.08.2020 №277.</w:t>
      </w:r>
      <w:proofErr w:type="gramEnd"/>
    </w:p>
    <w:p w:rsidR="00F22392" w:rsidRDefault="00F22392" w:rsidP="00F22392">
      <w:pPr>
        <w:rPr>
          <w:b/>
          <w:i/>
        </w:rPr>
      </w:pPr>
      <w:r>
        <w:rPr>
          <w:b/>
          <w:i/>
        </w:rPr>
        <w:t xml:space="preserve">Как и в случае с Администрацией района </w:t>
      </w:r>
      <w:r w:rsidRPr="00D360AD">
        <w:rPr>
          <w:b/>
          <w:i/>
        </w:rPr>
        <w:t>установленные нормативы при планировании бюджетных ассигнований «Дорожного фонда» не применяются</w:t>
      </w:r>
      <w:r>
        <w:rPr>
          <w:b/>
          <w:i/>
        </w:rPr>
        <w:t xml:space="preserve">, то есть </w:t>
      </w:r>
      <w:r w:rsidR="00C21347">
        <w:rPr>
          <w:b/>
          <w:i/>
        </w:rPr>
        <w:t>их принятие является скорее формальностью</w:t>
      </w:r>
      <w:r w:rsidRPr="00D360AD">
        <w:rPr>
          <w:b/>
          <w:i/>
        </w:rPr>
        <w:t>.</w:t>
      </w:r>
    </w:p>
    <w:p w:rsidR="0017175B" w:rsidRDefault="007C2493" w:rsidP="003F5427">
      <w:pPr>
        <w:spacing w:after="120"/>
        <w:rPr>
          <w:b/>
          <w:i/>
        </w:rPr>
      </w:pPr>
      <w:r w:rsidRPr="007C2493">
        <w:rPr>
          <w:b/>
          <w:bCs/>
          <w:i/>
        </w:rPr>
        <w:lastRenderedPageBreak/>
        <w:t xml:space="preserve">В </w:t>
      </w:r>
      <w:r w:rsidR="0017175B" w:rsidRPr="007C2493">
        <w:rPr>
          <w:b/>
          <w:bCs/>
          <w:i/>
        </w:rPr>
        <w:t>нарушение</w:t>
      </w:r>
      <w:r w:rsidR="0017175B">
        <w:rPr>
          <w:bCs/>
        </w:rPr>
        <w:t xml:space="preserve"> </w:t>
      </w:r>
      <w:r w:rsidR="0017175B" w:rsidRPr="00413CB6">
        <w:rPr>
          <w:b/>
          <w:i/>
        </w:rPr>
        <w:t xml:space="preserve">ст. 17 Закона № 257-ФЗ, Порядка ремонта и </w:t>
      </w:r>
      <w:proofErr w:type="gramStart"/>
      <w:r w:rsidR="0017175B" w:rsidRPr="00413CB6">
        <w:rPr>
          <w:b/>
          <w:i/>
        </w:rPr>
        <w:t>содержания</w:t>
      </w:r>
      <w:proofErr w:type="gramEnd"/>
      <w:r w:rsidR="0017175B" w:rsidRPr="00413CB6">
        <w:rPr>
          <w:b/>
          <w:i/>
        </w:rPr>
        <w:t xml:space="preserve"> автомобильных дорог </w:t>
      </w:r>
      <w:r w:rsidR="0017175B" w:rsidRPr="007A0331">
        <w:rPr>
          <w:b/>
          <w:i/>
        </w:rPr>
        <w:t>(</w:t>
      </w:r>
      <w:r w:rsidR="007A0331" w:rsidRPr="007A0331">
        <w:rPr>
          <w:b/>
          <w:i/>
        </w:rPr>
        <w:t>от 12.09.11 №167</w:t>
      </w:r>
      <w:r w:rsidR="007A0331">
        <w:rPr>
          <w:b/>
          <w:i/>
        </w:rPr>
        <w:t>,</w:t>
      </w:r>
      <w:r w:rsidR="007A0331">
        <w:t xml:space="preserve"> </w:t>
      </w:r>
      <w:r w:rsidR="0017175B" w:rsidRPr="00413CB6">
        <w:rPr>
          <w:b/>
          <w:i/>
        </w:rPr>
        <w:t xml:space="preserve">от </w:t>
      </w:r>
      <w:r w:rsidR="007A0331">
        <w:rPr>
          <w:b/>
          <w:i/>
        </w:rPr>
        <w:t>18</w:t>
      </w:r>
      <w:r w:rsidR="0017175B" w:rsidRPr="00413CB6">
        <w:rPr>
          <w:b/>
          <w:i/>
        </w:rPr>
        <w:t>.0</w:t>
      </w:r>
      <w:r w:rsidR="007A0331">
        <w:rPr>
          <w:b/>
          <w:i/>
        </w:rPr>
        <w:t>4</w:t>
      </w:r>
      <w:r w:rsidR="0017175B" w:rsidRPr="00413CB6">
        <w:rPr>
          <w:b/>
          <w:i/>
        </w:rPr>
        <w:t>.20</w:t>
      </w:r>
      <w:r w:rsidR="007A0331">
        <w:rPr>
          <w:b/>
          <w:i/>
        </w:rPr>
        <w:t>22 №44</w:t>
      </w:r>
      <w:r w:rsidR="0017175B" w:rsidRPr="00413CB6">
        <w:rPr>
          <w:b/>
          <w:i/>
        </w:rPr>
        <w:t xml:space="preserve">) Администрация </w:t>
      </w:r>
      <w:r>
        <w:rPr>
          <w:b/>
          <w:i/>
        </w:rPr>
        <w:t xml:space="preserve">города </w:t>
      </w:r>
      <w:r w:rsidR="0017175B" w:rsidRPr="00413CB6">
        <w:rPr>
          <w:b/>
          <w:i/>
        </w:rPr>
        <w:t>не разрабатывала перспективный и годовой план работ.</w:t>
      </w:r>
    </w:p>
    <w:p w:rsidR="00816B17" w:rsidRDefault="00816B17" w:rsidP="00816B17">
      <w:r>
        <w:t>Контрольно-счетная комиссия провела анализ основных направлений расходования средств «Дорожного фонда» муниципалитетами в исследуемом периоде, в том числе на 01.07.2022:</w:t>
      </w:r>
    </w:p>
    <w:tbl>
      <w:tblPr>
        <w:tblStyle w:val="a8"/>
        <w:tblW w:w="9415" w:type="dxa"/>
        <w:tblLook w:val="04A0"/>
      </w:tblPr>
      <w:tblGrid>
        <w:gridCol w:w="5313"/>
        <w:gridCol w:w="2107"/>
        <w:gridCol w:w="1995"/>
      </w:tblGrid>
      <w:tr w:rsidR="00816B17" w:rsidRPr="006904A8" w:rsidTr="00FC7F3D">
        <w:trPr>
          <w:trHeight w:val="337"/>
        </w:trPr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Малмыжский район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Малмыжское городское поселение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Сельские поселения</w:t>
            </w:r>
          </w:p>
        </w:tc>
      </w:tr>
      <w:tr w:rsidR="00816B17" w:rsidRPr="006904A8" w:rsidTr="00FC7F3D">
        <w:trPr>
          <w:trHeight w:val="337"/>
        </w:trPr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proofErr w:type="gramStart"/>
            <w:r w:rsidRPr="009D1526">
              <w:rPr>
                <w:sz w:val="22"/>
                <w:szCs w:val="22"/>
              </w:rPr>
              <w:t>строительство, реконструкция (дорога Порез-Пукшинерь – 4943,29 тыс. рублей (3,4%)</w:t>
            </w:r>
            <w:proofErr w:type="gramEnd"/>
          </w:p>
        </w:tc>
        <w:tc>
          <w:tcPr>
            <w:tcW w:w="0" w:type="auto"/>
            <w:vAlign w:val="center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-</w:t>
            </w:r>
          </w:p>
        </w:tc>
      </w:tr>
      <w:tr w:rsidR="00816B17" w:rsidRPr="006904A8" w:rsidTr="00FC7F3D">
        <w:trPr>
          <w:trHeight w:val="853"/>
        </w:trPr>
        <w:tc>
          <w:tcPr>
            <w:tcW w:w="0" w:type="auto"/>
            <w:vAlign w:val="center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ремонт - 7135,44 тыс. рублей (4,9%)</w:t>
            </w:r>
          </w:p>
        </w:tc>
        <w:tc>
          <w:tcPr>
            <w:tcW w:w="0" w:type="auto"/>
            <w:vAlign w:val="center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ремонт – 27252,27 тыс. рублей (57,9%)</w:t>
            </w:r>
          </w:p>
        </w:tc>
        <w:tc>
          <w:tcPr>
            <w:tcW w:w="0" w:type="auto"/>
            <w:vAlign w:val="center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ремонт – 13244,19 тыс. рублей (33,1%)</w:t>
            </w:r>
          </w:p>
        </w:tc>
      </w:tr>
      <w:tr w:rsidR="00816B17" w:rsidRPr="006904A8" w:rsidTr="00FC7F3D">
        <w:trPr>
          <w:trHeight w:val="337"/>
        </w:trPr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содержание – 131048,7 тыс. рублей (89,5%)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содержание – 19851,23 тыс. рублей (42,1%)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содержание – 26711,68 тыс. рублей (66,9%)</w:t>
            </w:r>
          </w:p>
        </w:tc>
      </w:tr>
      <w:tr w:rsidR="00816B17" w:rsidRPr="006904A8" w:rsidTr="00FC7F3D">
        <w:trPr>
          <w:trHeight w:val="337"/>
        </w:trPr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иные направления (паспортизация мостов, разработка комплексной схемы организации дорожного движения, уплата пени, установка барьерных ограждений) – 3290,54 тыс. рублей (2,2%)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816B17" w:rsidRPr="009D1526" w:rsidRDefault="00816B17" w:rsidP="00FC7F3D">
            <w:pPr>
              <w:rPr>
                <w:sz w:val="22"/>
                <w:szCs w:val="22"/>
              </w:rPr>
            </w:pPr>
            <w:r w:rsidRPr="009D1526">
              <w:rPr>
                <w:sz w:val="22"/>
                <w:szCs w:val="22"/>
              </w:rPr>
              <w:t>-</w:t>
            </w:r>
          </w:p>
        </w:tc>
      </w:tr>
    </w:tbl>
    <w:p w:rsidR="00816B17" w:rsidRDefault="00816B17" w:rsidP="00816B17">
      <w:r>
        <w:t>В основном дорожная деятельность в Малмыжском районе направлена на содержание дорог: в районе это – 89,5% от средств «Дорожного фонда», в сельских поселениях – 66,9%, в городском поселении – 42,1%.</w:t>
      </w:r>
    </w:p>
    <w:p w:rsidR="00816B17" w:rsidRDefault="00816B17" w:rsidP="00816B17">
      <w:r>
        <w:t>Наибольший удельный вес средств, выделяемых ежегодно на ремонт дорог, отмечается только в Малмыжском городском поселении -  в среднем это 57,9%.</w:t>
      </w:r>
    </w:p>
    <w:p w:rsidR="0036245D" w:rsidRDefault="0036245D" w:rsidP="0036245D">
      <w:r>
        <w:t>Для поддержания существующей сети автомобильных дорог городского поселения в нормативном состоянии Администрация города ежегодно направляет средства «Дорожного фонда» на их содержание в среднем 42,1%.</w:t>
      </w:r>
    </w:p>
    <w:p w:rsidR="0036245D" w:rsidRPr="0036245D" w:rsidRDefault="0036245D" w:rsidP="0036245D">
      <w:pPr>
        <w:rPr>
          <w:i/>
        </w:rPr>
      </w:pPr>
      <w:proofErr w:type="gramStart"/>
      <w:r w:rsidRPr="0036245D">
        <w:rPr>
          <w:i/>
        </w:rPr>
        <w:t>Но наличие ежегодных предписаний ГИБДД ОМВД России по Малмыжскому району о несоответствии технического и транспортно-эксплуатационного состояния автодорог городского поселения и требования об устранении нарушений при содержании участков улиц в осенне-зимний и весенне-летний период, в том числе в части очистки дорог и искусственных сооружений от снега, наличию выбоин, освещению дорог, дорожным знакам и разметке свидетельствуют о значительной недостаточности средств «Дорожного фонда».</w:t>
      </w:r>
      <w:proofErr w:type="gramEnd"/>
    </w:p>
    <w:p w:rsidR="0036245D" w:rsidRPr="0036245D" w:rsidRDefault="0036245D" w:rsidP="0036245D">
      <w:pPr>
        <w:rPr>
          <w:i/>
        </w:rPr>
      </w:pPr>
      <w:r w:rsidRPr="0036245D">
        <w:rPr>
          <w:i/>
        </w:rPr>
        <w:t>За период с 2019 по 2022 годы на уплату штрафов ГИБДД Администрация города направила 402 тыс. рублей бюджетных средств, что нельзя признать эффективным расходованием бюджетных сре</w:t>
      </w:r>
      <w:proofErr w:type="gramStart"/>
      <w:r w:rsidRPr="0036245D">
        <w:rPr>
          <w:i/>
        </w:rPr>
        <w:t>дств в с</w:t>
      </w:r>
      <w:proofErr w:type="gramEnd"/>
      <w:r w:rsidRPr="0036245D">
        <w:rPr>
          <w:i/>
        </w:rPr>
        <w:t>оответствии со ст.34 Бюджетного кодекса РФ, в том числе при дефицитном бюджете.</w:t>
      </w:r>
    </w:p>
    <w:p w:rsidR="0036245D" w:rsidRDefault="0036245D" w:rsidP="0036245D">
      <w:proofErr w:type="gramStart"/>
      <w:r>
        <w:t xml:space="preserve">Анализ информации представленной сельскими поселениями, в том числе с учетом проводимых Контрольно-счетной комиссией внешних </w:t>
      </w:r>
      <w:r>
        <w:lastRenderedPageBreak/>
        <w:t>проверок годовых отчетов поселений, проверок муниципального имущества, предоставления межбюджетных трансфертов и аудитов закупок свидетельствует, что основная масса муниципалитетов – 76,5% осуществляет текущее содержание автомобильных дорог, в том числе зимнее содержание (уборка снега) и летнее содержание (подсыпка щебенки, грейдирование) по прямым договорам с единственным поставщиком в соответствии с</w:t>
      </w:r>
      <w:proofErr w:type="gramEnd"/>
      <w:r>
        <w:t xml:space="preserve"> п.п.4 п.1 ст.93 Федерального закона №44-ФЗ.</w:t>
      </w:r>
    </w:p>
    <w:p w:rsidR="0036245D" w:rsidRDefault="0036245D" w:rsidP="0036245D">
      <w:r>
        <w:t xml:space="preserve">Анализ расходов средств «Дорожного фонда» </w:t>
      </w:r>
      <w:r w:rsidRPr="003C559E">
        <w:t>городского поселения</w:t>
      </w:r>
      <w:r>
        <w:t xml:space="preserve"> свидетельствует о том, что в среднем 94,7% закупок осуществляется с применением конкурентных способов закупок.</w:t>
      </w:r>
    </w:p>
    <w:p w:rsidR="0036245D" w:rsidRDefault="0036245D" w:rsidP="0036245D">
      <w:r>
        <w:t xml:space="preserve">За исследуемый период с 2018 года ремонты дорог с изготовлением локальных смет, проведением процедур закупок, заключением муниципальных контрактов, осуществлением строительного контроля и приемкой работ занимались Аджимское, Рожкинское, Новосмаильское, Старотушкинское поселения. Средства </w:t>
      </w:r>
      <w:r w:rsidR="003F5427">
        <w:t>на эти цели в</w:t>
      </w:r>
      <w:r>
        <w:t>ыделялись из областного бюджета.</w:t>
      </w:r>
    </w:p>
    <w:p w:rsidR="00816B17" w:rsidRDefault="00816B17" w:rsidP="00816B17">
      <w:r>
        <w:t xml:space="preserve">Согласно Сведениям об автомобильных дорогах </w:t>
      </w:r>
      <w:r w:rsidRPr="00E361B3">
        <w:t>общего пользования местного значения и искусственных сооружениях на них, находящихся в собственности муниципальных образований» (ф. №3-Д</w:t>
      </w:r>
      <w:proofErr w:type="gramStart"/>
      <w:r w:rsidRPr="00E361B3">
        <w:t>Г(</w:t>
      </w:r>
      <w:proofErr w:type="gramEnd"/>
      <w:r w:rsidRPr="00E361B3">
        <w:t>мо))</w:t>
      </w:r>
      <w:r>
        <w:t xml:space="preserve"> Малмыжского района из общей протяженности дорог района (354,27 км) соответствуют нормативным требованиям 86,62 км или 24,5%.</w:t>
      </w:r>
    </w:p>
    <w:p w:rsidR="00B01B23" w:rsidRDefault="00B01B23" w:rsidP="00816B17">
      <w:proofErr w:type="gramStart"/>
      <w:r>
        <w:t>По запросу Контрольно-счетной комиссии Администрация района предоставила информацию о динамике нормативного состояния дорог, составляющая 111,44 км.</w:t>
      </w:r>
      <w:proofErr w:type="gramEnd"/>
      <w:r>
        <w:t xml:space="preserve"> Таким образом, возникает о достоверности предоставляемых сведений, в том числе в отчетности.</w:t>
      </w:r>
    </w:p>
    <w:p w:rsidR="00011E01" w:rsidRDefault="00B01B23" w:rsidP="00816B17">
      <w:pPr>
        <w:rPr>
          <w:b/>
          <w:i/>
        </w:rPr>
      </w:pPr>
      <w:proofErr w:type="gramStart"/>
      <w:r w:rsidRPr="000322AB">
        <w:rPr>
          <w:b/>
          <w:i/>
        </w:rPr>
        <w:t>По итогам предыдущих проверок Контрольно-счетная комиссия предлагала ввести в муниципальную программу «Развитие транспортной системы в Малмыжском районе» целевой показатель эффективности мероприятий муниципальной программы «Доля протяженности автодорог, не отвечающих нормативным требованиям, в общей протяженности автомобильных дорог»</w:t>
      </w:r>
      <w:r w:rsidR="000322AB" w:rsidRPr="000322AB">
        <w:rPr>
          <w:b/>
          <w:i/>
        </w:rPr>
        <w:t>, который входит в перечень показателей для оценки деятельности ОМС муниципальных районов, установленных Указом Президента РФ от 28.04.2008 №607, определен требованиями постановления администрации района от 06.03.2015</w:t>
      </w:r>
      <w:proofErr w:type="gramEnd"/>
      <w:r w:rsidR="000322AB" w:rsidRPr="000322AB">
        <w:rPr>
          <w:b/>
          <w:i/>
        </w:rPr>
        <w:t xml:space="preserve"> №218</w:t>
      </w:r>
      <w:r w:rsidR="00011E01">
        <w:rPr>
          <w:b/>
          <w:i/>
        </w:rPr>
        <w:t xml:space="preserve"> и позволяет</w:t>
      </w:r>
      <w:r w:rsidR="000322AB" w:rsidRPr="000322AB">
        <w:rPr>
          <w:b/>
          <w:i/>
        </w:rPr>
        <w:t xml:space="preserve"> </w:t>
      </w:r>
      <w:r w:rsidR="00011E01">
        <w:rPr>
          <w:b/>
          <w:i/>
        </w:rPr>
        <w:t>мониторить в динамике его исполнение.</w:t>
      </w:r>
    </w:p>
    <w:p w:rsidR="00011E01" w:rsidRDefault="00011E01" w:rsidP="00816B17">
      <w:pPr>
        <w:rPr>
          <w:b/>
          <w:i/>
        </w:rPr>
      </w:pPr>
      <w:r>
        <w:rPr>
          <w:b/>
          <w:i/>
        </w:rPr>
        <w:t>Но до настоящего времени предложение не реализовано.</w:t>
      </w:r>
    </w:p>
    <w:p w:rsidR="00816B17" w:rsidRDefault="00816B17" w:rsidP="00816B17">
      <w:r>
        <w:t>С учетом того, что Администрацией не проводится ежегодная оценка транспортно-эксплуатационного состояния автомобильных дорог района (подтверждающие документы не были представлены) возможно, что вышеуказанный показатель будет еще ниже</w:t>
      </w:r>
      <w:r w:rsidR="00011E01">
        <w:t xml:space="preserve"> отчетного</w:t>
      </w:r>
      <w:r>
        <w:t>.</w:t>
      </w:r>
    </w:p>
    <w:p w:rsidR="00816B17" w:rsidRDefault="00816B17" w:rsidP="00816B17">
      <w:r w:rsidRPr="00DB7908">
        <w:t xml:space="preserve">Таким образом, текущее содержание дорог, которое осуществляется районом за счет средств областной субсидии, не обеспечивает </w:t>
      </w:r>
      <w:r w:rsidRPr="00DB7908">
        <w:rPr>
          <w:lang w:eastAsia="ru-RU"/>
        </w:rPr>
        <w:t>улуч</w:t>
      </w:r>
      <w:r>
        <w:rPr>
          <w:lang w:eastAsia="ru-RU"/>
        </w:rPr>
        <w:t xml:space="preserve">шение их технического состояния и сохранности, а также </w:t>
      </w:r>
      <w:r w:rsidRPr="00DB7908">
        <w:t>безопасности дорожного движения</w:t>
      </w:r>
      <w:r>
        <w:t>.</w:t>
      </w:r>
    </w:p>
    <w:p w:rsidR="003F5427" w:rsidRDefault="003F5427" w:rsidP="003F5427">
      <w:pPr>
        <w:widowControl w:val="0"/>
        <w:suppressAutoHyphens/>
        <w:ind w:firstLine="708"/>
        <w:rPr>
          <w:b/>
          <w:i/>
        </w:rPr>
      </w:pPr>
      <w:r>
        <w:rPr>
          <w:b/>
          <w:i/>
        </w:rPr>
        <w:t>Анализ учета автомобильных дорог Малмыжского района выявил:</w:t>
      </w:r>
    </w:p>
    <w:p w:rsidR="001A01C7" w:rsidRDefault="003F5427" w:rsidP="003F5427">
      <w:pPr>
        <w:widowControl w:val="0"/>
        <w:suppressAutoHyphens/>
        <w:ind w:firstLine="708"/>
        <w:rPr>
          <w:b/>
          <w:i/>
        </w:rPr>
      </w:pPr>
      <w:r>
        <w:rPr>
          <w:b/>
          <w:i/>
        </w:rPr>
        <w:lastRenderedPageBreak/>
        <w:t xml:space="preserve">1) </w:t>
      </w:r>
      <w:r w:rsidR="001A01C7">
        <w:rPr>
          <w:b/>
          <w:i/>
        </w:rPr>
        <w:t>Учет дорог в Реестре муниципального имущества и бухгалтерском учете и</w:t>
      </w:r>
      <w:r w:rsidRPr="00611B95">
        <w:rPr>
          <w:b/>
          <w:i/>
        </w:rPr>
        <w:t>меют существенные расхождения</w:t>
      </w:r>
      <w:r w:rsidR="001A01C7">
        <w:rPr>
          <w:b/>
          <w:i/>
        </w:rPr>
        <w:t>, в том числе</w:t>
      </w:r>
      <w:r w:rsidRPr="00611B95">
        <w:rPr>
          <w:b/>
          <w:i/>
        </w:rPr>
        <w:t xml:space="preserve"> в количестве автомобильных дорог, протяженности и стоимости</w:t>
      </w:r>
      <w:r w:rsidR="001A01C7">
        <w:rPr>
          <w:b/>
          <w:i/>
        </w:rPr>
        <w:t>;</w:t>
      </w:r>
    </w:p>
    <w:p w:rsidR="001A01C7" w:rsidRDefault="001A01C7" w:rsidP="001A01C7">
      <w:pPr>
        <w:widowControl w:val="0"/>
        <w:suppressAutoHyphens/>
        <w:ind w:firstLine="708"/>
        <w:rPr>
          <w:b/>
          <w:i/>
        </w:rPr>
      </w:pPr>
      <w:r>
        <w:rPr>
          <w:b/>
          <w:i/>
        </w:rPr>
        <w:t>2)</w:t>
      </w:r>
      <w:r w:rsidR="003F5427" w:rsidRPr="00611B95">
        <w:rPr>
          <w:b/>
          <w:i/>
        </w:rPr>
        <w:t xml:space="preserve"> </w:t>
      </w:r>
      <w:r>
        <w:rPr>
          <w:b/>
          <w:i/>
        </w:rPr>
        <w:t>В</w:t>
      </w:r>
      <w:r w:rsidR="003F5427" w:rsidRPr="00611B95">
        <w:rPr>
          <w:b/>
          <w:i/>
        </w:rPr>
        <w:t xml:space="preserve"> нарушение приказа Минэкономразвития России от 30.08.2011 №424 «Об утверждении Порядка ведения органами местного самоуправления рее</w:t>
      </w:r>
      <w:r>
        <w:rPr>
          <w:b/>
          <w:i/>
        </w:rPr>
        <w:t>стров муниципального имущества»</w:t>
      </w:r>
    </w:p>
    <w:p w:rsidR="003F5427" w:rsidRPr="00611B95" w:rsidRDefault="001A01C7" w:rsidP="001A01C7">
      <w:pPr>
        <w:widowControl w:val="0"/>
        <w:suppressAutoHyphens/>
        <w:ind w:firstLine="708"/>
        <w:rPr>
          <w:b/>
          <w:i/>
        </w:rPr>
      </w:pPr>
      <w:r>
        <w:rPr>
          <w:b/>
          <w:i/>
        </w:rPr>
        <w:t>-</w:t>
      </w:r>
      <w:r w:rsidR="003F5427" w:rsidRPr="00611B95">
        <w:rPr>
          <w:b/>
          <w:i/>
        </w:rPr>
        <w:t xml:space="preserve"> 4 (четыре) автомобильных дороги (д. Салкын Чишма - Каменный Ключ, д. Малый Китяк, д. Кошай, д. Акбатырево) включены в Реестр муниципального имущества без балансовой стоимости. Данное замечание указывалось</w:t>
      </w:r>
      <w:r>
        <w:rPr>
          <w:b/>
          <w:i/>
        </w:rPr>
        <w:t xml:space="preserve"> по итогам проверки в 2017 году;</w:t>
      </w:r>
    </w:p>
    <w:p w:rsidR="003F5427" w:rsidRPr="00611B95" w:rsidRDefault="001A01C7" w:rsidP="003F5427">
      <w:pPr>
        <w:ind w:firstLine="708"/>
        <w:rPr>
          <w:b/>
          <w:i/>
        </w:rPr>
      </w:pPr>
      <w:r>
        <w:rPr>
          <w:b/>
          <w:i/>
        </w:rPr>
        <w:t>-</w:t>
      </w:r>
      <w:r w:rsidR="003F5427" w:rsidRPr="00611B95">
        <w:rPr>
          <w:b/>
          <w:i/>
        </w:rPr>
        <w:t xml:space="preserve"> в Реестре муниципального имущества в сведениях об автомобильных дорогах отсутствуют параметры, характеризующие физические свойства автомобильных дорог, в том числе и наличие мостов, трубопереездов, барьерных ограждений, дорожных знаков, остановок (павильонов) и т.д.</w:t>
      </w:r>
    </w:p>
    <w:p w:rsidR="003F5427" w:rsidRDefault="003F5427" w:rsidP="001A01C7">
      <w:pPr>
        <w:ind w:firstLine="708"/>
        <w:rPr>
          <w:b/>
          <w:i/>
        </w:rPr>
      </w:pPr>
      <w:proofErr w:type="gramStart"/>
      <w:r w:rsidRPr="00611B95">
        <w:rPr>
          <w:b/>
          <w:i/>
        </w:rPr>
        <w:t xml:space="preserve">3) В </w:t>
      </w:r>
      <w:r w:rsidR="001A01C7">
        <w:rPr>
          <w:b/>
          <w:i/>
        </w:rPr>
        <w:t>нарушение</w:t>
      </w:r>
      <w:r w:rsidRPr="00611B95">
        <w:rPr>
          <w:b/>
          <w:i/>
        </w:rPr>
        <w:t xml:space="preserve"> с абз.9 п.45 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№157н) бухгалтерск</w:t>
      </w:r>
      <w:r w:rsidR="001A01C7">
        <w:rPr>
          <w:b/>
          <w:i/>
        </w:rPr>
        <w:t>ий учет</w:t>
      </w:r>
      <w:r w:rsidR="00AF41BC">
        <w:rPr>
          <w:b/>
          <w:i/>
        </w:rPr>
        <w:t xml:space="preserve"> </w:t>
      </w:r>
      <w:r w:rsidR="00AF41BC" w:rsidRPr="00611B95">
        <w:rPr>
          <w:b/>
          <w:i/>
        </w:rPr>
        <w:t xml:space="preserve">автомобильных дорог </w:t>
      </w:r>
      <w:r w:rsidRPr="00611B95">
        <w:rPr>
          <w:b/>
          <w:i/>
        </w:rPr>
        <w:t>Администраци</w:t>
      </w:r>
      <w:r w:rsidR="00AF41BC">
        <w:rPr>
          <w:b/>
          <w:i/>
        </w:rPr>
        <w:t>ей</w:t>
      </w:r>
      <w:r w:rsidRPr="00611B95">
        <w:rPr>
          <w:b/>
          <w:i/>
        </w:rPr>
        <w:t xml:space="preserve"> района </w:t>
      </w:r>
      <w:r w:rsidR="00AF41BC">
        <w:rPr>
          <w:b/>
          <w:i/>
        </w:rPr>
        <w:t xml:space="preserve">осуществляется без информации </w:t>
      </w:r>
      <w:r w:rsidRPr="00611B95">
        <w:rPr>
          <w:b/>
          <w:i/>
        </w:rPr>
        <w:t>об установленных</w:t>
      </w:r>
      <w:proofErr w:type="gramEnd"/>
      <w:r w:rsidRPr="00611B95">
        <w:rPr>
          <w:b/>
          <w:i/>
        </w:rPr>
        <w:t xml:space="preserve"> </w:t>
      </w:r>
      <w:proofErr w:type="gramStart"/>
      <w:r w:rsidRPr="00611B95">
        <w:rPr>
          <w:b/>
          <w:i/>
        </w:rPr>
        <w:t>знаках</w:t>
      </w:r>
      <w:proofErr w:type="gramEnd"/>
      <w:r w:rsidRPr="00611B95">
        <w:rPr>
          <w:b/>
          <w:i/>
        </w:rPr>
        <w:t xml:space="preserve">, дорожных ограждениях, </w:t>
      </w:r>
      <w:r w:rsidR="00AF41BC" w:rsidRPr="00611B95">
        <w:rPr>
          <w:b/>
          <w:i/>
        </w:rPr>
        <w:t>разметках</w:t>
      </w:r>
      <w:r w:rsidR="00AF41BC">
        <w:rPr>
          <w:b/>
          <w:i/>
        </w:rPr>
        <w:t>,</w:t>
      </w:r>
      <w:r w:rsidR="00AF41BC" w:rsidRPr="00611B95">
        <w:rPr>
          <w:b/>
          <w:i/>
        </w:rPr>
        <w:t xml:space="preserve"> </w:t>
      </w:r>
      <w:r w:rsidRPr="00611B95">
        <w:rPr>
          <w:b/>
          <w:i/>
        </w:rPr>
        <w:t>тротуарах, автобусных остановк</w:t>
      </w:r>
      <w:r w:rsidR="00AF41BC">
        <w:rPr>
          <w:b/>
          <w:i/>
        </w:rPr>
        <w:t>ах</w:t>
      </w:r>
      <w:r w:rsidRPr="00611B95">
        <w:rPr>
          <w:b/>
          <w:i/>
        </w:rPr>
        <w:t xml:space="preserve"> и павильонов,</w:t>
      </w:r>
      <w:r w:rsidR="00AF41BC">
        <w:rPr>
          <w:b/>
          <w:i/>
        </w:rPr>
        <w:t xml:space="preserve"> не отражается информация о </w:t>
      </w:r>
      <w:r w:rsidRPr="00611B95">
        <w:rPr>
          <w:b/>
          <w:i/>
        </w:rPr>
        <w:t>проведенных ремонтах и т.д.</w:t>
      </w:r>
    </w:p>
    <w:p w:rsidR="00D2332F" w:rsidRPr="00611B95" w:rsidRDefault="00D2332F" w:rsidP="001A01C7">
      <w:pPr>
        <w:ind w:firstLine="708"/>
        <w:rPr>
          <w:b/>
          <w:i/>
        </w:rPr>
      </w:pPr>
      <w:r>
        <w:rPr>
          <w:b/>
          <w:i/>
        </w:rPr>
        <w:t xml:space="preserve">Аналогичное нарушение установлено ив отношении дорог </w:t>
      </w:r>
      <w:proofErr w:type="gramStart"/>
      <w:r>
        <w:rPr>
          <w:b/>
          <w:i/>
        </w:rPr>
        <w:t>городского</w:t>
      </w:r>
      <w:proofErr w:type="gramEnd"/>
      <w:r>
        <w:rPr>
          <w:b/>
          <w:i/>
        </w:rPr>
        <w:t xml:space="preserve"> и сельских поселений.</w:t>
      </w:r>
    </w:p>
    <w:p w:rsidR="00AF41BC" w:rsidRDefault="00AF41BC" w:rsidP="003F5427">
      <w:pPr>
        <w:widowControl w:val="0"/>
        <w:suppressAutoHyphens/>
        <w:ind w:firstLine="851"/>
        <w:rPr>
          <w:b/>
          <w:i/>
        </w:rPr>
      </w:pPr>
      <w:r>
        <w:rPr>
          <w:b/>
          <w:i/>
        </w:rPr>
        <w:t>В тоже время</w:t>
      </w:r>
      <w:r w:rsidR="003F5427" w:rsidRPr="00611B95">
        <w:rPr>
          <w:b/>
          <w:i/>
        </w:rPr>
        <w:t xml:space="preserve">, </w:t>
      </w:r>
      <w:r w:rsidRPr="00611B95">
        <w:rPr>
          <w:b/>
          <w:i/>
        </w:rPr>
        <w:t xml:space="preserve">ежегодно </w:t>
      </w:r>
      <w:r w:rsidR="003F5427" w:rsidRPr="00611B95">
        <w:rPr>
          <w:b/>
          <w:i/>
        </w:rPr>
        <w:t xml:space="preserve">в рамках муниципального контракта на содержание дорог устанавливаются новые дорожные знаки и заменяются старые, производится установка и содержание барьерных ограждений, </w:t>
      </w:r>
      <w:r>
        <w:rPr>
          <w:b/>
          <w:i/>
        </w:rPr>
        <w:t>осуществляется асфальтирование с покрытием толщиной 4 см, содержатся</w:t>
      </w:r>
      <w:r w:rsidR="003F5427" w:rsidRPr="00611B95">
        <w:rPr>
          <w:b/>
          <w:i/>
        </w:rPr>
        <w:t xml:space="preserve"> остановк</w:t>
      </w:r>
      <w:r>
        <w:rPr>
          <w:b/>
          <w:i/>
        </w:rPr>
        <w:t>и</w:t>
      </w:r>
      <w:r w:rsidR="003F5427" w:rsidRPr="00611B95">
        <w:rPr>
          <w:b/>
          <w:i/>
        </w:rPr>
        <w:t xml:space="preserve"> и павильон</w:t>
      </w:r>
      <w:r>
        <w:rPr>
          <w:b/>
          <w:i/>
        </w:rPr>
        <w:t>ы</w:t>
      </w:r>
      <w:r w:rsidR="003F5427" w:rsidRPr="00611B95">
        <w:rPr>
          <w:b/>
          <w:i/>
        </w:rPr>
        <w:t xml:space="preserve"> и т.д.</w:t>
      </w:r>
    </w:p>
    <w:p w:rsidR="003F5427" w:rsidRDefault="00AF41BC" w:rsidP="003F5427">
      <w:pPr>
        <w:widowControl w:val="0"/>
        <w:suppressAutoHyphens/>
        <w:ind w:firstLine="851"/>
        <w:rPr>
          <w:b/>
          <w:i/>
        </w:rPr>
      </w:pPr>
      <w:r>
        <w:rPr>
          <w:b/>
          <w:i/>
        </w:rPr>
        <w:t xml:space="preserve">То есть работы, которые не обосновываются наличием данной обстановки на дорогах района, что свидетельствует о </w:t>
      </w:r>
      <w:r w:rsidR="003F5427" w:rsidRPr="00611B95">
        <w:rPr>
          <w:b/>
          <w:i/>
        </w:rPr>
        <w:t>неправомерны</w:t>
      </w:r>
      <w:r>
        <w:rPr>
          <w:b/>
          <w:i/>
        </w:rPr>
        <w:t>х</w:t>
      </w:r>
      <w:r w:rsidR="003F5427" w:rsidRPr="00611B95">
        <w:rPr>
          <w:b/>
          <w:i/>
        </w:rPr>
        <w:t xml:space="preserve"> бюджетны</w:t>
      </w:r>
      <w:r>
        <w:rPr>
          <w:b/>
          <w:i/>
        </w:rPr>
        <w:t>х</w:t>
      </w:r>
      <w:r w:rsidR="003F5427" w:rsidRPr="00611B95">
        <w:rPr>
          <w:b/>
          <w:i/>
        </w:rPr>
        <w:t xml:space="preserve"> расход</w:t>
      </w:r>
      <w:r>
        <w:rPr>
          <w:b/>
          <w:i/>
        </w:rPr>
        <w:t>ах.</w:t>
      </w:r>
    </w:p>
    <w:p w:rsidR="00AF41BC" w:rsidRPr="00611B95" w:rsidRDefault="00AF41BC" w:rsidP="00AF41BC">
      <w:pPr>
        <w:pStyle w:val="af2"/>
        <w:shd w:val="clear" w:color="auto" w:fill="F9F9F9"/>
        <w:spacing w:before="0" w:beforeAutospacing="0" w:after="0" w:afterAutospacing="0"/>
        <w:ind w:firstLine="708"/>
        <w:textAlignment w:val="baseline"/>
        <w:rPr>
          <w:b/>
          <w:i/>
          <w:sz w:val="28"/>
          <w:szCs w:val="28"/>
          <w:shd w:val="clear" w:color="auto" w:fill="FFFFFF"/>
        </w:rPr>
      </w:pPr>
      <w:r w:rsidRPr="00611B95">
        <w:rPr>
          <w:b/>
          <w:i/>
          <w:sz w:val="28"/>
          <w:szCs w:val="28"/>
          <w:shd w:val="clear" w:color="auto" w:fill="FFFFFF"/>
        </w:rPr>
        <w:t>По результатам проверки в 2017 году Контрольно-счетной комиссией было указано, что после проведения в 2016 году паспортизации 15 автомобильных дорог увеличилась их протяженность, по отдельным дорогам изменилась категория и вид, а также в паспортах</w:t>
      </w:r>
      <w:r w:rsidR="00E869F5">
        <w:rPr>
          <w:b/>
          <w:i/>
          <w:sz w:val="28"/>
          <w:szCs w:val="28"/>
          <w:shd w:val="clear" w:color="auto" w:fill="FFFFFF"/>
        </w:rPr>
        <w:t xml:space="preserve"> указаны</w:t>
      </w:r>
      <w:r w:rsidRPr="00611B95">
        <w:rPr>
          <w:b/>
          <w:i/>
          <w:sz w:val="28"/>
          <w:szCs w:val="28"/>
          <w:shd w:val="clear" w:color="auto" w:fill="FFFFFF"/>
        </w:rPr>
        <w:t xml:space="preserve"> сведения об обстановке дорог.</w:t>
      </w:r>
    </w:p>
    <w:p w:rsidR="00AF41BC" w:rsidRPr="00211396" w:rsidRDefault="00AF41BC" w:rsidP="00E869F5">
      <w:pPr>
        <w:pStyle w:val="af2"/>
        <w:shd w:val="clear" w:color="auto" w:fill="F9F9F9"/>
        <w:spacing w:before="0" w:beforeAutospacing="0" w:after="0" w:afterAutospacing="0"/>
        <w:ind w:firstLine="708"/>
        <w:textAlignment w:val="baseline"/>
        <w:rPr>
          <w:b/>
          <w:i/>
          <w:sz w:val="28"/>
          <w:szCs w:val="28"/>
          <w:shd w:val="clear" w:color="auto" w:fill="FFFFFF"/>
        </w:rPr>
      </w:pPr>
      <w:r w:rsidRPr="00211396">
        <w:rPr>
          <w:b/>
          <w:i/>
          <w:sz w:val="28"/>
          <w:szCs w:val="28"/>
          <w:shd w:val="clear" w:color="auto" w:fill="FFFFFF"/>
        </w:rPr>
        <w:t>Было предложено отразить данные изменения в Реестре муниципального иму</w:t>
      </w:r>
      <w:r w:rsidR="00E869F5" w:rsidRPr="00211396">
        <w:rPr>
          <w:b/>
          <w:i/>
          <w:sz w:val="28"/>
          <w:szCs w:val="28"/>
          <w:shd w:val="clear" w:color="auto" w:fill="FFFFFF"/>
        </w:rPr>
        <w:t>щества и</w:t>
      </w:r>
      <w:r w:rsidRPr="00211396">
        <w:rPr>
          <w:b/>
          <w:i/>
          <w:sz w:val="28"/>
          <w:szCs w:val="28"/>
          <w:shd w:val="clear" w:color="auto" w:fill="FFFFFF"/>
        </w:rPr>
        <w:t xml:space="preserve"> в бухгалтерском учете, а также </w:t>
      </w:r>
      <w:r w:rsidR="00E869F5" w:rsidRPr="00211396">
        <w:rPr>
          <w:b/>
          <w:i/>
          <w:sz w:val="28"/>
          <w:szCs w:val="28"/>
          <w:shd w:val="clear" w:color="auto" w:fill="FFFFFF"/>
        </w:rPr>
        <w:t>в перечне дорог</w:t>
      </w:r>
      <w:r w:rsidR="009D10B3" w:rsidRPr="00211396">
        <w:rPr>
          <w:b/>
          <w:i/>
          <w:sz w:val="28"/>
          <w:szCs w:val="28"/>
          <w:shd w:val="clear" w:color="auto" w:fill="FFFFFF"/>
        </w:rPr>
        <w:t xml:space="preserve">, подаваемого для </w:t>
      </w:r>
      <w:r w:rsidRPr="00211396">
        <w:rPr>
          <w:b/>
          <w:i/>
          <w:sz w:val="28"/>
          <w:szCs w:val="28"/>
          <w:shd w:val="clear" w:color="auto" w:fill="FFFFFF"/>
        </w:rPr>
        <w:t xml:space="preserve">расчета </w:t>
      </w:r>
      <w:r w:rsidR="009D10B3" w:rsidRPr="00211396">
        <w:rPr>
          <w:b/>
          <w:i/>
          <w:sz w:val="28"/>
          <w:szCs w:val="28"/>
          <w:shd w:val="clear" w:color="auto" w:fill="FFFFFF"/>
        </w:rPr>
        <w:t xml:space="preserve">областной </w:t>
      </w:r>
      <w:r w:rsidRPr="00211396">
        <w:rPr>
          <w:b/>
          <w:i/>
          <w:sz w:val="28"/>
          <w:szCs w:val="28"/>
          <w:shd w:val="clear" w:color="auto" w:fill="FFFFFF"/>
        </w:rPr>
        <w:t xml:space="preserve">субсидии и </w:t>
      </w:r>
      <w:r w:rsidRPr="00211396">
        <w:rPr>
          <w:b/>
          <w:i/>
          <w:sz w:val="28"/>
          <w:szCs w:val="28"/>
        </w:rPr>
        <w:t>при расчете прогнозных поступлений в бюджет района доходов от акцизов.</w:t>
      </w:r>
    </w:p>
    <w:p w:rsidR="00AF41BC" w:rsidRPr="00211396" w:rsidRDefault="00AF41BC" w:rsidP="00AF41BC">
      <w:pPr>
        <w:pStyle w:val="af2"/>
        <w:shd w:val="clear" w:color="auto" w:fill="F9F9F9"/>
        <w:spacing w:before="0" w:beforeAutospacing="0" w:after="0" w:afterAutospacing="0"/>
        <w:ind w:firstLine="708"/>
        <w:textAlignment w:val="baseline"/>
        <w:rPr>
          <w:b/>
          <w:i/>
          <w:sz w:val="28"/>
          <w:szCs w:val="28"/>
        </w:rPr>
      </w:pPr>
      <w:r w:rsidRPr="00211396">
        <w:rPr>
          <w:b/>
          <w:i/>
          <w:sz w:val="28"/>
          <w:szCs w:val="28"/>
        </w:rPr>
        <w:lastRenderedPageBreak/>
        <w:t>Но</w:t>
      </w:r>
      <w:r w:rsidR="009D10B3" w:rsidRPr="00211396">
        <w:rPr>
          <w:b/>
          <w:i/>
          <w:sz w:val="28"/>
          <w:szCs w:val="28"/>
        </w:rPr>
        <w:t>, как показала проверка,</w:t>
      </w:r>
      <w:r w:rsidRPr="00211396">
        <w:rPr>
          <w:b/>
          <w:i/>
          <w:sz w:val="28"/>
          <w:szCs w:val="28"/>
        </w:rPr>
        <w:t xml:space="preserve"> до настоящего времени данные мероприятия не выполнены.</w:t>
      </w:r>
    </w:p>
    <w:p w:rsidR="003F5427" w:rsidRPr="00211396" w:rsidRDefault="009D10B3" w:rsidP="003F5427">
      <w:pPr>
        <w:widowControl w:val="0"/>
        <w:suppressAutoHyphens/>
        <w:ind w:firstLine="851"/>
        <w:rPr>
          <w:b/>
          <w:i/>
        </w:rPr>
      </w:pPr>
      <w:r w:rsidRPr="00211396">
        <w:rPr>
          <w:b/>
          <w:i/>
        </w:rPr>
        <w:t xml:space="preserve">Данный факт </w:t>
      </w:r>
      <w:r w:rsidR="003F5427" w:rsidRPr="00211396">
        <w:rPr>
          <w:b/>
          <w:i/>
        </w:rPr>
        <w:t>свидетельствует</w:t>
      </w:r>
      <w:r w:rsidRPr="00211396">
        <w:rPr>
          <w:b/>
          <w:i/>
        </w:rPr>
        <w:t xml:space="preserve"> также</w:t>
      </w:r>
      <w:r w:rsidR="003F5427" w:rsidRPr="00211396">
        <w:rPr>
          <w:b/>
          <w:i/>
        </w:rPr>
        <w:t>, что инвентаризаци</w:t>
      </w:r>
      <w:r w:rsidRPr="00211396">
        <w:rPr>
          <w:b/>
          <w:i/>
        </w:rPr>
        <w:t>я</w:t>
      </w:r>
      <w:r w:rsidR="003F5427" w:rsidRPr="00211396">
        <w:rPr>
          <w:b/>
          <w:i/>
        </w:rPr>
        <w:t xml:space="preserve"> имущества Администраци</w:t>
      </w:r>
      <w:r w:rsidRPr="00211396">
        <w:rPr>
          <w:b/>
          <w:i/>
        </w:rPr>
        <w:t>ей района проводится с нарушениями к правилам ее проведения и</w:t>
      </w:r>
      <w:r w:rsidR="003F5427" w:rsidRPr="00211396">
        <w:rPr>
          <w:b/>
          <w:i/>
        </w:rPr>
        <w:t xml:space="preserve"> не обеспечивает достоверности данных бюджетного учета.</w:t>
      </w:r>
    </w:p>
    <w:p w:rsidR="005B7B1D" w:rsidRPr="00211396" w:rsidRDefault="003F5427" w:rsidP="009D10B3">
      <w:pPr>
        <w:pStyle w:val="af2"/>
        <w:shd w:val="clear" w:color="auto" w:fill="F9F9F9"/>
        <w:spacing w:before="0" w:beforeAutospacing="0" w:after="0" w:afterAutospacing="0"/>
        <w:ind w:firstLine="708"/>
        <w:textAlignment w:val="baseline"/>
        <w:rPr>
          <w:b/>
          <w:i/>
          <w:sz w:val="28"/>
          <w:szCs w:val="28"/>
        </w:rPr>
      </w:pPr>
      <w:proofErr w:type="gramStart"/>
      <w:r w:rsidRPr="00211396">
        <w:rPr>
          <w:b/>
          <w:i/>
          <w:sz w:val="28"/>
          <w:szCs w:val="28"/>
        </w:rPr>
        <w:t>4)</w:t>
      </w:r>
      <w:r w:rsidRPr="00211396">
        <w:rPr>
          <w:b/>
          <w:i/>
          <w:sz w:val="28"/>
          <w:szCs w:val="28"/>
          <w:shd w:val="clear" w:color="auto" w:fill="FFFFFF"/>
        </w:rPr>
        <w:t xml:space="preserve"> </w:t>
      </w:r>
      <w:r w:rsidRPr="00211396">
        <w:rPr>
          <w:b/>
          <w:i/>
          <w:sz w:val="28"/>
          <w:szCs w:val="28"/>
        </w:rPr>
        <w:t xml:space="preserve">В </w:t>
      </w:r>
      <w:r w:rsidR="009D10B3" w:rsidRPr="00211396">
        <w:rPr>
          <w:b/>
          <w:i/>
          <w:sz w:val="28"/>
          <w:szCs w:val="28"/>
        </w:rPr>
        <w:t xml:space="preserve">нарушение </w:t>
      </w:r>
      <w:r w:rsidR="003E5172" w:rsidRPr="00211396">
        <w:rPr>
          <w:b/>
          <w:i/>
          <w:sz w:val="28"/>
          <w:szCs w:val="28"/>
        </w:rPr>
        <w:t xml:space="preserve">распоряжения Министерства имущественных отношений Кировской области от 06.06.2022 №651 Администрацией района без подписанного акта приема - передачи подготовлены и подписаны документы на принятие в муниципальную собственность автомобильной дороги подъезд к д. Старая Коса протяженностью 0,85 км балансовой стоимостью 1 рубль </w:t>
      </w:r>
      <w:r w:rsidR="005B7B1D" w:rsidRPr="00211396">
        <w:rPr>
          <w:b/>
          <w:i/>
          <w:sz w:val="28"/>
          <w:szCs w:val="28"/>
        </w:rPr>
        <w:t xml:space="preserve">из муниципальной собственности Калининского сельского поселения </w:t>
      </w:r>
      <w:r w:rsidR="003E5172" w:rsidRPr="00211396">
        <w:rPr>
          <w:b/>
          <w:i/>
          <w:sz w:val="28"/>
          <w:szCs w:val="28"/>
        </w:rPr>
        <w:t xml:space="preserve">– постановление администрации района </w:t>
      </w:r>
      <w:r w:rsidR="005B7B1D" w:rsidRPr="00211396">
        <w:rPr>
          <w:b/>
          <w:i/>
          <w:sz w:val="28"/>
          <w:szCs w:val="28"/>
        </w:rPr>
        <w:t>от 09.06.2022 №364 о принятии ее в муниципальную собственность</w:t>
      </w:r>
      <w:proofErr w:type="gramEnd"/>
      <w:r w:rsidR="005B7B1D" w:rsidRPr="00211396">
        <w:rPr>
          <w:b/>
          <w:i/>
          <w:sz w:val="28"/>
          <w:szCs w:val="28"/>
        </w:rPr>
        <w:t xml:space="preserve"> и передаче в оперативное управление Администрации района, а также </w:t>
      </w:r>
      <w:r w:rsidR="003E5172" w:rsidRPr="00211396">
        <w:rPr>
          <w:b/>
          <w:i/>
          <w:sz w:val="28"/>
          <w:szCs w:val="28"/>
        </w:rPr>
        <w:t>дополнительное соглашение от 09.06.2022 к договору оперативного управления от 08.08.2011 (б/</w:t>
      </w:r>
      <w:proofErr w:type="spellStart"/>
      <w:r w:rsidR="003E5172" w:rsidRPr="00211396">
        <w:rPr>
          <w:b/>
          <w:i/>
          <w:sz w:val="28"/>
          <w:szCs w:val="28"/>
        </w:rPr>
        <w:t>н</w:t>
      </w:r>
      <w:proofErr w:type="spellEnd"/>
      <w:r w:rsidR="003E5172" w:rsidRPr="00211396">
        <w:rPr>
          <w:b/>
          <w:i/>
          <w:sz w:val="28"/>
          <w:szCs w:val="28"/>
        </w:rPr>
        <w:t>)</w:t>
      </w:r>
      <w:r w:rsidR="005B7B1D" w:rsidRPr="00211396">
        <w:rPr>
          <w:b/>
          <w:i/>
          <w:sz w:val="28"/>
          <w:szCs w:val="28"/>
        </w:rPr>
        <w:t>.</w:t>
      </w:r>
    </w:p>
    <w:p w:rsidR="003F5427" w:rsidRPr="00211396" w:rsidRDefault="005B7B1D" w:rsidP="005B7B1D">
      <w:pPr>
        <w:pStyle w:val="af2"/>
        <w:shd w:val="clear" w:color="auto" w:fill="F9F9F9"/>
        <w:spacing w:before="0" w:beforeAutospacing="0" w:after="120" w:afterAutospacing="0"/>
        <w:textAlignment w:val="baseline"/>
        <w:rPr>
          <w:b/>
          <w:i/>
          <w:sz w:val="28"/>
          <w:szCs w:val="28"/>
        </w:rPr>
      </w:pPr>
      <w:r w:rsidRPr="00211396">
        <w:rPr>
          <w:b/>
          <w:i/>
          <w:sz w:val="28"/>
          <w:szCs w:val="28"/>
        </w:rPr>
        <w:t xml:space="preserve">При этом на момент проверки дорога не отражена </w:t>
      </w:r>
      <w:r w:rsidR="009D10B3" w:rsidRPr="00211396">
        <w:rPr>
          <w:b/>
          <w:i/>
          <w:sz w:val="28"/>
          <w:szCs w:val="28"/>
        </w:rPr>
        <w:t xml:space="preserve">в </w:t>
      </w:r>
      <w:r w:rsidR="003F5427" w:rsidRPr="00211396">
        <w:rPr>
          <w:b/>
          <w:i/>
          <w:sz w:val="28"/>
          <w:szCs w:val="28"/>
        </w:rPr>
        <w:t>Реестр</w:t>
      </w:r>
      <w:r w:rsidRPr="00211396">
        <w:rPr>
          <w:b/>
          <w:i/>
          <w:sz w:val="28"/>
          <w:szCs w:val="28"/>
        </w:rPr>
        <w:t>е</w:t>
      </w:r>
      <w:r w:rsidR="003F5427" w:rsidRPr="00211396">
        <w:rPr>
          <w:b/>
          <w:i/>
          <w:sz w:val="28"/>
          <w:szCs w:val="28"/>
        </w:rPr>
        <w:t xml:space="preserve"> муниципального имущества и </w:t>
      </w:r>
      <w:r w:rsidRPr="00211396">
        <w:rPr>
          <w:b/>
          <w:i/>
          <w:sz w:val="28"/>
          <w:szCs w:val="28"/>
        </w:rPr>
        <w:t xml:space="preserve">не поставлена на </w:t>
      </w:r>
      <w:r w:rsidR="003F5427" w:rsidRPr="00211396">
        <w:rPr>
          <w:b/>
          <w:i/>
          <w:sz w:val="28"/>
          <w:szCs w:val="28"/>
        </w:rPr>
        <w:t>бухгалтерск</w:t>
      </w:r>
      <w:r w:rsidRPr="00211396">
        <w:rPr>
          <w:b/>
          <w:i/>
          <w:sz w:val="28"/>
          <w:szCs w:val="28"/>
        </w:rPr>
        <w:t>ий</w:t>
      </w:r>
      <w:r w:rsidR="003F5427" w:rsidRPr="00211396">
        <w:rPr>
          <w:b/>
          <w:i/>
          <w:sz w:val="28"/>
          <w:szCs w:val="28"/>
        </w:rPr>
        <w:t xml:space="preserve"> учет</w:t>
      </w:r>
      <w:r w:rsidRPr="00211396">
        <w:rPr>
          <w:b/>
          <w:i/>
          <w:sz w:val="28"/>
          <w:szCs w:val="28"/>
        </w:rPr>
        <w:t>.</w:t>
      </w:r>
    </w:p>
    <w:p w:rsidR="00816B17" w:rsidRPr="00211396" w:rsidRDefault="00816B17" w:rsidP="00816B17">
      <w:r w:rsidRPr="00211396">
        <w:t>Удельный вес дорог городского поселения, соответствующих нормативным требованиям по итогам проведенного в 2021 году обследования технического состояния дорог составляет 36,3% или 19,7 км из 54,2 км, находящихся в собственности.</w:t>
      </w:r>
    </w:p>
    <w:p w:rsidR="00816B17" w:rsidRPr="00211396" w:rsidRDefault="00816B17" w:rsidP="00816B17">
      <w:r w:rsidRPr="00211396">
        <w:t>Прирост к уровню 2018 года составил 6,7 км, что свидетельствует о положительной тенденции и экономической целесообразности направления средств «Дорожного фонда» на ремонты.</w:t>
      </w:r>
    </w:p>
    <w:p w:rsidR="00816B17" w:rsidRPr="00211396" w:rsidRDefault="00816B17" w:rsidP="00816B17">
      <w:r w:rsidRPr="00211396">
        <w:t>Необходимо отметить, что ни одним из сельских поселений в исследуемом периоде не осуществлялась оценка транспортно-эксплуатационного состояния автомобильных дорог, но при подготовке информации по запросу Контрольно-счетной комиссии поселения отчитались, что:</w:t>
      </w:r>
    </w:p>
    <w:p w:rsidR="00816B17" w:rsidRPr="00211396" w:rsidRDefault="00816B17" w:rsidP="00816B17">
      <w:r w:rsidRPr="00211396">
        <w:t>- в 100% нормативном состоянии находятся дороги Мелетского, Преображенского, Савальского, Константиновского (97,6%) сельских поселений,</w:t>
      </w:r>
    </w:p>
    <w:p w:rsidR="00816B17" w:rsidRPr="00211396" w:rsidRDefault="00816B17" w:rsidP="00816B17">
      <w:r w:rsidRPr="00211396">
        <w:t>- полностью в ненормативном состоянии находятся дороги в Большекитякском, Каксинвайском, Плотбищенском, Староирюкском сельских поселениях,</w:t>
      </w:r>
    </w:p>
    <w:p w:rsidR="00816B17" w:rsidRDefault="00816B17" w:rsidP="00816B17">
      <w:r w:rsidRPr="00211396">
        <w:t>- более 50% нормативное состояние дорог в Мари-Малмыжском сельском поселении.</w:t>
      </w:r>
    </w:p>
    <w:p w:rsidR="00816B17" w:rsidRDefault="00816B17" w:rsidP="00816B17">
      <w:r>
        <w:t>Как можно заметить, не одно из этих поселений не участвует в мероприятиях по привлечению дополнительных бюджетных средств из областного бюджета для направления их на ремонт дорог, в том числе в рамках проектов местных инициатив на развитие общественной инфраструктуры муниципалитетов.</w:t>
      </w:r>
    </w:p>
    <w:p w:rsidR="00816B17" w:rsidRDefault="00816B17" w:rsidP="00816B17">
      <w:pPr>
        <w:spacing w:after="120"/>
      </w:pPr>
      <w:r>
        <w:lastRenderedPageBreak/>
        <w:t>Причинами можно назвать пассивность органов местного самоуправления и самого населения, отсутствие финансов, непривлекательность муниципального образования с точки зрения инвестиций.</w:t>
      </w:r>
    </w:p>
    <w:p w:rsidR="00C360BA" w:rsidRDefault="00C360BA" w:rsidP="00C360BA">
      <w:r>
        <w:t>Проверка использования средств «Дорожного фонда» Малмыжского района установила:</w:t>
      </w:r>
    </w:p>
    <w:p w:rsidR="00EF2F91" w:rsidRPr="00EF2F91" w:rsidRDefault="00C360BA" w:rsidP="00C360BA">
      <w:pPr>
        <w:rPr>
          <w:b/>
          <w:i/>
        </w:rPr>
      </w:pPr>
      <w:r w:rsidRPr="00EF2F91">
        <w:rPr>
          <w:b/>
          <w:i/>
        </w:rPr>
        <w:t>1) В нарушение ст.</w:t>
      </w:r>
      <w:r w:rsidR="00EF2F91" w:rsidRPr="00EF2F91">
        <w:rPr>
          <w:b/>
          <w:i/>
        </w:rPr>
        <w:t xml:space="preserve">34, </w:t>
      </w:r>
      <w:r w:rsidRPr="00EF2F91">
        <w:rPr>
          <w:b/>
          <w:i/>
        </w:rPr>
        <w:t>94 Федерального закона №44-ФЗ</w:t>
      </w:r>
      <w:r w:rsidR="00207E1A">
        <w:rPr>
          <w:b/>
          <w:i/>
        </w:rPr>
        <w:t xml:space="preserve"> в 2021 году</w:t>
      </w:r>
      <w:r w:rsidR="00EF2F91" w:rsidRPr="00EF2F91">
        <w:rPr>
          <w:b/>
          <w:i/>
        </w:rPr>
        <w:t>:</w:t>
      </w:r>
    </w:p>
    <w:p w:rsidR="00C360BA" w:rsidRPr="00EF2F91" w:rsidRDefault="00EF2F91" w:rsidP="00C360BA">
      <w:pPr>
        <w:rPr>
          <w:b/>
          <w:i/>
        </w:rPr>
      </w:pPr>
      <w:r w:rsidRPr="00EF2F91">
        <w:rPr>
          <w:b/>
          <w:i/>
        </w:rPr>
        <w:t xml:space="preserve">- </w:t>
      </w:r>
      <w:r w:rsidR="00C360BA" w:rsidRPr="00EF2F91">
        <w:rPr>
          <w:b/>
          <w:i/>
        </w:rPr>
        <w:t>приемка работ осуществлялась с нарушением условий муниципального контракта:</w:t>
      </w:r>
    </w:p>
    <w:p w:rsidR="00C360BA" w:rsidRPr="00EF2F91" w:rsidRDefault="00C360BA" w:rsidP="00C360BA">
      <w:pPr>
        <w:rPr>
          <w:b/>
          <w:i/>
        </w:rPr>
      </w:pPr>
      <w:r w:rsidRPr="00EF2F91">
        <w:rPr>
          <w:b/>
          <w:i/>
        </w:rPr>
        <w:t>ИП Михайлов В.А</w:t>
      </w:r>
      <w:proofErr w:type="gramStart"/>
      <w:r w:rsidR="00207E1A">
        <w:rPr>
          <w:b/>
          <w:i/>
        </w:rPr>
        <w:t>,</w:t>
      </w:r>
      <w:r w:rsidRPr="00EF2F91">
        <w:rPr>
          <w:b/>
          <w:i/>
        </w:rPr>
        <w:t xml:space="preserve">. </w:t>
      </w:r>
      <w:proofErr w:type="gramEnd"/>
      <w:r w:rsidRPr="00EF2F91">
        <w:rPr>
          <w:b/>
          <w:i/>
        </w:rPr>
        <w:t>выполнив работы по установке барьерных ограждений на дороге «Преображенка – Носок - Большой Сатнур» на сумму 3046,34 тыс. рублей</w:t>
      </w:r>
      <w:r w:rsidR="00207E1A">
        <w:rPr>
          <w:b/>
          <w:i/>
        </w:rPr>
        <w:t>,</w:t>
      </w:r>
      <w:r w:rsidRPr="00EF2F91">
        <w:rPr>
          <w:b/>
          <w:i/>
        </w:rPr>
        <w:t xml:space="preserve"> не предоставил исполнительную и производственно-техническую документацию, гарантийный паспорт на выполненные работы,</w:t>
      </w:r>
    </w:p>
    <w:p w:rsidR="00EF2F91" w:rsidRPr="00EF2F91" w:rsidRDefault="00EF2F91" w:rsidP="00C360BA">
      <w:pPr>
        <w:rPr>
          <w:b/>
          <w:i/>
        </w:rPr>
      </w:pPr>
      <w:r w:rsidRPr="00EF2F91">
        <w:rPr>
          <w:b/>
          <w:i/>
        </w:rPr>
        <w:t>- Администрация района бездействовала и не приняла мер ответственности к нарушителю условий контракта, что не обеспечило поступление дохода в «Дорожный фонд» района в сумме 5 тыс. рублей.</w:t>
      </w:r>
    </w:p>
    <w:p w:rsidR="00EF2F91" w:rsidRPr="00EF2F91" w:rsidRDefault="00EF2F91" w:rsidP="00C360BA">
      <w:pPr>
        <w:rPr>
          <w:b/>
          <w:i/>
        </w:rPr>
      </w:pPr>
      <w:r>
        <w:t>2</w:t>
      </w:r>
      <w:r w:rsidRPr="00EF2F91">
        <w:rPr>
          <w:b/>
          <w:i/>
        </w:rPr>
        <w:t xml:space="preserve">) В нарушение ст.103 Федерального закона №44-ФЗ, </w:t>
      </w:r>
      <w:hyperlink r:id="rId15" w:history="1">
        <w:r w:rsidRPr="00EF2F91">
          <w:rPr>
            <w:b/>
            <w:i/>
          </w:rPr>
          <w:t>постановления</w:t>
        </w:r>
      </w:hyperlink>
      <w:r w:rsidRPr="00822999">
        <w:rPr>
          <w:b/>
          <w:i/>
        </w:rPr>
        <w:t xml:space="preserve"> Правительства Российской Федерации от 28.11.2013 №1084, Приказа Минфина России от 19.07.2019 №113н</w:t>
      </w:r>
      <w:r>
        <w:rPr>
          <w:b/>
          <w:i/>
        </w:rPr>
        <w:t xml:space="preserve"> </w:t>
      </w:r>
      <w:r w:rsidR="00A70527">
        <w:rPr>
          <w:b/>
          <w:i/>
        </w:rPr>
        <w:t xml:space="preserve">в 2022 году </w:t>
      </w:r>
      <w:r>
        <w:rPr>
          <w:b/>
          <w:i/>
        </w:rPr>
        <w:t xml:space="preserve">Администрация района не обеспечила своевременное размещение в ЕИС информации об оплате </w:t>
      </w:r>
      <w:r w:rsidRPr="00EF2F91">
        <w:rPr>
          <w:b/>
          <w:i/>
        </w:rPr>
        <w:t>выполненной работы в сумме 446 тыс. рублей.</w:t>
      </w:r>
    </w:p>
    <w:p w:rsidR="00EF2F91" w:rsidRPr="00EF2F91" w:rsidRDefault="00EF2F91" w:rsidP="00C360BA">
      <w:pPr>
        <w:rPr>
          <w:b/>
          <w:i/>
        </w:rPr>
      </w:pPr>
      <w:r w:rsidRPr="00EF2F91">
        <w:rPr>
          <w:b/>
          <w:i/>
        </w:rPr>
        <w:t xml:space="preserve">3) В </w:t>
      </w:r>
      <w:r w:rsidRPr="00EF2F91">
        <w:rPr>
          <w:b/>
          <w:bCs/>
          <w:i/>
        </w:rPr>
        <w:t>нарушение</w:t>
      </w:r>
      <w:r w:rsidRPr="00EF2F91">
        <w:rPr>
          <w:b/>
          <w:i/>
          <w:color w:val="000000"/>
        </w:rPr>
        <w:t xml:space="preserve"> ст.38, ст.161, ст.221, ст.306.4 Бюджетного кодекса РФ Администрация района в 2018 году осуществила бюджетные расходы в сумме 57,5 тыс. рублей на паспортизацию 3 (трех) автомобильных мостов, </w:t>
      </w:r>
      <w:r w:rsidRPr="00EF2F91">
        <w:rPr>
          <w:b/>
          <w:i/>
        </w:rPr>
        <w:t>отсутствующих в реестре муниципального имущества и бюджетном учете, что имеет признаки нецелевого использования бюджетных средств.</w:t>
      </w:r>
    </w:p>
    <w:p w:rsidR="00207E1A" w:rsidRPr="00207E1A" w:rsidRDefault="00EF2F91" w:rsidP="00207E1A">
      <w:pPr>
        <w:ind w:firstLine="539"/>
        <w:rPr>
          <w:b/>
          <w:i/>
        </w:rPr>
      </w:pPr>
      <w:r w:rsidRPr="00207E1A">
        <w:rPr>
          <w:b/>
          <w:i/>
        </w:rPr>
        <w:t>4)</w:t>
      </w:r>
      <w:r w:rsidR="00207E1A" w:rsidRPr="00207E1A">
        <w:rPr>
          <w:b/>
          <w:i/>
        </w:rPr>
        <w:t xml:space="preserve"> В нарушение ст. 306.1 Бюджетного кодекса РФ, ст. 94 Федерального закона № 44-ФЗ Администрацией района в апреле 2018 года были приняты и оплачены невыполненные работы по изготовлению технических паспортов автомобильных мостов на сумму 140 тыс. рублей.</w:t>
      </w:r>
    </w:p>
    <w:p w:rsidR="00207E1A" w:rsidRPr="00207E1A" w:rsidRDefault="00207E1A" w:rsidP="00207E1A">
      <w:pPr>
        <w:ind w:firstLine="539"/>
        <w:rPr>
          <w:b/>
          <w:i/>
        </w:rPr>
      </w:pPr>
      <w:r w:rsidRPr="00207E1A">
        <w:rPr>
          <w:b/>
          <w:i/>
        </w:rPr>
        <w:t>5) При изготовлении технических паспортов автомобильных мостов в 2018 год</w:t>
      </w:r>
      <w:proofErr w:type="gramStart"/>
      <w:r w:rsidRPr="00207E1A">
        <w:rPr>
          <w:b/>
          <w:i/>
        </w:rPr>
        <w:t>у ООО</w:t>
      </w:r>
      <w:proofErr w:type="gramEnd"/>
      <w:r w:rsidRPr="00207E1A">
        <w:rPr>
          <w:b/>
          <w:i/>
        </w:rPr>
        <w:t xml:space="preserve"> «Гарант-Кадастр» нарушил установленные муниципальным контрактом сроки выполнения работ на 45 дней.</w:t>
      </w:r>
    </w:p>
    <w:p w:rsidR="00207E1A" w:rsidRPr="00207E1A" w:rsidRDefault="00207E1A" w:rsidP="00207E1A">
      <w:pPr>
        <w:ind w:firstLine="539"/>
        <w:rPr>
          <w:b/>
          <w:i/>
        </w:rPr>
      </w:pPr>
      <w:r w:rsidRPr="00207E1A">
        <w:rPr>
          <w:b/>
          <w:i/>
        </w:rPr>
        <w:t>В нарушение ст. 306.1 Бюджетного кодекса РФ, ст. 34 Федерального закона № 44-ФЗ Администрация района не применила в отношении Исполнителя мер ответственности (пени), составившие по расчетам Контрольно-счетной комиссией 1,6 тыс. рублей.</w:t>
      </w:r>
    </w:p>
    <w:p w:rsidR="00C360BA" w:rsidRPr="00A70527" w:rsidRDefault="00A70527" w:rsidP="003105FE">
      <w:pPr>
        <w:spacing w:after="120"/>
        <w:rPr>
          <w:b/>
          <w:i/>
        </w:rPr>
      </w:pPr>
      <w:proofErr w:type="gramStart"/>
      <w:r w:rsidRPr="00A70527">
        <w:rPr>
          <w:b/>
          <w:i/>
        </w:rPr>
        <w:t xml:space="preserve">6) В </w:t>
      </w:r>
      <w:r w:rsidRPr="00A70527">
        <w:rPr>
          <w:b/>
          <w:bCs/>
          <w:i/>
        </w:rPr>
        <w:t>нарушение</w:t>
      </w:r>
      <w:r w:rsidRPr="00A70527">
        <w:rPr>
          <w:b/>
          <w:i/>
          <w:color w:val="000000"/>
        </w:rPr>
        <w:t xml:space="preserve"> п.5 ст.179.4 Бюджетного кодекса РФ, п.5 ст.14 Положения о бюджетном процессе в муниципальном образовании Малмыжский муниципальный район Кировской области от 20.11.2013 №5/25, Порядка формирования использования бюджетных ассигнований </w:t>
      </w:r>
      <w:r w:rsidRPr="00A70527">
        <w:rPr>
          <w:b/>
          <w:i/>
          <w:color w:val="000000"/>
        </w:rPr>
        <w:lastRenderedPageBreak/>
        <w:t>дорожного фонда Малмыжского района от 29.11.2013 №8/25 Администрацией района за счет средств дорожного фонда в 2020 году осуществлены расходы на сумму 90 тыс. рублей</w:t>
      </w:r>
      <w:proofErr w:type="gramEnd"/>
      <w:r w:rsidRPr="00A70527">
        <w:rPr>
          <w:b/>
          <w:i/>
          <w:color w:val="000000"/>
        </w:rPr>
        <w:t xml:space="preserve"> на разработку комплексной схемы организации дорожного движения, не входящих в перечень направлений расходов дорожного фонда, что</w:t>
      </w:r>
      <w:r w:rsidRPr="00A70527">
        <w:rPr>
          <w:b/>
          <w:i/>
        </w:rPr>
        <w:t xml:space="preserve"> в соответствии со статьей 306.4 Бюджетного кодекса РФ может квалифицироваться как нецелевое использование бюджетных средств.</w:t>
      </w:r>
    </w:p>
    <w:p w:rsidR="004C7D0B" w:rsidRPr="004C7D0B" w:rsidRDefault="004C7D0B" w:rsidP="00622F2A">
      <w:r w:rsidRPr="004C7D0B">
        <w:t xml:space="preserve">По результатам проверки </w:t>
      </w:r>
      <w:r w:rsidR="000430A5">
        <w:t xml:space="preserve">подготовлены и </w:t>
      </w:r>
      <w:r w:rsidRPr="004C7D0B">
        <w:t>направлен</w:t>
      </w:r>
      <w:r w:rsidR="003105FE">
        <w:t>ы</w:t>
      </w:r>
      <w:r w:rsidRPr="004C7D0B">
        <w:t xml:space="preserve"> </w:t>
      </w:r>
      <w:r>
        <w:t>2</w:t>
      </w:r>
      <w:r w:rsidRPr="004C7D0B">
        <w:t xml:space="preserve"> представления для принятия мер по устранению выявленных нарушений, а также причин и условий, им способствующим.</w:t>
      </w:r>
    </w:p>
    <w:p w:rsidR="004C7D0B" w:rsidRPr="004C7D0B" w:rsidRDefault="004C7D0B" w:rsidP="00622F2A"/>
    <w:p w:rsidR="004C7D0B" w:rsidRPr="000430A5" w:rsidRDefault="004C7D0B" w:rsidP="000430A5">
      <w:pPr>
        <w:jc w:val="center"/>
        <w:rPr>
          <w:b/>
        </w:rPr>
      </w:pPr>
      <w:r w:rsidRPr="000430A5">
        <w:rPr>
          <w:b/>
        </w:rPr>
        <w:t>9. Выводы</w:t>
      </w:r>
    </w:p>
    <w:p w:rsidR="004B7191" w:rsidRDefault="004B7191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рамках контрольного мероприятия было поставлено 2 (две) цели:</w:t>
      </w:r>
    </w:p>
    <w:p w:rsidR="004B7191" w:rsidRPr="00C915E1" w:rsidRDefault="004B7191" w:rsidP="00750EA9">
      <w:pPr>
        <w:widowControl w:val="0"/>
        <w:spacing w:after="120"/>
        <w:rPr>
          <w:rFonts w:eastAsia="Times New Roman"/>
          <w:i/>
          <w:lang w:eastAsia="ru-RU"/>
        </w:rPr>
      </w:pPr>
      <w:r w:rsidRPr="00C915E1">
        <w:rPr>
          <w:rFonts w:eastAsia="Times New Roman"/>
          <w:i/>
          <w:lang w:eastAsia="ru-RU"/>
        </w:rPr>
        <w:t>1) Оцен</w:t>
      </w:r>
      <w:r w:rsidR="007A002C" w:rsidRPr="00C915E1">
        <w:rPr>
          <w:rFonts w:eastAsia="Times New Roman"/>
          <w:i/>
          <w:lang w:eastAsia="ru-RU"/>
        </w:rPr>
        <w:t>ить законность</w:t>
      </w:r>
      <w:r w:rsidRPr="00C915E1">
        <w:rPr>
          <w:rFonts w:eastAsia="Times New Roman"/>
          <w:i/>
          <w:lang w:eastAsia="ru-RU"/>
        </w:rPr>
        <w:t xml:space="preserve"> и эффективность использования средств МБТ из областного бюджета, направленных на осуществление дорожной деятельности в отношении автомобильных дорог общего пользования местного значения</w:t>
      </w:r>
      <w:r w:rsidR="00750EA9" w:rsidRPr="00C915E1">
        <w:rPr>
          <w:rFonts w:eastAsia="Times New Roman"/>
          <w:i/>
          <w:lang w:eastAsia="ru-RU"/>
        </w:rPr>
        <w:t xml:space="preserve"> в 2021 году и истекший период 2022 года.</w:t>
      </w:r>
    </w:p>
    <w:p w:rsidR="00750EA9" w:rsidRDefault="0067360C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Проверкой не установлено</w:t>
      </w:r>
      <w:r w:rsidR="00750EA9">
        <w:rPr>
          <w:rFonts w:eastAsia="Times New Roman"/>
          <w:lang w:eastAsia="ru-RU"/>
        </w:rPr>
        <w:t xml:space="preserve"> не законного и не целевого использования средств МБТ областного бюджета.</w:t>
      </w:r>
    </w:p>
    <w:p w:rsidR="0067360C" w:rsidRDefault="00750EA9" w:rsidP="0067360C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Но, как и в предыдущие проверки, </w:t>
      </w:r>
      <w:r w:rsidR="0067360C">
        <w:rPr>
          <w:rFonts w:eastAsia="Times New Roman"/>
          <w:lang w:eastAsia="ru-RU"/>
        </w:rPr>
        <w:t xml:space="preserve">проведенные в 2015 и 2017 годах, </w:t>
      </w:r>
      <w:r>
        <w:rPr>
          <w:rFonts w:eastAsia="Times New Roman"/>
          <w:lang w:eastAsia="ru-RU"/>
        </w:rPr>
        <w:t xml:space="preserve">Администрацией района и </w:t>
      </w:r>
      <w:r w:rsidR="0067360C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одрядчиками допущены нарушения Федерального закона №44-ФЗ</w:t>
      </w:r>
      <w:r w:rsidRPr="00750EA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  <w:r w:rsidRPr="00750EA9">
        <w:rPr>
          <w:rFonts w:eastAsia="Times New Roman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eastAsia="Times New Roman"/>
          <w:lang w:eastAsia="ru-RU"/>
        </w:rPr>
        <w:t>арственных и муниципальных нужд», в том числе</w:t>
      </w:r>
      <w:r w:rsidR="0067360C">
        <w:rPr>
          <w:rFonts w:eastAsia="Times New Roman"/>
          <w:lang w:eastAsia="ru-RU"/>
        </w:rPr>
        <w:t>:</w:t>
      </w:r>
    </w:p>
    <w:p w:rsidR="0067360C" w:rsidRDefault="00750EA9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внесении изменений в условия контракта,</w:t>
      </w:r>
    </w:p>
    <w:p w:rsidR="0067360C" w:rsidRDefault="00750EA9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 выполнении работ (отсутствие </w:t>
      </w:r>
      <w:r w:rsidR="00AE371D">
        <w:rPr>
          <w:rFonts w:eastAsia="Times New Roman"/>
          <w:lang w:eastAsia="ru-RU"/>
        </w:rPr>
        <w:t>исполнительной и производственно-технической документации),</w:t>
      </w:r>
    </w:p>
    <w:p w:rsidR="0067360C" w:rsidRDefault="00AE371D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приемке работ (не предоставление гарантийного паспорта, не принятие мер в отношении Подрядчика</w:t>
      </w:r>
      <w:r w:rsidR="00750EA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за нарушение условий контракта, отсутствие должного контроля со стороны Заказчика),</w:t>
      </w:r>
    </w:p>
    <w:p w:rsidR="0067360C" w:rsidRDefault="00AE371D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оплате выполн</w:t>
      </w:r>
      <w:r w:rsidR="0067360C">
        <w:rPr>
          <w:rFonts w:eastAsia="Times New Roman"/>
          <w:lang w:eastAsia="ru-RU"/>
        </w:rPr>
        <w:t>енных работ (нарушение сроков),</w:t>
      </w:r>
    </w:p>
    <w:p w:rsidR="00750EA9" w:rsidRDefault="00AE371D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представление </w:t>
      </w:r>
      <w:r w:rsidR="0067360C">
        <w:rPr>
          <w:rFonts w:eastAsia="Times New Roman"/>
          <w:lang w:eastAsia="ru-RU"/>
        </w:rPr>
        <w:t xml:space="preserve">в установленные сроки </w:t>
      </w:r>
      <w:r>
        <w:rPr>
          <w:rFonts w:eastAsia="Times New Roman"/>
          <w:lang w:eastAsia="ru-RU"/>
        </w:rPr>
        <w:t>информации о ходе исполнения контрактов.</w:t>
      </w:r>
    </w:p>
    <w:p w:rsidR="0067360C" w:rsidRDefault="0067360C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Деятельность Администрации городского поселения в этом направлении имеет </w:t>
      </w:r>
      <w:r w:rsidR="00AE371D">
        <w:rPr>
          <w:rFonts w:eastAsia="Times New Roman"/>
          <w:lang w:eastAsia="ru-RU"/>
        </w:rPr>
        <w:t>положительные сдвиги в раб</w:t>
      </w:r>
      <w:r w:rsidR="007D0685">
        <w:rPr>
          <w:rFonts w:eastAsia="Times New Roman"/>
          <w:lang w:eastAsia="ru-RU"/>
        </w:rPr>
        <w:t xml:space="preserve">оте. </w:t>
      </w:r>
      <w:r>
        <w:rPr>
          <w:rFonts w:eastAsia="Times New Roman"/>
          <w:lang w:eastAsia="ru-RU"/>
        </w:rPr>
        <w:t>Это отмечается на протяжении с 2018 года.</w:t>
      </w:r>
    </w:p>
    <w:p w:rsidR="00C915E1" w:rsidRDefault="007D0685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Осуществляется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выполнением работ, сроками, качеством, </w:t>
      </w:r>
      <w:r w:rsidR="0067360C">
        <w:rPr>
          <w:rFonts w:eastAsia="Times New Roman"/>
          <w:lang w:eastAsia="ru-RU"/>
        </w:rPr>
        <w:t xml:space="preserve">предоставлением гарантийных паспортов, </w:t>
      </w:r>
      <w:r>
        <w:rPr>
          <w:rFonts w:eastAsia="Times New Roman"/>
          <w:lang w:eastAsia="ru-RU"/>
        </w:rPr>
        <w:t xml:space="preserve">ведется претензионная работа, </w:t>
      </w:r>
      <w:r w:rsidR="0067360C">
        <w:rPr>
          <w:rFonts w:eastAsia="Times New Roman"/>
          <w:lang w:eastAsia="ru-RU"/>
        </w:rPr>
        <w:t xml:space="preserve">осуществляется последующий контроль за выполненными работами, </w:t>
      </w:r>
      <w:r>
        <w:rPr>
          <w:rFonts w:eastAsia="Times New Roman"/>
          <w:lang w:eastAsia="ru-RU"/>
        </w:rPr>
        <w:t xml:space="preserve">что позволило </w:t>
      </w:r>
      <w:r w:rsidR="00C915E1">
        <w:rPr>
          <w:rFonts w:eastAsia="Times New Roman"/>
          <w:lang w:eastAsia="ru-RU"/>
        </w:rPr>
        <w:t>значительно повысить уровень качества выполняемых работ</w:t>
      </w:r>
      <w:r w:rsidR="0067360C">
        <w:rPr>
          <w:rFonts w:eastAsia="Times New Roman"/>
          <w:lang w:eastAsia="ru-RU"/>
        </w:rPr>
        <w:t xml:space="preserve">, устранять изъяны, выявляемые при эксплуатации, за счет Подрядчика </w:t>
      </w:r>
      <w:r>
        <w:rPr>
          <w:rFonts w:eastAsia="Times New Roman"/>
          <w:lang w:eastAsia="ru-RU"/>
        </w:rPr>
        <w:t xml:space="preserve"> и </w:t>
      </w:r>
      <w:r w:rsidR="00C915E1">
        <w:rPr>
          <w:rFonts w:eastAsia="Times New Roman"/>
          <w:lang w:eastAsia="ru-RU"/>
        </w:rPr>
        <w:t>д</w:t>
      </w:r>
      <w:r w:rsidR="0067360C">
        <w:rPr>
          <w:rFonts w:eastAsia="Times New Roman"/>
          <w:lang w:eastAsia="ru-RU"/>
        </w:rPr>
        <w:t>ополнительно пополнить бюджет «Д</w:t>
      </w:r>
      <w:r w:rsidR="00C915E1">
        <w:rPr>
          <w:rFonts w:eastAsia="Times New Roman"/>
          <w:lang w:eastAsia="ru-RU"/>
        </w:rPr>
        <w:t>орожного фонда».</w:t>
      </w:r>
    </w:p>
    <w:p w:rsidR="00C915E1" w:rsidRDefault="00C915E1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Основные нарушения, выявленные в ходе проверки, касаются не представления АО «Вятавтодор» отдельной исполнительной и </w:t>
      </w:r>
      <w:r>
        <w:rPr>
          <w:rFonts w:eastAsia="Times New Roman"/>
          <w:lang w:eastAsia="ru-RU"/>
        </w:rPr>
        <w:lastRenderedPageBreak/>
        <w:t>производственно-технической документации, установленной скорее излишне для осуществления ремонтных работ по требованию Министерства транспорта Кировской области.</w:t>
      </w:r>
    </w:p>
    <w:p w:rsidR="00C915E1" w:rsidRDefault="00C915E1" w:rsidP="00C915E1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нарушение АО «Вятавтодор» требования о привлечении к исполнению контракта в 2022 году субподрядчиков из числа СМН и (или) СОНКО начислены штрафы в размере 156,7 тыс. рублей, которые были списаны в соответствии с законодательством.</w:t>
      </w:r>
    </w:p>
    <w:p w:rsidR="00750EA9" w:rsidRPr="00C915E1" w:rsidRDefault="007A002C" w:rsidP="00C915E1">
      <w:pPr>
        <w:widowControl w:val="0"/>
        <w:spacing w:after="120"/>
        <w:rPr>
          <w:rFonts w:eastAsia="Times New Roman"/>
          <w:i/>
          <w:lang w:eastAsia="ru-RU"/>
        </w:rPr>
      </w:pPr>
      <w:r w:rsidRPr="00C915E1">
        <w:rPr>
          <w:rFonts w:eastAsia="Times New Roman"/>
          <w:i/>
          <w:lang w:eastAsia="ru-RU"/>
        </w:rPr>
        <w:t xml:space="preserve">2) Оценить соблюдение требований законодательства при формировании использовании бюджетных </w:t>
      </w:r>
      <w:r w:rsidR="000430A5" w:rsidRPr="00C915E1">
        <w:rPr>
          <w:rFonts w:eastAsia="Times New Roman"/>
          <w:i/>
          <w:lang w:eastAsia="ru-RU"/>
        </w:rPr>
        <w:t>ассигнований</w:t>
      </w:r>
      <w:r w:rsidRPr="00C915E1">
        <w:rPr>
          <w:rFonts w:eastAsia="Times New Roman"/>
          <w:i/>
          <w:lang w:eastAsia="ru-RU"/>
        </w:rPr>
        <w:t xml:space="preserve"> «Дорожных фондов» муниципальных образований Малмыжского района</w:t>
      </w:r>
      <w:r w:rsidR="00750EA9" w:rsidRPr="00C915E1">
        <w:rPr>
          <w:rFonts w:eastAsia="Times New Roman"/>
          <w:i/>
          <w:lang w:eastAsia="ru-RU"/>
        </w:rPr>
        <w:t xml:space="preserve"> за период с 2018 по 2021 годы и истекший период 2022 года.</w:t>
      </w:r>
    </w:p>
    <w:p w:rsidR="00916A8A" w:rsidRDefault="00C915E1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Проверка установила </w:t>
      </w:r>
      <w:r w:rsidR="0010656E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сновн</w:t>
      </w:r>
      <w:r w:rsidR="0010656E">
        <w:rPr>
          <w:rFonts w:eastAsia="Times New Roman"/>
          <w:lang w:eastAsia="ru-RU"/>
        </w:rPr>
        <w:t xml:space="preserve">ые </w:t>
      </w:r>
      <w:r>
        <w:rPr>
          <w:rFonts w:eastAsia="Times New Roman"/>
          <w:lang w:eastAsia="ru-RU"/>
        </w:rPr>
        <w:t xml:space="preserve">нарушения, </w:t>
      </w:r>
      <w:r w:rsidR="0010656E">
        <w:rPr>
          <w:rFonts w:eastAsia="Times New Roman"/>
          <w:lang w:eastAsia="ru-RU"/>
        </w:rPr>
        <w:t xml:space="preserve">которые уже были выявлены </w:t>
      </w:r>
      <w:r>
        <w:rPr>
          <w:rFonts w:eastAsia="Times New Roman"/>
          <w:lang w:eastAsia="ru-RU"/>
        </w:rPr>
        <w:t>предыдущими проверками</w:t>
      </w:r>
      <w:r w:rsidR="0010656E">
        <w:rPr>
          <w:rFonts w:eastAsia="Times New Roman"/>
          <w:lang w:eastAsia="ru-RU"/>
        </w:rPr>
        <w:t>. Так, Администрация района</w:t>
      </w:r>
      <w:r w:rsidR="00916A8A">
        <w:rPr>
          <w:rFonts w:eastAsia="Times New Roman"/>
          <w:lang w:eastAsia="ru-RU"/>
        </w:rPr>
        <w:t xml:space="preserve"> </w:t>
      </w:r>
      <w:r w:rsidR="0010656E">
        <w:rPr>
          <w:rFonts w:eastAsia="Times New Roman"/>
          <w:lang w:eastAsia="ru-RU"/>
        </w:rPr>
        <w:t xml:space="preserve">не обеспечила выполнение обязательств, данных в ответ на представление Контрольно-счетной комиссии Малмыжского </w:t>
      </w:r>
      <w:r w:rsidR="00916A8A">
        <w:rPr>
          <w:rFonts w:eastAsia="Times New Roman"/>
          <w:lang w:eastAsia="ru-RU"/>
        </w:rPr>
        <w:t>в 2017 году</w:t>
      </w:r>
      <w:r w:rsidR="0010656E">
        <w:rPr>
          <w:rFonts w:eastAsia="Times New Roman"/>
          <w:lang w:eastAsia="ru-RU"/>
        </w:rPr>
        <w:t>, в связи с чем</w:t>
      </w:r>
      <w:r w:rsidR="00916A8A">
        <w:rPr>
          <w:rFonts w:eastAsia="Times New Roman"/>
          <w:lang w:eastAsia="ru-RU"/>
        </w:rPr>
        <w:t>:</w:t>
      </w:r>
    </w:p>
    <w:p w:rsidR="000430A5" w:rsidRDefault="0010656E" w:rsidP="000430A5">
      <w:r>
        <w:t>- муниципальные н</w:t>
      </w:r>
      <w:r w:rsidR="000430A5">
        <w:t>ормативн</w:t>
      </w:r>
      <w:r>
        <w:t xml:space="preserve">ые </w:t>
      </w:r>
      <w:r w:rsidR="000430A5">
        <w:t xml:space="preserve">правовые акты в сфере дорожной деятельности в отношении автомобильных дорог общего пользования местного значения </w:t>
      </w:r>
      <w:r>
        <w:t>не приведены</w:t>
      </w:r>
      <w:r w:rsidR="000430A5">
        <w:t xml:space="preserve"> в соответствие с</w:t>
      </w:r>
      <w:r>
        <w:t xml:space="preserve"> действующим законодательством,</w:t>
      </w:r>
    </w:p>
    <w:p w:rsidR="0010656E" w:rsidRDefault="0010656E" w:rsidP="000430A5">
      <w:r>
        <w:t>- не проводится оценка транспортно-эксплуатационных характеристик автомобильных дорог,</w:t>
      </w:r>
    </w:p>
    <w:p w:rsidR="0010656E" w:rsidRDefault="0010656E" w:rsidP="000430A5">
      <w:r>
        <w:t xml:space="preserve">- осуществляется </w:t>
      </w:r>
      <w:r w:rsidRPr="00217E46">
        <w:t xml:space="preserve">приемка работ </w:t>
      </w:r>
      <w:r>
        <w:t>с нарушением со стороны Подрядчика условий</w:t>
      </w:r>
      <w:r w:rsidRPr="00217E46">
        <w:t xml:space="preserve"> </w:t>
      </w:r>
      <w:r>
        <w:t>контракта, претензионная работа в данном направлении отсутствует,</w:t>
      </w:r>
    </w:p>
    <w:p w:rsidR="0010656E" w:rsidRDefault="0010656E" w:rsidP="000430A5">
      <w:r>
        <w:t>-</w:t>
      </w:r>
      <w:r w:rsidRPr="0010656E">
        <w:t xml:space="preserve"> </w:t>
      </w:r>
      <w:r>
        <w:t>отсутствуют гарантийные паспорта на работы, подпадающие под гарантийные обязательства, установленные контрактом.</w:t>
      </w:r>
    </w:p>
    <w:p w:rsidR="000430A5" w:rsidRDefault="0010656E" w:rsidP="000430A5">
      <w:pPr>
        <w:pStyle w:val="af1"/>
        <w:ind w:left="0" w:firstLine="709"/>
      </w:pPr>
      <w:r>
        <w:t>В</w:t>
      </w:r>
      <w:r w:rsidR="00F00802">
        <w:t xml:space="preserve"> нарушение </w:t>
      </w:r>
      <w:r w:rsidR="00F00802" w:rsidRPr="00F00802">
        <w:t>Федеральн</w:t>
      </w:r>
      <w:r w:rsidR="00F00802">
        <w:t>ого</w:t>
      </w:r>
      <w:r w:rsidR="00F00802" w:rsidRPr="00F00802">
        <w:t xml:space="preserve"> закон</w:t>
      </w:r>
      <w:r w:rsidR="00F00802">
        <w:t>а</w:t>
      </w:r>
      <w:r w:rsidR="00F00802" w:rsidRPr="00F00802">
        <w:t xml:space="preserve"> от 08.11.2007 </w:t>
      </w:r>
      <w:r w:rsidR="00F00802">
        <w:t>№</w:t>
      </w:r>
      <w:r w:rsidR="00F00802" w:rsidRPr="00F00802">
        <w:t xml:space="preserve">257-ФЗ </w:t>
      </w:r>
      <w:r w:rsidR="00F00802">
        <w:t>«</w:t>
      </w:r>
      <w:r w:rsidR="00F00802" w:rsidRPr="00F00802"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00802">
        <w:t>льные акты Российской Федерации»,</w:t>
      </w:r>
      <w:r w:rsidR="00F00802" w:rsidRPr="00F00802">
        <w:t xml:space="preserve"> </w:t>
      </w:r>
      <w:r w:rsidR="00916A8A">
        <w:t xml:space="preserve">Правил и </w:t>
      </w:r>
      <w:r w:rsidR="000430A5">
        <w:t>Поряд</w:t>
      </w:r>
      <w:r w:rsidR="00916A8A">
        <w:t>к</w:t>
      </w:r>
      <w:r w:rsidR="00F00802">
        <w:t>ов</w:t>
      </w:r>
      <w:r w:rsidR="000430A5">
        <w:t xml:space="preserve"> ремонта и </w:t>
      </w:r>
      <w:proofErr w:type="gramStart"/>
      <w:r w:rsidR="000430A5">
        <w:t>содержания</w:t>
      </w:r>
      <w:proofErr w:type="gramEnd"/>
      <w:r w:rsidR="000430A5">
        <w:t xml:space="preserve"> автомобильных дорог</w:t>
      </w:r>
      <w:r w:rsidR="000430A5" w:rsidRPr="00217E46">
        <w:rPr>
          <w:i/>
        </w:rPr>
        <w:t xml:space="preserve"> </w:t>
      </w:r>
      <w:r w:rsidR="000430A5" w:rsidRPr="00217E46">
        <w:t xml:space="preserve">общего пользования местного </w:t>
      </w:r>
      <w:r w:rsidR="000430A5">
        <w:t>значения</w:t>
      </w:r>
      <w:r w:rsidR="000430A5" w:rsidRPr="00217E46">
        <w:t xml:space="preserve"> муниципальн</w:t>
      </w:r>
      <w:r w:rsidR="000430A5">
        <w:t>ых образований</w:t>
      </w:r>
      <w:r w:rsidR="000430A5" w:rsidRPr="00217E46">
        <w:t xml:space="preserve"> Малмыжский муниципальный район </w:t>
      </w:r>
      <w:r w:rsidR="000430A5">
        <w:t>и Малмыжское городское поселение:</w:t>
      </w:r>
    </w:p>
    <w:p w:rsidR="000430A5" w:rsidRDefault="000430A5" w:rsidP="000430A5">
      <w:pPr>
        <w:pStyle w:val="af1"/>
        <w:ind w:left="0" w:firstLine="709"/>
      </w:pPr>
      <w:r>
        <w:t xml:space="preserve">- за проверяемый период не разрабатывался и не утверждался перспективный финансовый план </w:t>
      </w:r>
      <w:r w:rsidRPr="00217E46">
        <w:t>(перечень) работ и годовой план (перечень) работ по ремонту и содержанию автомобильных доро</w:t>
      </w:r>
      <w:r>
        <w:t>г</w:t>
      </w:r>
      <w:r w:rsidR="00916A8A">
        <w:t>, перечень объектов капитального и текущего ремонта не утверждался, установленные нормативы не используются при планировании ассигнований на дорожную деятельность</w:t>
      </w:r>
      <w:r>
        <w:t>;</w:t>
      </w:r>
    </w:p>
    <w:p w:rsidR="00F00802" w:rsidRDefault="0010656E" w:rsidP="000430A5">
      <w:pPr>
        <w:pStyle w:val="af1"/>
        <w:ind w:left="0" w:firstLine="709"/>
      </w:pPr>
      <w:r>
        <w:t>О</w:t>
      </w:r>
      <w:r w:rsidR="00F00802">
        <w:t>рганами местного самоуправления не проводится паспортизация дорог</w:t>
      </w:r>
      <w:r>
        <w:t>.</w:t>
      </w:r>
    </w:p>
    <w:p w:rsidR="00F00802" w:rsidRDefault="000430A5" w:rsidP="00F00802">
      <w:pPr>
        <w:pStyle w:val="af1"/>
        <w:ind w:left="0" w:firstLine="709"/>
        <w:rPr>
          <w:spacing w:val="1"/>
        </w:rPr>
      </w:pPr>
      <w:r w:rsidRPr="00040620">
        <w:rPr>
          <w:spacing w:val="1"/>
        </w:rPr>
        <w:t>В</w:t>
      </w:r>
      <w:r w:rsidRPr="00AF58BC">
        <w:rPr>
          <w:spacing w:val="1"/>
        </w:rPr>
        <w:t xml:space="preserve"> нарушение ст. 179.4 Бюджетного кодекса</w:t>
      </w:r>
      <w:r w:rsidR="00F00802">
        <w:rPr>
          <w:spacing w:val="1"/>
        </w:rPr>
        <w:t xml:space="preserve"> РФ</w:t>
      </w:r>
      <w:r w:rsidRPr="00AF58BC">
        <w:rPr>
          <w:spacing w:val="1"/>
        </w:rPr>
        <w:t xml:space="preserve">, </w:t>
      </w:r>
      <w:r w:rsidR="00F00802">
        <w:rPr>
          <w:spacing w:val="1"/>
        </w:rPr>
        <w:t>Положений о бюджетном процессе, Порядков формирования и расходования дорожных фондов, А</w:t>
      </w:r>
      <w:r w:rsidRPr="00AF58BC">
        <w:rPr>
          <w:spacing w:val="1"/>
        </w:rPr>
        <w:t xml:space="preserve">дминистрацией </w:t>
      </w:r>
      <w:r w:rsidR="00F00802">
        <w:rPr>
          <w:spacing w:val="1"/>
        </w:rPr>
        <w:t>района:</w:t>
      </w:r>
    </w:p>
    <w:p w:rsidR="00FF56B9" w:rsidRPr="009C189A" w:rsidRDefault="00F00802" w:rsidP="00F00802">
      <w:pPr>
        <w:pStyle w:val="af1"/>
        <w:ind w:left="0" w:firstLine="709"/>
        <w:rPr>
          <w:spacing w:val="1"/>
        </w:rPr>
      </w:pPr>
      <w:r>
        <w:rPr>
          <w:spacing w:val="1"/>
        </w:rPr>
        <w:t>-</w:t>
      </w:r>
      <w:r w:rsidR="000430A5" w:rsidRPr="00AF58BC">
        <w:rPr>
          <w:spacing w:val="1"/>
        </w:rPr>
        <w:t xml:space="preserve"> произведены расходы</w:t>
      </w:r>
      <w:r w:rsidR="00FF56B9">
        <w:rPr>
          <w:spacing w:val="1"/>
        </w:rPr>
        <w:t xml:space="preserve"> по объектам, не являющимся согласно данным Реестра муниципального имущества и бюджетного учета района </w:t>
      </w:r>
      <w:r w:rsidR="00FF56B9">
        <w:rPr>
          <w:spacing w:val="1"/>
        </w:rPr>
        <w:lastRenderedPageBreak/>
        <w:t>собственностью муниципального образования</w:t>
      </w:r>
      <w:r w:rsidR="002C6D67">
        <w:rPr>
          <w:spacing w:val="1"/>
        </w:rPr>
        <w:t>,</w:t>
      </w:r>
      <w:r w:rsidR="00FF56B9">
        <w:rPr>
          <w:spacing w:val="1"/>
        </w:rPr>
        <w:t xml:space="preserve"> в сумме 57,5 тыс. рублей и на работы, не входящие в перечень направлений расходов «Дорожного фонда» в сумме 90 тыс. рублей,</w:t>
      </w:r>
      <w:r w:rsidR="009C189A" w:rsidRPr="009C189A">
        <w:rPr>
          <w:b/>
          <w:i/>
          <w:color w:val="000000"/>
        </w:rPr>
        <w:t xml:space="preserve"> </w:t>
      </w:r>
      <w:r w:rsidR="009C189A" w:rsidRPr="009C189A">
        <w:rPr>
          <w:color w:val="000000"/>
        </w:rPr>
        <w:t>что</w:t>
      </w:r>
      <w:r w:rsidR="009C189A" w:rsidRPr="009C189A">
        <w:t xml:space="preserve"> в соответствии со статьей 306.4 Бюджетного кодекса РФ может квалифицироваться как </w:t>
      </w:r>
      <w:r w:rsidR="009C189A" w:rsidRPr="009C189A">
        <w:rPr>
          <w:rFonts w:eastAsia="Calibri"/>
        </w:rPr>
        <w:t>нецелевое использование бюджетных средств</w:t>
      </w:r>
      <w:r w:rsidR="009C189A">
        <w:rPr>
          <w:rFonts w:eastAsia="Calibri"/>
        </w:rPr>
        <w:t>,</w:t>
      </w:r>
    </w:p>
    <w:p w:rsidR="00FF56B9" w:rsidRDefault="00FF56B9" w:rsidP="00F00802">
      <w:pPr>
        <w:pStyle w:val="af1"/>
        <w:ind w:left="0" w:firstLine="709"/>
        <w:rPr>
          <w:spacing w:val="1"/>
        </w:rPr>
      </w:pPr>
      <w:r>
        <w:rPr>
          <w:spacing w:val="1"/>
        </w:rPr>
        <w:t>- занижены доходы «Дорожного фонда» на 14,2 тыс. рублей в размере пени</w:t>
      </w:r>
      <w:r w:rsidR="00211396">
        <w:rPr>
          <w:spacing w:val="1"/>
        </w:rPr>
        <w:t>, полученные от Подрядчика</w:t>
      </w:r>
      <w:r>
        <w:rPr>
          <w:spacing w:val="1"/>
        </w:rPr>
        <w:t xml:space="preserve"> за нарушение условий контракт</w:t>
      </w:r>
      <w:r w:rsidR="00211396">
        <w:rPr>
          <w:spacing w:val="1"/>
        </w:rPr>
        <w:t>а</w:t>
      </w:r>
      <w:r w:rsidR="009C189A">
        <w:rPr>
          <w:spacing w:val="1"/>
        </w:rPr>
        <w:t>.</w:t>
      </w:r>
    </w:p>
    <w:p w:rsidR="009C189A" w:rsidRDefault="00211396" w:rsidP="00F00802">
      <w:pPr>
        <w:pStyle w:val="af1"/>
        <w:ind w:left="0" w:firstLine="709"/>
        <w:rPr>
          <w:spacing w:val="1"/>
        </w:rPr>
      </w:pPr>
      <w:r>
        <w:rPr>
          <w:spacing w:val="1"/>
        </w:rPr>
        <w:t>В нарушение Федерального закона №44-ФЗ о контрактной системе в сфере закупок допущены нарушения Подрядчиками сроков выполнения работ, условий контрактов в части предоставления исполнительной и производс</w:t>
      </w:r>
      <w:r w:rsidR="009C189A">
        <w:rPr>
          <w:spacing w:val="1"/>
        </w:rPr>
        <w:t>твенно-технической документации.</w:t>
      </w:r>
    </w:p>
    <w:p w:rsidR="00211396" w:rsidRDefault="009C189A" w:rsidP="00F00802">
      <w:pPr>
        <w:pStyle w:val="af1"/>
        <w:ind w:left="0" w:firstLine="709"/>
        <w:rPr>
          <w:spacing w:val="1"/>
        </w:rPr>
      </w:pPr>
      <w:r>
        <w:rPr>
          <w:spacing w:val="1"/>
        </w:rPr>
        <w:t>Администрация осуществляла приемку и оплату не выполненных работ, не применяла в отношении Подрядчиков мер ответственности предусмотренных контрактами, что не обеспечило поступления в «Дорожный фонд» доходов на сумму 6,5 тыс. рублей, не обеспечила своевременное направление в ЕИС информации об исполнении контрактов.</w:t>
      </w:r>
    </w:p>
    <w:p w:rsidR="002C6D67" w:rsidRDefault="002C6D67" w:rsidP="00F00802">
      <w:pPr>
        <w:pStyle w:val="af1"/>
        <w:ind w:left="0" w:firstLine="709"/>
        <w:rPr>
          <w:shd w:val="clear" w:color="auto" w:fill="F9F9F9"/>
        </w:rPr>
      </w:pPr>
      <w:r>
        <w:rPr>
          <w:spacing w:val="1"/>
        </w:rPr>
        <w:t xml:space="preserve">Практически по всем автомобильным дорогам Малмыжского района, в том числе в поселениях, не зарегистрировано право собственности, дороги не зарегистрированы </w:t>
      </w:r>
      <w:r w:rsidRPr="00C42695">
        <w:rPr>
          <w:shd w:val="clear" w:color="auto" w:fill="F9F9F9"/>
        </w:rPr>
        <w:t>в Едином государственном реестре автомобильных дорог</w:t>
      </w:r>
      <w:r>
        <w:rPr>
          <w:shd w:val="clear" w:color="auto" w:fill="F9F9F9"/>
        </w:rPr>
        <w:t>.</w:t>
      </w:r>
    </w:p>
    <w:p w:rsidR="00D31371" w:rsidRDefault="002C6D67" w:rsidP="00F00802">
      <w:pPr>
        <w:pStyle w:val="af1"/>
        <w:ind w:left="0" w:firstLine="709"/>
        <w:rPr>
          <w:shd w:val="clear" w:color="auto" w:fill="F9F9F9"/>
        </w:rPr>
      </w:pPr>
      <w:r>
        <w:rPr>
          <w:shd w:val="clear" w:color="auto" w:fill="F9F9F9"/>
        </w:rPr>
        <w:t xml:space="preserve">Как показала проверка, как и в предыдущие годы, </w:t>
      </w:r>
      <w:r w:rsidR="00D31371">
        <w:rPr>
          <w:shd w:val="clear" w:color="auto" w:fill="F9F9F9"/>
        </w:rPr>
        <w:t xml:space="preserve">в Администрации района </w:t>
      </w:r>
      <w:r w:rsidR="00107C01">
        <w:rPr>
          <w:shd w:val="clear" w:color="auto" w:fill="F9F9F9"/>
        </w:rPr>
        <w:t xml:space="preserve">и городском поселении </w:t>
      </w:r>
      <w:r>
        <w:rPr>
          <w:shd w:val="clear" w:color="auto" w:fill="F9F9F9"/>
        </w:rPr>
        <w:t>имеются недостатки в учете дорог.</w:t>
      </w:r>
    </w:p>
    <w:p w:rsidR="002C6D67" w:rsidRDefault="002C6D67" w:rsidP="00F00802">
      <w:pPr>
        <w:pStyle w:val="af1"/>
        <w:ind w:left="0" w:firstLine="709"/>
        <w:rPr>
          <w:shd w:val="clear" w:color="auto" w:fill="F9F9F9"/>
        </w:rPr>
      </w:pPr>
      <w:r>
        <w:rPr>
          <w:shd w:val="clear" w:color="auto" w:fill="F9F9F9"/>
        </w:rPr>
        <w:t xml:space="preserve">Протяженность, количество, стоимость объектов имеют расхождения в Реестре муниципального имущества, бухгалтерском учете, в перечне дорог, учитываемом при планировании поступлений </w:t>
      </w:r>
      <w:r w:rsidR="00D31371">
        <w:rPr>
          <w:shd w:val="clear" w:color="auto" w:fill="F9F9F9"/>
        </w:rPr>
        <w:t xml:space="preserve">в доход бюджета от акцизов и размера субсидии из областного бюджета, что свидетельствует о недостоверности данных сведений. Результаты паспортизации </w:t>
      </w:r>
      <w:r w:rsidR="00107C01">
        <w:rPr>
          <w:shd w:val="clear" w:color="auto" w:fill="F9F9F9"/>
        </w:rPr>
        <w:t xml:space="preserve">района </w:t>
      </w:r>
      <w:r w:rsidR="00D31371">
        <w:rPr>
          <w:shd w:val="clear" w:color="auto" w:fill="F9F9F9"/>
        </w:rPr>
        <w:t>2016 года, касающиеся протяженности, категории и обстановки дорог до настоящего времени в полном объеме не внесены в учетную информацию.</w:t>
      </w:r>
    </w:p>
    <w:p w:rsidR="00D31371" w:rsidRDefault="00D31371" w:rsidP="00D31371">
      <w:pPr>
        <w:pStyle w:val="af1"/>
        <w:ind w:left="0" w:firstLine="709"/>
        <w:rPr>
          <w:shd w:val="clear" w:color="auto" w:fill="F9F9F9"/>
        </w:rPr>
      </w:pPr>
      <w:r>
        <w:rPr>
          <w:shd w:val="clear" w:color="auto" w:fill="F9F9F9"/>
        </w:rPr>
        <w:t xml:space="preserve">В нарушение требований бюджетного учета Администрацией района </w:t>
      </w:r>
      <w:r w:rsidR="00107C01">
        <w:rPr>
          <w:shd w:val="clear" w:color="auto" w:fill="F9F9F9"/>
        </w:rPr>
        <w:t xml:space="preserve">и города </w:t>
      </w:r>
      <w:r>
        <w:rPr>
          <w:shd w:val="clear" w:color="auto" w:fill="F9F9F9"/>
        </w:rPr>
        <w:t>не учтены на дорогах такие объекты, как дорожные знаки, барьерные ограждения, разметки, остановки, проведенные ремонты и т.д.</w:t>
      </w:r>
    </w:p>
    <w:p w:rsidR="00D31371" w:rsidRDefault="00D31371" w:rsidP="00D31371">
      <w:pPr>
        <w:pStyle w:val="af1"/>
        <w:ind w:left="0" w:firstLine="709"/>
        <w:rPr>
          <w:shd w:val="clear" w:color="auto" w:fill="F9F9F9"/>
        </w:rPr>
      </w:pPr>
      <w:r>
        <w:rPr>
          <w:shd w:val="clear" w:color="auto" w:fill="F9F9F9"/>
        </w:rPr>
        <w:t>Но при этом ежегодно в рамках муниципальных контрактов на содержание дорог устанавливаются новые знаки или заменяются старые, содержится или ремонтируется вышеуказанная обстановка дороги, укладывается асфальт, что может свидетельствовать о неправомерных бюджетных расходах, которые невозможно проконтролировать.</w:t>
      </w:r>
    </w:p>
    <w:p w:rsidR="00D31371" w:rsidRDefault="00D31371" w:rsidP="00D31371">
      <w:pPr>
        <w:pStyle w:val="af1"/>
        <w:ind w:left="0" w:firstLine="709"/>
        <w:rPr>
          <w:shd w:val="clear" w:color="auto" w:fill="F9F9F9"/>
        </w:rPr>
      </w:pPr>
      <w:r>
        <w:rPr>
          <w:shd w:val="clear" w:color="auto" w:fill="F9F9F9"/>
        </w:rPr>
        <w:t>Это также свидетельствует о том, что инвентаризация данного имущества проводится с нарушением требований к ее проведению и не обеспечивает достоверности данных бюджетного учета.</w:t>
      </w:r>
    </w:p>
    <w:p w:rsidR="002D1195" w:rsidRDefault="002D1195" w:rsidP="002D1195">
      <w:pPr>
        <w:pStyle w:val="af1"/>
        <w:spacing w:after="120"/>
        <w:ind w:left="0" w:firstLine="709"/>
        <w:rPr>
          <w:shd w:val="clear" w:color="auto" w:fill="F9F9F9"/>
        </w:rPr>
      </w:pPr>
      <w:r>
        <w:rPr>
          <w:shd w:val="clear" w:color="auto" w:fill="F9F9F9"/>
        </w:rPr>
        <w:t xml:space="preserve">Таким образом, анализ нарушений в динамике лет свидетельствует, о том, что Администрация района </w:t>
      </w:r>
      <w:r w:rsidR="00107C01">
        <w:rPr>
          <w:shd w:val="clear" w:color="auto" w:fill="F9F9F9"/>
        </w:rPr>
        <w:t xml:space="preserve">в большей степени </w:t>
      </w:r>
      <w:r>
        <w:rPr>
          <w:shd w:val="clear" w:color="auto" w:fill="F9F9F9"/>
        </w:rPr>
        <w:t xml:space="preserve">не приняла практически никаких мер для изменения существующих проблем в </w:t>
      </w:r>
      <w:r w:rsidR="00107C01">
        <w:rPr>
          <w:shd w:val="clear" w:color="auto" w:fill="F9F9F9"/>
        </w:rPr>
        <w:t xml:space="preserve">реализации полномочий по </w:t>
      </w:r>
      <w:r>
        <w:rPr>
          <w:shd w:val="clear" w:color="auto" w:fill="F9F9F9"/>
        </w:rPr>
        <w:t>дорожной деятельности.</w:t>
      </w:r>
    </w:p>
    <w:p w:rsidR="000430A5" w:rsidRPr="001C2C9A" w:rsidRDefault="000430A5" w:rsidP="003105FE">
      <w:pPr>
        <w:pStyle w:val="af1"/>
        <w:spacing w:after="120"/>
        <w:ind w:left="0" w:firstLine="709"/>
      </w:pPr>
      <w:r w:rsidRPr="001C2C9A">
        <w:lastRenderedPageBreak/>
        <w:t xml:space="preserve">Глава Малмыжского района </w:t>
      </w:r>
      <w:r w:rsidR="002D1195">
        <w:t>Э.Л.Симонов</w:t>
      </w:r>
      <w:r w:rsidRPr="001C2C9A">
        <w:t xml:space="preserve">, глава Малмыжского городского поселения </w:t>
      </w:r>
      <w:r w:rsidR="002D1195">
        <w:t>О.М.Алешкина</w:t>
      </w:r>
      <w:r w:rsidRPr="001C2C9A">
        <w:t xml:space="preserve"> с актами проверки ознакомлены под расписку. Письменные замечания, возражения и пояснен</w:t>
      </w:r>
      <w:r w:rsidR="002D1195">
        <w:t xml:space="preserve">ия </w:t>
      </w:r>
      <w:r>
        <w:t>не поступали.</w:t>
      </w:r>
    </w:p>
    <w:p w:rsidR="000430A5" w:rsidRPr="00C263BB" w:rsidRDefault="000430A5" w:rsidP="003105FE">
      <w:pPr>
        <w:widowControl w:val="0"/>
        <w:jc w:val="center"/>
        <w:rPr>
          <w:rFonts w:eastAsia="Times New Roman"/>
          <w:b/>
          <w:lang w:eastAsia="ru-RU"/>
        </w:rPr>
      </w:pPr>
      <w:r w:rsidRPr="00C263BB">
        <w:rPr>
          <w:rFonts w:eastAsia="Times New Roman"/>
          <w:b/>
          <w:lang w:eastAsia="ru-RU"/>
        </w:rPr>
        <w:t>1</w:t>
      </w:r>
      <w:r>
        <w:rPr>
          <w:rFonts w:eastAsia="Times New Roman"/>
          <w:b/>
          <w:lang w:eastAsia="ru-RU"/>
        </w:rPr>
        <w:t>0</w:t>
      </w:r>
      <w:r w:rsidRPr="00C263BB">
        <w:rPr>
          <w:rFonts w:eastAsia="Times New Roman"/>
          <w:b/>
          <w:lang w:eastAsia="ru-RU"/>
        </w:rPr>
        <w:t>. Предложения:</w:t>
      </w:r>
    </w:p>
    <w:p w:rsidR="000430A5" w:rsidRPr="001F3843" w:rsidRDefault="000430A5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Направить Отчет о результатах контрольного мероприятия главе Малмыжского района Кировской области;</w:t>
      </w:r>
    </w:p>
    <w:p w:rsidR="000430A5" w:rsidRDefault="000430A5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1F3843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Направить Информацию о результатах контрольного мероприятия в районную Думу Малмыжского района Кировской области;</w:t>
      </w:r>
    </w:p>
    <w:p w:rsidR="000430A5" w:rsidRPr="001F3843" w:rsidRDefault="000430A5" w:rsidP="000430A5">
      <w:pPr>
        <w:widowContro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Направить Акты и Отчет о результатах контрольного мероприятия прокуратуре Малмыжского района Кировской области;</w:t>
      </w:r>
    </w:p>
    <w:p w:rsidR="00F5326D" w:rsidRDefault="00F5326D" w:rsidP="000430A5">
      <w:pPr>
        <w:ind w:firstLine="708"/>
        <w:contextualSpacing/>
      </w:pPr>
    </w:p>
    <w:p w:rsidR="00CE51B1" w:rsidRPr="00FB2819" w:rsidRDefault="00CE51B1" w:rsidP="00622F2A">
      <w:pPr>
        <w:rPr>
          <w:lang w:eastAsia="ru-RU"/>
        </w:rPr>
      </w:pPr>
    </w:p>
    <w:p w:rsidR="00C75558" w:rsidRPr="00FB2819" w:rsidRDefault="00C75558" w:rsidP="00622F2A">
      <w:pPr>
        <w:rPr>
          <w:lang w:eastAsia="ru-RU"/>
        </w:rPr>
      </w:pPr>
      <w:r w:rsidRPr="00FB2819">
        <w:rPr>
          <w:lang w:eastAsia="ru-RU"/>
        </w:rPr>
        <w:t>Приложения:</w:t>
      </w:r>
    </w:p>
    <w:p w:rsidR="00C75558" w:rsidRPr="00CE389C" w:rsidRDefault="00C75558" w:rsidP="00622F2A">
      <w:pPr>
        <w:rPr>
          <w:lang w:eastAsia="ru-RU"/>
        </w:rPr>
      </w:pPr>
      <w:r w:rsidRPr="00CE389C">
        <w:rPr>
          <w:lang w:eastAsia="ru-RU"/>
        </w:rPr>
        <w:t>1. Акт</w:t>
      </w:r>
      <w:r w:rsidR="00834656">
        <w:rPr>
          <w:lang w:eastAsia="ru-RU"/>
        </w:rPr>
        <w:t>ы</w:t>
      </w:r>
      <w:r w:rsidRPr="00CE389C">
        <w:rPr>
          <w:lang w:eastAsia="ru-RU"/>
        </w:rPr>
        <w:t>, оформленны</w:t>
      </w:r>
      <w:r w:rsidR="00834656">
        <w:rPr>
          <w:lang w:eastAsia="ru-RU"/>
        </w:rPr>
        <w:t>е</w:t>
      </w:r>
      <w:r w:rsidRPr="00CE389C">
        <w:rPr>
          <w:lang w:eastAsia="ru-RU"/>
        </w:rPr>
        <w:t xml:space="preserve"> по результатам контрольного мероприятия, на </w:t>
      </w:r>
      <w:r w:rsidR="000430A5">
        <w:rPr>
          <w:lang w:eastAsia="ru-RU"/>
        </w:rPr>
        <w:t>76</w:t>
      </w:r>
      <w:r w:rsidRPr="00CE389C">
        <w:rPr>
          <w:lang w:eastAsia="ru-RU"/>
        </w:rPr>
        <w:t xml:space="preserve"> листах в </w:t>
      </w:r>
      <w:r w:rsidR="004C7D0B">
        <w:rPr>
          <w:lang w:eastAsia="ru-RU"/>
        </w:rPr>
        <w:t>4</w:t>
      </w:r>
      <w:r w:rsidRPr="00CE389C">
        <w:rPr>
          <w:lang w:eastAsia="ru-RU"/>
        </w:rPr>
        <w:t xml:space="preserve"> экземплярах.</w:t>
      </w:r>
    </w:p>
    <w:p w:rsidR="00C75558" w:rsidRPr="00CE389C" w:rsidRDefault="00C75558" w:rsidP="00622F2A">
      <w:pPr>
        <w:rPr>
          <w:lang w:eastAsia="ru-RU"/>
        </w:rPr>
      </w:pPr>
      <w:r w:rsidRPr="00CE389C">
        <w:rPr>
          <w:lang w:eastAsia="ru-RU"/>
        </w:rPr>
        <w:t>2. Представлени</w:t>
      </w:r>
      <w:r w:rsidR="004C7D0B">
        <w:rPr>
          <w:lang w:eastAsia="ru-RU"/>
        </w:rPr>
        <w:t>я</w:t>
      </w:r>
      <w:r w:rsidRPr="00CE389C">
        <w:rPr>
          <w:lang w:eastAsia="ru-RU"/>
        </w:rPr>
        <w:t xml:space="preserve"> об устранении нарушений и недостатков на </w:t>
      </w:r>
      <w:r w:rsidR="004C7D0B">
        <w:rPr>
          <w:lang w:eastAsia="ru-RU"/>
        </w:rPr>
        <w:t>1</w:t>
      </w:r>
      <w:r w:rsidR="000430A5">
        <w:rPr>
          <w:lang w:eastAsia="ru-RU"/>
        </w:rPr>
        <w:t>4</w:t>
      </w:r>
      <w:r w:rsidRPr="00CE389C">
        <w:rPr>
          <w:lang w:eastAsia="ru-RU"/>
        </w:rPr>
        <w:t xml:space="preserve"> листах в </w:t>
      </w:r>
      <w:r w:rsidR="004C7D0B">
        <w:rPr>
          <w:lang w:eastAsia="ru-RU"/>
        </w:rPr>
        <w:t>4</w:t>
      </w:r>
      <w:r w:rsidRPr="00CE389C">
        <w:rPr>
          <w:lang w:eastAsia="ru-RU"/>
        </w:rPr>
        <w:t xml:space="preserve"> экземплярах.</w:t>
      </w:r>
    </w:p>
    <w:p w:rsidR="00576289" w:rsidRDefault="00576289" w:rsidP="00622F2A">
      <w:pPr>
        <w:rPr>
          <w:lang w:eastAsia="ru-RU"/>
        </w:rPr>
      </w:pPr>
    </w:p>
    <w:p w:rsidR="00576289" w:rsidRDefault="00576289" w:rsidP="00622F2A">
      <w:pPr>
        <w:rPr>
          <w:lang w:eastAsia="ru-RU"/>
        </w:rPr>
      </w:pPr>
    </w:p>
    <w:p w:rsidR="00C75558" w:rsidRPr="00D63A87" w:rsidRDefault="00576289" w:rsidP="00622F2A">
      <w:pPr>
        <w:rPr>
          <w:lang w:eastAsia="ru-RU"/>
        </w:rPr>
      </w:pPr>
      <w:r>
        <w:rPr>
          <w:lang w:eastAsia="ru-RU"/>
        </w:rPr>
        <w:t>Председатель</w:t>
      </w:r>
    </w:p>
    <w:p w:rsidR="00C75558" w:rsidRPr="00D63A87" w:rsidRDefault="000430A5" w:rsidP="00622F2A">
      <w:pPr>
        <w:rPr>
          <w:lang w:eastAsia="ru-RU"/>
        </w:rPr>
      </w:pPr>
      <w:r>
        <w:rPr>
          <w:lang w:eastAsia="ru-RU"/>
        </w:rPr>
        <w:t>К</w:t>
      </w:r>
      <w:r w:rsidR="00C75558" w:rsidRPr="00D63A87">
        <w:rPr>
          <w:lang w:eastAsia="ru-RU"/>
        </w:rPr>
        <w:t>онтрольно-счетной комиссии</w:t>
      </w:r>
    </w:p>
    <w:p w:rsidR="00C75558" w:rsidRPr="00D63A87" w:rsidRDefault="00C75558" w:rsidP="00622F2A">
      <w:pPr>
        <w:rPr>
          <w:lang w:eastAsia="ru-RU"/>
        </w:rPr>
      </w:pPr>
      <w:r w:rsidRPr="00D63A87">
        <w:rPr>
          <w:lang w:eastAsia="ru-RU"/>
        </w:rPr>
        <w:t>Малмыжского</w:t>
      </w:r>
      <w:r>
        <w:rPr>
          <w:lang w:eastAsia="ru-RU"/>
        </w:rPr>
        <w:t xml:space="preserve"> </w:t>
      </w:r>
      <w:r w:rsidRPr="00D63A87">
        <w:rPr>
          <w:lang w:eastAsia="ru-RU"/>
        </w:rPr>
        <w:t xml:space="preserve">района                </w:t>
      </w:r>
      <w:r>
        <w:rPr>
          <w:lang w:eastAsia="ru-RU"/>
        </w:rPr>
        <w:t xml:space="preserve">                     </w:t>
      </w:r>
      <w:r w:rsidR="00576289">
        <w:rPr>
          <w:lang w:eastAsia="ru-RU"/>
        </w:rPr>
        <w:t xml:space="preserve">            </w:t>
      </w:r>
      <w:r>
        <w:rPr>
          <w:lang w:eastAsia="ru-RU"/>
        </w:rPr>
        <w:t xml:space="preserve">           </w:t>
      </w:r>
      <w:r w:rsidR="00576289">
        <w:rPr>
          <w:lang w:eastAsia="ru-RU"/>
        </w:rPr>
        <w:t>Г.А.Кулапина</w:t>
      </w:r>
    </w:p>
    <w:sectPr w:rsidR="00C75558" w:rsidRPr="00D63A87" w:rsidSect="006F07EF">
      <w:head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69" w:rsidRDefault="003F6469" w:rsidP="00622F2A">
      <w:r>
        <w:separator/>
      </w:r>
    </w:p>
  </w:endnote>
  <w:endnote w:type="continuationSeparator" w:id="0">
    <w:p w:rsidR="003F6469" w:rsidRDefault="003F6469" w:rsidP="0062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3D" w:rsidRDefault="00B87083" w:rsidP="00622F2A">
    <w:pPr>
      <w:pStyle w:val="a6"/>
    </w:pPr>
    <w:fldSimple w:instr=" PAGE   \* MERGEFORMAT ">
      <w:r w:rsidR="00107C01">
        <w:rPr>
          <w:noProof/>
        </w:rPr>
        <w:t>20</w:t>
      </w:r>
    </w:fldSimple>
  </w:p>
  <w:p w:rsidR="00FC7F3D" w:rsidRDefault="00FC7F3D" w:rsidP="00622F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69" w:rsidRDefault="003F6469" w:rsidP="00622F2A">
      <w:r>
        <w:separator/>
      </w:r>
    </w:p>
  </w:footnote>
  <w:footnote w:type="continuationSeparator" w:id="0">
    <w:p w:rsidR="003F6469" w:rsidRDefault="003F6469" w:rsidP="00622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3D" w:rsidRDefault="00B87083" w:rsidP="00622F2A">
    <w:pPr>
      <w:pStyle w:val="a3"/>
      <w:rPr>
        <w:rStyle w:val="a5"/>
      </w:rPr>
    </w:pPr>
    <w:r>
      <w:rPr>
        <w:rStyle w:val="a5"/>
      </w:rPr>
      <w:fldChar w:fldCharType="begin"/>
    </w:r>
    <w:r w:rsidR="00FC7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F3D" w:rsidRDefault="00FC7F3D" w:rsidP="00622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25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89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06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DCD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5A7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943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C4B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A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16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04C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8475CA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CA6A15"/>
    <w:multiLevelType w:val="hybridMultilevel"/>
    <w:tmpl w:val="FD4E5362"/>
    <w:lvl w:ilvl="0" w:tplc="24A2B242">
      <w:start w:val="2013"/>
      <w:numFmt w:val="decimal"/>
      <w:lvlText w:val="%1"/>
      <w:lvlJc w:val="left"/>
      <w:pPr>
        <w:ind w:left="960" w:hanging="60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2977F4"/>
    <w:multiLevelType w:val="hybridMultilevel"/>
    <w:tmpl w:val="E2BCE0AA"/>
    <w:lvl w:ilvl="0" w:tplc="2480B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6C017BD"/>
    <w:multiLevelType w:val="hybridMultilevel"/>
    <w:tmpl w:val="262CF3EA"/>
    <w:lvl w:ilvl="0" w:tplc="4EEE76A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06C5513A"/>
    <w:multiLevelType w:val="hybridMultilevel"/>
    <w:tmpl w:val="C638FDB4"/>
    <w:lvl w:ilvl="0" w:tplc="E2E4BF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080C56B7"/>
    <w:multiLevelType w:val="hybridMultilevel"/>
    <w:tmpl w:val="BAF03E88"/>
    <w:lvl w:ilvl="0" w:tplc="F80EBFC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F6305D1"/>
    <w:multiLevelType w:val="hybridMultilevel"/>
    <w:tmpl w:val="A628F75A"/>
    <w:lvl w:ilvl="0" w:tplc="B8B45808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07F1087"/>
    <w:multiLevelType w:val="hybridMultilevel"/>
    <w:tmpl w:val="8F0435F2"/>
    <w:lvl w:ilvl="0" w:tplc="CD98E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1CE2CAC"/>
    <w:multiLevelType w:val="hybridMultilevel"/>
    <w:tmpl w:val="27484566"/>
    <w:lvl w:ilvl="0" w:tplc="A7E20A30">
      <w:start w:val="201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462213F"/>
    <w:multiLevelType w:val="hybridMultilevel"/>
    <w:tmpl w:val="28105EBA"/>
    <w:lvl w:ilvl="0" w:tplc="DD2C6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527D1D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54135C"/>
    <w:multiLevelType w:val="hybridMultilevel"/>
    <w:tmpl w:val="7E7AAEB8"/>
    <w:lvl w:ilvl="0" w:tplc="1FCE6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D40483E"/>
    <w:multiLevelType w:val="hybridMultilevel"/>
    <w:tmpl w:val="6DF6E4AC"/>
    <w:lvl w:ilvl="0" w:tplc="508A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7D2122"/>
    <w:multiLevelType w:val="hybridMultilevel"/>
    <w:tmpl w:val="420650DC"/>
    <w:lvl w:ilvl="0" w:tplc="330E10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842FD2" w:tentative="1">
      <w:start w:val="1"/>
      <w:numFmt w:val="lowerLetter"/>
      <w:lvlText w:val="%2."/>
      <w:lvlJc w:val="left"/>
      <w:pPr>
        <w:ind w:left="1800" w:hanging="360"/>
      </w:pPr>
    </w:lvl>
    <w:lvl w:ilvl="2" w:tplc="15ACDDE0">
      <w:start w:val="1"/>
      <w:numFmt w:val="lowerRoman"/>
      <w:lvlText w:val="%3."/>
      <w:lvlJc w:val="right"/>
      <w:pPr>
        <w:ind w:left="2520" w:hanging="180"/>
      </w:pPr>
    </w:lvl>
    <w:lvl w:ilvl="3" w:tplc="5D82AD4E" w:tentative="1">
      <w:start w:val="1"/>
      <w:numFmt w:val="decimal"/>
      <w:lvlText w:val="%4."/>
      <w:lvlJc w:val="left"/>
      <w:pPr>
        <w:ind w:left="3240" w:hanging="360"/>
      </w:pPr>
    </w:lvl>
    <w:lvl w:ilvl="4" w:tplc="FB1AC936" w:tentative="1">
      <w:start w:val="1"/>
      <w:numFmt w:val="lowerLetter"/>
      <w:lvlText w:val="%5."/>
      <w:lvlJc w:val="left"/>
      <w:pPr>
        <w:ind w:left="3960" w:hanging="360"/>
      </w:pPr>
    </w:lvl>
    <w:lvl w:ilvl="5" w:tplc="C2E41698" w:tentative="1">
      <w:start w:val="1"/>
      <w:numFmt w:val="lowerRoman"/>
      <w:lvlText w:val="%6."/>
      <w:lvlJc w:val="right"/>
      <w:pPr>
        <w:ind w:left="4680" w:hanging="180"/>
      </w:pPr>
    </w:lvl>
    <w:lvl w:ilvl="6" w:tplc="092059FC" w:tentative="1">
      <w:start w:val="1"/>
      <w:numFmt w:val="decimal"/>
      <w:lvlText w:val="%7."/>
      <w:lvlJc w:val="left"/>
      <w:pPr>
        <w:ind w:left="5400" w:hanging="360"/>
      </w:pPr>
    </w:lvl>
    <w:lvl w:ilvl="7" w:tplc="8F8A0CE8" w:tentative="1">
      <w:start w:val="1"/>
      <w:numFmt w:val="lowerLetter"/>
      <w:lvlText w:val="%8."/>
      <w:lvlJc w:val="left"/>
      <w:pPr>
        <w:ind w:left="6120" w:hanging="360"/>
      </w:pPr>
    </w:lvl>
    <w:lvl w:ilvl="8" w:tplc="7FAEB6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CB01733"/>
    <w:multiLevelType w:val="hybridMultilevel"/>
    <w:tmpl w:val="7276BD12"/>
    <w:lvl w:ilvl="0" w:tplc="75DA86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E825FB7"/>
    <w:multiLevelType w:val="hybridMultilevel"/>
    <w:tmpl w:val="2CA64084"/>
    <w:lvl w:ilvl="0" w:tplc="FF120D4A">
      <w:start w:val="201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2F3B1687"/>
    <w:multiLevelType w:val="hybridMultilevel"/>
    <w:tmpl w:val="A5F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F34EEB"/>
    <w:multiLevelType w:val="hybridMultilevel"/>
    <w:tmpl w:val="8EB8CC04"/>
    <w:lvl w:ilvl="0" w:tplc="2BD85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B1D77E1"/>
    <w:multiLevelType w:val="multilevel"/>
    <w:tmpl w:val="6CA093A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DEA5E01"/>
    <w:multiLevelType w:val="hybridMultilevel"/>
    <w:tmpl w:val="7CEC0E7E"/>
    <w:lvl w:ilvl="0" w:tplc="A7A04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E1259AF"/>
    <w:multiLevelType w:val="hybridMultilevel"/>
    <w:tmpl w:val="978ECA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AF3FC6"/>
    <w:multiLevelType w:val="hybridMultilevel"/>
    <w:tmpl w:val="0A4A3604"/>
    <w:lvl w:ilvl="0" w:tplc="E168D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955FFA"/>
    <w:multiLevelType w:val="multilevel"/>
    <w:tmpl w:val="762CD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5D2D47E4"/>
    <w:multiLevelType w:val="hybridMultilevel"/>
    <w:tmpl w:val="92C2BFCC"/>
    <w:lvl w:ilvl="0" w:tplc="65921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1ADD6C" w:tentative="1">
      <w:start w:val="1"/>
      <w:numFmt w:val="lowerLetter"/>
      <w:lvlText w:val="%2."/>
      <w:lvlJc w:val="left"/>
      <w:pPr>
        <w:ind w:left="1789" w:hanging="360"/>
      </w:pPr>
    </w:lvl>
    <w:lvl w:ilvl="2" w:tplc="FB8608DC" w:tentative="1">
      <w:start w:val="1"/>
      <w:numFmt w:val="lowerRoman"/>
      <w:lvlText w:val="%3."/>
      <w:lvlJc w:val="right"/>
      <w:pPr>
        <w:ind w:left="2509" w:hanging="180"/>
      </w:pPr>
    </w:lvl>
    <w:lvl w:ilvl="3" w:tplc="1AB0385E" w:tentative="1">
      <w:start w:val="1"/>
      <w:numFmt w:val="decimal"/>
      <w:lvlText w:val="%4."/>
      <w:lvlJc w:val="left"/>
      <w:pPr>
        <w:ind w:left="3229" w:hanging="360"/>
      </w:pPr>
    </w:lvl>
    <w:lvl w:ilvl="4" w:tplc="D2C46086" w:tentative="1">
      <w:start w:val="1"/>
      <w:numFmt w:val="lowerLetter"/>
      <w:lvlText w:val="%5."/>
      <w:lvlJc w:val="left"/>
      <w:pPr>
        <w:ind w:left="3949" w:hanging="360"/>
      </w:pPr>
    </w:lvl>
    <w:lvl w:ilvl="5" w:tplc="47ECA18E" w:tentative="1">
      <w:start w:val="1"/>
      <w:numFmt w:val="lowerRoman"/>
      <w:lvlText w:val="%6."/>
      <w:lvlJc w:val="right"/>
      <w:pPr>
        <w:ind w:left="4669" w:hanging="180"/>
      </w:pPr>
    </w:lvl>
    <w:lvl w:ilvl="6" w:tplc="52DC5840" w:tentative="1">
      <w:start w:val="1"/>
      <w:numFmt w:val="decimal"/>
      <w:lvlText w:val="%7."/>
      <w:lvlJc w:val="left"/>
      <w:pPr>
        <w:ind w:left="5389" w:hanging="360"/>
      </w:pPr>
    </w:lvl>
    <w:lvl w:ilvl="7" w:tplc="F4867C1C" w:tentative="1">
      <w:start w:val="1"/>
      <w:numFmt w:val="lowerLetter"/>
      <w:lvlText w:val="%8."/>
      <w:lvlJc w:val="left"/>
      <w:pPr>
        <w:ind w:left="6109" w:hanging="360"/>
      </w:pPr>
    </w:lvl>
    <w:lvl w:ilvl="8" w:tplc="DDAA4E3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E722E4"/>
    <w:multiLevelType w:val="hybridMultilevel"/>
    <w:tmpl w:val="EC704CE6"/>
    <w:lvl w:ilvl="0" w:tplc="29FE529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4D3471"/>
    <w:multiLevelType w:val="hybridMultilevel"/>
    <w:tmpl w:val="A46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46729"/>
    <w:multiLevelType w:val="hybridMultilevel"/>
    <w:tmpl w:val="D53E26C6"/>
    <w:lvl w:ilvl="0" w:tplc="1B8E8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D45518"/>
    <w:multiLevelType w:val="hybridMultilevel"/>
    <w:tmpl w:val="9B7EE0F6"/>
    <w:lvl w:ilvl="0" w:tplc="E604C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273E31"/>
    <w:multiLevelType w:val="hybridMultilevel"/>
    <w:tmpl w:val="2746EC06"/>
    <w:lvl w:ilvl="0" w:tplc="C2501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D37C56"/>
    <w:multiLevelType w:val="hybridMultilevel"/>
    <w:tmpl w:val="64F8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6524D"/>
    <w:multiLevelType w:val="hybridMultilevel"/>
    <w:tmpl w:val="20F0DA1C"/>
    <w:lvl w:ilvl="0" w:tplc="35BA67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B65AB5"/>
    <w:multiLevelType w:val="hybridMultilevel"/>
    <w:tmpl w:val="56765B7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323DF"/>
    <w:multiLevelType w:val="hybridMultilevel"/>
    <w:tmpl w:val="7CAAEC1E"/>
    <w:lvl w:ilvl="0" w:tplc="7EC844DE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A669E4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7"/>
  </w:num>
  <w:num w:numId="13">
    <w:abstractNumId w:val="36"/>
  </w:num>
  <w:num w:numId="14">
    <w:abstractNumId w:val="44"/>
  </w:num>
  <w:num w:numId="15">
    <w:abstractNumId w:val="26"/>
  </w:num>
  <w:num w:numId="16">
    <w:abstractNumId w:val="31"/>
  </w:num>
  <w:num w:numId="17">
    <w:abstractNumId w:val="10"/>
  </w:num>
  <w:num w:numId="18">
    <w:abstractNumId w:val="11"/>
  </w:num>
  <w:num w:numId="19">
    <w:abstractNumId w:val="12"/>
  </w:num>
  <w:num w:numId="20">
    <w:abstractNumId w:val="33"/>
  </w:num>
  <w:num w:numId="21">
    <w:abstractNumId w:val="34"/>
  </w:num>
  <w:num w:numId="22">
    <w:abstractNumId w:val="38"/>
  </w:num>
  <w:num w:numId="23">
    <w:abstractNumId w:val="18"/>
  </w:num>
  <w:num w:numId="24">
    <w:abstractNumId w:val="30"/>
  </w:num>
  <w:num w:numId="25">
    <w:abstractNumId w:val="40"/>
  </w:num>
  <w:num w:numId="26">
    <w:abstractNumId w:val="41"/>
  </w:num>
  <w:num w:numId="27">
    <w:abstractNumId w:val="16"/>
  </w:num>
  <w:num w:numId="28">
    <w:abstractNumId w:val="29"/>
  </w:num>
  <w:num w:numId="29">
    <w:abstractNumId w:val="14"/>
  </w:num>
  <w:num w:numId="30">
    <w:abstractNumId w:val="23"/>
  </w:num>
  <w:num w:numId="31">
    <w:abstractNumId w:val="45"/>
  </w:num>
  <w:num w:numId="32">
    <w:abstractNumId w:val="13"/>
  </w:num>
  <w:num w:numId="33">
    <w:abstractNumId w:val="46"/>
  </w:num>
  <w:num w:numId="34">
    <w:abstractNumId w:val="42"/>
  </w:num>
  <w:num w:numId="35">
    <w:abstractNumId w:val="17"/>
  </w:num>
  <w:num w:numId="36">
    <w:abstractNumId w:val="15"/>
  </w:num>
  <w:num w:numId="37">
    <w:abstractNumId w:val="22"/>
  </w:num>
  <w:num w:numId="38">
    <w:abstractNumId w:val="25"/>
  </w:num>
  <w:num w:numId="39">
    <w:abstractNumId w:val="32"/>
  </w:num>
  <w:num w:numId="40">
    <w:abstractNumId w:val="19"/>
  </w:num>
  <w:num w:numId="41">
    <w:abstractNumId w:val="28"/>
  </w:num>
  <w:num w:numId="42">
    <w:abstractNumId w:val="21"/>
  </w:num>
  <w:num w:numId="43">
    <w:abstractNumId w:val="20"/>
  </w:num>
  <w:num w:numId="44">
    <w:abstractNumId w:val="43"/>
  </w:num>
  <w:num w:numId="45">
    <w:abstractNumId w:val="27"/>
  </w:num>
  <w:num w:numId="46">
    <w:abstractNumId w:val="39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13B3"/>
    <w:rsid w:val="00001AE5"/>
    <w:rsid w:val="00002EBB"/>
    <w:rsid w:val="00003897"/>
    <w:rsid w:val="0000427A"/>
    <w:rsid w:val="000044CB"/>
    <w:rsid w:val="00004E13"/>
    <w:rsid w:val="0000563C"/>
    <w:rsid w:val="00011E01"/>
    <w:rsid w:val="00012168"/>
    <w:rsid w:val="000125DA"/>
    <w:rsid w:val="000132FA"/>
    <w:rsid w:val="00014B44"/>
    <w:rsid w:val="0001536B"/>
    <w:rsid w:val="00016FAA"/>
    <w:rsid w:val="00020BAE"/>
    <w:rsid w:val="00021E8C"/>
    <w:rsid w:val="00026C76"/>
    <w:rsid w:val="00027D1A"/>
    <w:rsid w:val="000322AB"/>
    <w:rsid w:val="00036C1E"/>
    <w:rsid w:val="00037A72"/>
    <w:rsid w:val="00037DA3"/>
    <w:rsid w:val="0004050A"/>
    <w:rsid w:val="00040620"/>
    <w:rsid w:val="000408D6"/>
    <w:rsid w:val="000422B8"/>
    <w:rsid w:val="000430A5"/>
    <w:rsid w:val="00043759"/>
    <w:rsid w:val="00044BCD"/>
    <w:rsid w:val="0005322E"/>
    <w:rsid w:val="00053902"/>
    <w:rsid w:val="00053E5F"/>
    <w:rsid w:val="000551AD"/>
    <w:rsid w:val="00056CA3"/>
    <w:rsid w:val="00057783"/>
    <w:rsid w:val="000631E7"/>
    <w:rsid w:val="00066DC4"/>
    <w:rsid w:val="00070C44"/>
    <w:rsid w:val="000739D0"/>
    <w:rsid w:val="000768DD"/>
    <w:rsid w:val="0007797E"/>
    <w:rsid w:val="00080499"/>
    <w:rsid w:val="00080EB1"/>
    <w:rsid w:val="00083A2D"/>
    <w:rsid w:val="0008517E"/>
    <w:rsid w:val="00086608"/>
    <w:rsid w:val="00087CAE"/>
    <w:rsid w:val="00093AE6"/>
    <w:rsid w:val="000964AA"/>
    <w:rsid w:val="000A51B6"/>
    <w:rsid w:val="000A5C5F"/>
    <w:rsid w:val="000A62EB"/>
    <w:rsid w:val="000A6FB3"/>
    <w:rsid w:val="000A773C"/>
    <w:rsid w:val="000B3C99"/>
    <w:rsid w:val="000B7028"/>
    <w:rsid w:val="000D0030"/>
    <w:rsid w:val="000D0922"/>
    <w:rsid w:val="000D0AEC"/>
    <w:rsid w:val="000D3DD7"/>
    <w:rsid w:val="000D51EC"/>
    <w:rsid w:val="000D6ABE"/>
    <w:rsid w:val="000D7AE1"/>
    <w:rsid w:val="000D7EF2"/>
    <w:rsid w:val="000E0225"/>
    <w:rsid w:val="000E0631"/>
    <w:rsid w:val="000E2D66"/>
    <w:rsid w:val="000E48F4"/>
    <w:rsid w:val="000E5741"/>
    <w:rsid w:val="000E59A4"/>
    <w:rsid w:val="000E5C85"/>
    <w:rsid w:val="000E650B"/>
    <w:rsid w:val="000F1471"/>
    <w:rsid w:val="000F5CBC"/>
    <w:rsid w:val="00103A5D"/>
    <w:rsid w:val="0010656E"/>
    <w:rsid w:val="0010709B"/>
    <w:rsid w:val="00107C01"/>
    <w:rsid w:val="001101C5"/>
    <w:rsid w:val="00112E71"/>
    <w:rsid w:val="00113520"/>
    <w:rsid w:val="001136BC"/>
    <w:rsid w:val="00115078"/>
    <w:rsid w:val="001215CE"/>
    <w:rsid w:val="001242AB"/>
    <w:rsid w:val="00124EBB"/>
    <w:rsid w:val="00124F3A"/>
    <w:rsid w:val="00125463"/>
    <w:rsid w:val="00127F61"/>
    <w:rsid w:val="00130773"/>
    <w:rsid w:val="0013110A"/>
    <w:rsid w:val="00131232"/>
    <w:rsid w:val="00131C9B"/>
    <w:rsid w:val="00136591"/>
    <w:rsid w:val="001427FC"/>
    <w:rsid w:val="00143D7B"/>
    <w:rsid w:val="00144AD7"/>
    <w:rsid w:val="00146BA8"/>
    <w:rsid w:val="00147317"/>
    <w:rsid w:val="00147B21"/>
    <w:rsid w:val="00147BB8"/>
    <w:rsid w:val="0015147F"/>
    <w:rsid w:val="001539F2"/>
    <w:rsid w:val="00153B6B"/>
    <w:rsid w:val="001628AD"/>
    <w:rsid w:val="001646C4"/>
    <w:rsid w:val="00165B15"/>
    <w:rsid w:val="00166FA3"/>
    <w:rsid w:val="00167AD6"/>
    <w:rsid w:val="0017175B"/>
    <w:rsid w:val="00172015"/>
    <w:rsid w:val="00176648"/>
    <w:rsid w:val="001769F7"/>
    <w:rsid w:val="00176EDE"/>
    <w:rsid w:val="001811D4"/>
    <w:rsid w:val="00181536"/>
    <w:rsid w:val="0018207C"/>
    <w:rsid w:val="0018330A"/>
    <w:rsid w:val="00186937"/>
    <w:rsid w:val="00187F0D"/>
    <w:rsid w:val="00192491"/>
    <w:rsid w:val="001932C9"/>
    <w:rsid w:val="00194969"/>
    <w:rsid w:val="00194D8B"/>
    <w:rsid w:val="00195BBD"/>
    <w:rsid w:val="001972EE"/>
    <w:rsid w:val="00197996"/>
    <w:rsid w:val="001A01C7"/>
    <w:rsid w:val="001A25AD"/>
    <w:rsid w:val="001A3538"/>
    <w:rsid w:val="001A370E"/>
    <w:rsid w:val="001A4C83"/>
    <w:rsid w:val="001B2240"/>
    <w:rsid w:val="001B336E"/>
    <w:rsid w:val="001B59D2"/>
    <w:rsid w:val="001B66F5"/>
    <w:rsid w:val="001B7079"/>
    <w:rsid w:val="001B741D"/>
    <w:rsid w:val="001B757C"/>
    <w:rsid w:val="001C0187"/>
    <w:rsid w:val="001C18D4"/>
    <w:rsid w:val="001C2C9A"/>
    <w:rsid w:val="001C2F5B"/>
    <w:rsid w:val="001C30D7"/>
    <w:rsid w:val="001C5F02"/>
    <w:rsid w:val="001D18E0"/>
    <w:rsid w:val="001D2C30"/>
    <w:rsid w:val="001D73FE"/>
    <w:rsid w:val="001D7F1B"/>
    <w:rsid w:val="001E0018"/>
    <w:rsid w:val="001E0343"/>
    <w:rsid w:val="001E6B0C"/>
    <w:rsid w:val="001E7CCC"/>
    <w:rsid w:val="001F0EE0"/>
    <w:rsid w:val="001F1504"/>
    <w:rsid w:val="001F3843"/>
    <w:rsid w:val="001F6554"/>
    <w:rsid w:val="001F7013"/>
    <w:rsid w:val="002053C0"/>
    <w:rsid w:val="00207E1A"/>
    <w:rsid w:val="00211396"/>
    <w:rsid w:val="002135D3"/>
    <w:rsid w:val="00214AA3"/>
    <w:rsid w:val="0021639B"/>
    <w:rsid w:val="00216C6E"/>
    <w:rsid w:val="0022002B"/>
    <w:rsid w:val="0022100C"/>
    <w:rsid w:val="00222CA3"/>
    <w:rsid w:val="00224789"/>
    <w:rsid w:val="00225622"/>
    <w:rsid w:val="00225CC5"/>
    <w:rsid w:val="00227DE0"/>
    <w:rsid w:val="0023546C"/>
    <w:rsid w:val="00235596"/>
    <w:rsid w:val="002364CD"/>
    <w:rsid w:val="002369DD"/>
    <w:rsid w:val="002373F3"/>
    <w:rsid w:val="00243572"/>
    <w:rsid w:val="0024362E"/>
    <w:rsid w:val="00243F3C"/>
    <w:rsid w:val="00244AC8"/>
    <w:rsid w:val="00244FC7"/>
    <w:rsid w:val="0024795F"/>
    <w:rsid w:val="00250346"/>
    <w:rsid w:val="0025258B"/>
    <w:rsid w:val="00252779"/>
    <w:rsid w:val="00252C5C"/>
    <w:rsid w:val="0025456B"/>
    <w:rsid w:val="002551EF"/>
    <w:rsid w:val="00255387"/>
    <w:rsid w:val="0026030B"/>
    <w:rsid w:val="00260B11"/>
    <w:rsid w:val="00267CEA"/>
    <w:rsid w:val="00270CE3"/>
    <w:rsid w:val="00270F6A"/>
    <w:rsid w:val="00271989"/>
    <w:rsid w:val="0027490A"/>
    <w:rsid w:val="002813F6"/>
    <w:rsid w:val="0028479E"/>
    <w:rsid w:val="002865C3"/>
    <w:rsid w:val="00287F2F"/>
    <w:rsid w:val="00293256"/>
    <w:rsid w:val="00293CC0"/>
    <w:rsid w:val="0029420B"/>
    <w:rsid w:val="0029463E"/>
    <w:rsid w:val="00297F29"/>
    <w:rsid w:val="00297FB6"/>
    <w:rsid w:val="00297FF6"/>
    <w:rsid w:val="002A3E62"/>
    <w:rsid w:val="002A44D9"/>
    <w:rsid w:val="002A500C"/>
    <w:rsid w:val="002B05FE"/>
    <w:rsid w:val="002B078E"/>
    <w:rsid w:val="002B245B"/>
    <w:rsid w:val="002C03E7"/>
    <w:rsid w:val="002C1671"/>
    <w:rsid w:val="002C30E0"/>
    <w:rsid w:val="002C6045"/>
    <w:rsid w:val="002C6D67"/>
    <w:rsid w:val="002C7041"/>
    <w:rsid w:val="002C7349"/>
    <w:rsid w:val="002D011D"/>
    <w:rsid w:val="002D1195"/>
    <w:rsid w:val="002D2296"/>
    <w:rsid w:val="002D3362"/>
    <w:rsid w:val="002E0A82"/>
    <w:rsid w:val="002E1BFB"/>
    <w:rsid w:val="002E35C8"/>
    <w:rsid w:val="002E35FA"/>
    <w:rsid w:val="002E628C"/>
    <w:rsid w:val="002E7C2C"/>
    <w:rsid w:val="002F1AA6"/>
    <w:rsid w:val="002F2C4C"/>
    <w:rsid w:val="002F2C60"/>
    <w:rsid w:val="002F44EA"/>
    <w:rsid w:val="002F6233"/>
    <w:rsid w:val="002F65E5"/>
    <w:rsid w:val="00301D8B"/>
    <w:rsid w:val="00303466"/>
    <w:rsid w:val="00303FE8"/>
    <w:rsid w:val="0030408A"/>
    <w:rsid w:val="0030770D"/>
    <w:rsid w:val="00310557"/>
    <w:rsid w:val="003105FE"/>
    <w:rsid w:val="00311195"/>
    <w:rsid w:val="00311836"/>
    <w:rsid w:val="003121C6"/>
    <w:rsid w:val="003126F9"/>
    <w:rsid w:val="00316143"/>
    <w:rsid w:val="0032134B"/>
    <w:rsid w:val="00325D5A"/>
    <w:rsid w:val="00325F67"/>
    <w:rsid w:val="00331443"/>
    <w:rsid w:val="003357CC"/>
    <w:rsid w:val="00336E56"/>
    <w:rsid w:val="00337C56"/>
    <w:rsid w:val="00341713"/>
    <w:rsid w:val="00342030"/>
    <w:rsid w:val="003503F1"/>
    <w:rsid w:val="0035214D"/>
    <w:rsid w:val="00352EB6"/>
    <w:rsid w:val="0035492F"/>
    <w:rsid w:val="00356F0F"/>
    <w:rsid w:val="003579EA"/>
    <w:rsid w:val="003606AF"/>
    <w:rsid w:val="00361C66"/>
    <w:rsid w:val="0036245D"/>
    <w:rsid w:val="00376602"/>
    <w:rsid w:val="0038031E"/>
    <w:rsid w:val="00382949"/>
    <w:rsid w:val="00383069"/>
    <w:rsid w:val="00383966"/>
    <w:rsid w:val="00386403"/>
    <w:rsid w:val="003918C8"/>
    <w:rsid w:val="00391AED"/>
    <w:rsid w:val="003931E3"/>
    <w:rsid w:val="00396E71"/>
    <w:rsid w:val="003A2866"/>
    <w:rsid w:val="003A454F"/>
    <w:rsid w:val="003B41BD"/>
    <w:rsid w:val="003B4692"/>
    <w:rsid w:val="003C0F84"/>
    <w:rsid w:val="003C17F4"/>
    <w:rsid w:val="003C542C"/>
    <w:rsid w:val="003C559E"/>
    <w:rsid w:val="003D0DC6"/>
    <w:rsid w:val="003D4279"/>
    <w:rsid w:val="003D5780"/>
    <w:rsid w:val="003D5E2F"/>
    <w:rsid w:val="003D6FF8"/>
    <w:rsid w:val="003D7CBA"/>
    <w:rsid w:val="003E1278"/>
    <w:rsid w:val="003E20B7"/>
    <w:rsid w:val="003E28B8"/>
    <w:rsid w:val="003E32DF"/>
    <w:rsid w:val="003E36BB"/>
    <w:rsid w:val="003E45BD"/>
    <w:rsid w:val="003E5172"/>
    <w:rsid w:val="003E568D"/>
    <w:rsid w:val="003E6C6C"/>
    <w:rsid w:val="003F2B8B"/>
    <w:rsid w:val="003F5427"/>
    <w:rsid w:val="003F5C93"/>
    <w:rsid w:val="003F6469"/>
    <w:rsid w:val="003F6683"/>
    <w:rsid w:val="003F7D13"/>
    <w:rsid w:val="00400C01"/>
    <w:rsid w:val="00401A84"/>
    <w:rsid w:val="00402218"/>
    <w:rsid w:val="004043D5"/>
    <w:rsid w:val="00404F3E"/>
    <w:rsid w:val="004128AE"/>
    <w:rsid w:val="00413CB6"/>
    <w:rsid w:val="0041583C"/>
    <w:rsid w:val="004166C6"/>
    <w:rsid w:val="00417645"/>
    <w:rsid w:val="00417C68"/>
    <w:rsid w:val="00422AA8"/>
    <w:rsid w:val="004236EE"/>
    <w:rsid w:val="0042407D"/>
    <w:rsid w:val="004244AC"/>
    <w:rsid w:val="004267A1"/>
    <w:rsid w:val="0043080B"/>
    <w:rsid w:val="00434217"/>
    <w:rsid w:val="00434224"/>
    <w:rsid w:val="00434EF9"/>
    <w:rsid w:val="00440109"/>
    <w:rsid w:val="00441CCA"/>
    <w:rsid w:val="00441DB1"/>
    <w:rsid w:val="0044344D"/>
    <w:rsid w:val="004452E7"/>
    <w:rsid w:val="00445574"/>
    <w:rsid w:val="00452FBF"/>
    <w:rsid w:val="00453224"/>
    <w:rsid w:val="00453FED"/>
    <w:rsid w:val="00455BF2"/>
    <w:rsid w:val="00455E9B"/>
    <w:rsid w:val="004611A1"/>
    <w:rsid w:val="004631A0"/>
    <w:rsid w:val="0046584E"/>
    <w:rsid w:val="00465CE0"/>
    <w:rsid w:val="0046697F"/>
    <w:rsid w:val="00471248"/>
    <w:rsid w:val="004715E4"/>
    <w:rsid w:val="00471DBF"/>
    <w:rsid w:val="0047449D"/>
    <w:rsid w:val="00475685"/>
    <w:rsid w:val="00477B9B"/>
    <w:rsid w:val="00483D92"/>
    <w:rsid w:val="00485ADA"/>
    <w:rsid w:val="00487DF8"/>
    <w:rsid w:val="00492537"/>
    <w:rsid w:val="00493D8B"/>
    <w:rsid w:val="0049659C"/>
    <w:rsid w:val="004A063D"/>
    <w:rsid w:val="004A6219"/>
    <w:rsid w:val="004B024F"/>
    <w:rsid w:val="004B20E2"/>
    <w:rsid w:val="004B3144"/>
    <w:rsid w:val="004B4D79"/>
    <w:rsid w:val="004B6E19"/>
    <w:rsid w:val="004B7191"/>
    <w:rsid w:val="004B71DE"/>
    <w:rsid w:val="004C0686"/>
    <w:rsid w:val="004C198F"/>
    <w:rsid w:val="004C1B7C"/>
    <w:rsid w:val="004C2961"/>
    <w:rsid w:val="004C2DD9"/>
    <w:rsid w:val="004C7D0B"/>
    <w:rsid w:val="004D2436"/>
    <w:rsid w:val="004E0AFF"/>
    <w:rsid w:val="004E1C3E"/>
    <w:rsid w:val="004E2926"/>
    <w:rsid w:val="004E2C5A"/>
    <w:rsid w:val="004E3D3D"/>
    <w:rsid w:val="004E46EE"/>
    <w:rsid w:val="004E659D"/>
    <w:rsid w:val="004F34F3"/>
    <w:rsid w:val="00500846"/>
    <w:rsid w:val="00500C1C"/>
    <w:rsid w:val="0050302A"/>
    <w:rsid w:val="005033DC"/>
    <w:rsid w:val="005035E7"/>
    <w:rsid w:val="00503ABC"/>
    <w:rsid w:val="00504EDD"/>
    <w:rsid w:val="005073FF"/>
    <w:rsid w:val="00512C04"/>
    <w:rsid w:val="00512C43"/>
    <w:rsid w:val="0051397D"/>
    <w:rsid w:val="00514202"/>
    <w:rsid w:val="00516484"/>
    <w:rsid w:val="0051722A"/>
    <w:rsid w:val="0052090C"/>
    <w:rsid w:val="00524ADF"/>
    <w:rsid w:val="00525EAD"/>
    <w:rsid w:val="00526D0E"/>
    <w:rsid w:val="005275CD"/>
    <w:rsid w:val="005304EE"/>
    <w:rsid w:val="00531046"/>
    <w:rsid w:val="00532A99"/>
    <w:rsid w:val="00533DE0"/>
    <w:rsid w:val="00536344"/>
    <w:rsid w:val="00541741"/>
    <w:rsid w:val="005467AE"/>
    <w:rsid w:val="00547DF6"/>
    <w:rsid w:val="00550B9F"/>
    <w:rsid w:val="00553347"/>
    <w:rsid w:val="00553A63"/>
    <w:rsid w:val="00553F78"/>
    <w:rsid w:val="00556B98"/>
    <w:rsid w:val="00557D1D"/>
    <w:rsid w:val="005601BA"/>
    <w:rsid w:val="00560271"/>
    <w:rsid w:val="00560574"/>
    <w:rsid w:val="005614E2"/>
    <w:rsid w:val="00561CF7"/>
    <w:rsid w:val="0056224F"/>
    <w:rsid w:val="0056346C"/>
    <w:rsid w:val="00563AF5"/>
    <w:rsid w:val="0056407C"/>
    <w:rsid w:val="00565BDA"/>
    <w:rsid w:val="00566A44"/>
    <w:rsid w:val="00567907"/>
    <w:rsid w:val="00576289"/>
    <w:rsid w:val="005801E1"/>
    <w:rsid w:val="00582DA8"/>
    <w:rsid w:val="0058309F"/>
    <w:rsid w:val="0058408F"/>
    <w:rsid w:val="00584D88"/>
    <w:rsid w:val="005856A8"/>
    <w:rsid w:val="005904A6"/>
    <w:rsid w:val="005928D9"/>
    <w:rsid w:val="00594012"/>
    <w:rsid w:val="0059711F"/>
    <w:rsid w:val="005A0C11"/>
    <w:rsid w:val="005A11AE"/>
    <w:rsid w:val="005A6B82"/>
    <w:rsid w:val="005A6E59"/>
    <w:rsid w:val="005A6E94"/>
    <w:rsid w:val="005B002D"/>
    <w:rsid w:val="005B1CE7"/>
    <w:rsid w:val="005B43E2"/>
    <w:rsid w:val="005B603F"/>
    <w:rsid w:val="005B6C27"/>
    <w:rsid w:val="005B7B1D"/>
    <w:rsid w:val="005C006E"/>
    <w:rsid w:val="005C1728"/>
    <w:rsid w:val="005C1946"/>
    <w:rsid w:val="005C2423"/>
    <w:rsid w:val="005C25FC"/>
    <w:rsid w:val="005C4E0F"/>
    <w:rsid w:val="005C5381"/>
    <w:rsid w:val="005C556B"/>
    <w:rsid w:val="005C5C46"/>
    <w:rsid w:val="005C7C32"/>
    <w:rsid w:val="005D02F9"/>
    <w:rsid w:val="005D0492"/>
    <w:rsid w:val="005D1EC6"/>
    <w:rsid w:val="005D3D33"/>
    <w:rsid w:val="005E099D"/>
    <w:rsid w:val="005E24B3"/>
    <w:rsid w:val="005E7D26"/>
    <w:rsid w:val="005F23CD"/>
    <w:rsid w:val="005F24B8"/>
    <w:rsid w:val="005F417A"/>
    <w:rsid w:val="005F5A2C"/>
    <w:rsid w:val="005F618B"/>
    <w:rsid w:val="005F78A4"/>
    <w:rsid w:val="00601655"/>
    <w:rsid w:val="00601DD8"/>
    <w:rsid w:val="0060240D"/>
    <w:rsid w:val="00603F25"/>
    <w:rsid w:val="00605ADC"/>
    <w:rsid w:val="006064A0"/>
    <w:rsid w:val="00610CAC"/>
    <w:rsid w:val="00613BBA"/>
    <w:rsid w:val="00615A7E"/>
    <w:rsid w:val="00617236"/>
    <w:rsid w:val="006175F5"/>
    <w:rsid w:val="00617FE4"/>
    <w:rsid w:val="00620374"/>
    <w:rsid w:val="00620941"/>
    <w:rsid w:val="00620B7E"/>
    <w:rsid w:val="0062180C"/>
    <w:rsid w:val="00622F2A"/>
    <w:rsid w:val="00623B58"/>
    <w:rsid w:val="00631732"/>
    <w:rsid w:val="00634AEF"/>
    <w:rsid w:val="00637A40"/>
    <w:rsid w:val="006401A8"/>
    <w:rsid w:val="00640978"/>
    <w:rsid w:val="00641928"/>
    <w:rsid w:val="00642687"/>
    <w:rsid w:val="006470A3"/>
    <w:rsid w:val="00652CE5"/>
    <w:rsid w:val="00652EFE"/>
    <w:rsid w:val="00660C8F"/>
    <w:rsid w:val="00665020"/>
    <w:rsid w:val="006651CF"/>
    <w:rsid w:val="0067187F"/>
    <w:rsid w:val="00672F84"/>
    <w:rsid w:val="0067360C"/>
    <w:rsid w:val="00677EEA"/>
    <w:rsid w:val="00682325"/>
    <w:rsid w:val="00686804"/>
    <w:rsid w:val="00687C72"/>
    <w:rsid w:val="006904A8"/>
    <w:rsid w:val="0069316F"/>
    <w:rsid w:val="00693650"/>
    <w:rsid w:val="00694B18"/>
    <w:rsid w:val="00696E6B"/>
    <w:rsid w:val="006A13FB"/>
    <w:rsid w:val="006A354C"/>
    <w:rsid w:val="006A547B"/>
    <w:rsid w:val="006B0561"/>
    <w:rsid w:val="006B0E83"/>
    <w:rsid w:val="006B3DD3"/>
    <w:rsid w:val="006B466B"/>
    <w:rsid w:val="006B6C8A"/>
    <w:rsid w:val="006C2C85"/>
    <w:rsid w:val="006C2F04"/>
    <w:rsid w:val="006C5170"/>
    <w:rsid w:val="006C5551"/>
    <w:rsid w:val="006D5BDC"/>
    <w:rsid w:val="006D616D"/>
    <w:rsid w:val="006E2A6A"/>
    <w:rsid w:val="006E3E47"/>
    <w:rsid w:val="006E5D58"/>
    <w:rsid w:val="006E6B82"/>
    <w:rsid w:val="006E7F5E"/>
    <w:rsid w:val="006F07EF"/>
    <w:rsid w:val="006F3CAB"/>
    <w:rsid w:val="006F3FF9"/>
    <w:rsid w:val="00703096"/>
    <w:rsid w:val="00703E38"/>
    <w:rsid w:val="007105C6"/>
    <w:rsid w:val="00711776"/>
    <w:rsid w:val="00712A34"/>
    <w:rsid w:val="0071439D"/>
    <w:rsid w:val="0071453A"/>
    <w:rsid w:val="00714EFE"/>
    <w:rsid w:val="007150F0"/>
    <w:rsid w:val="00717C87"/>
    <w:rsid w:val="00722F81"/>
    <w:rsid w:val="00724FD4"/>
    <w:rsid w:val="00725499"/>
    <w:rsid w:val="0073018B"/>
    <w:rsid w:val="00733DC8"/>
    <w:rsid w:val="007370A8"/>
    <w:rsid w:val="00737920"/>
    <w:rsid w:val="007428EF"/>
    <w:rsid w:val="00743875"/>
    <w:rsid w:val="0074410A"/>
    <w:rsid w:val="007467DE"/>
    <w:rsid w:val="00750EA9"/>
    <w:rsid w:val="0075759E"/>
    <w:rsid w:val="00757728"/>
    <w:rsid w:val="00760142"/>
    <w:rsid w:val="00764EB3"/>
    <w:rsid w:val="00767EC4"/>
    <w:rsid w:val="00772406"/>
    <w:rsid w:val="00772664"/>
    <w:rsid w:val="00773D0D"/>
    <w:rsid w:val="00774261"/>
    <w:rsid w:val="00774367"/>
    <w:rsid w:val="00774FB2"/>
    <w:rsid w:val="00775756"/>
    <w:rsid w:val="007767F2"/>
    <w:rsid w:val="00777844"/>
    <w:rsid w:val="00784007"/>
    <w:rsid w:val="007845E7"/>
    <w:rsid w:val="007878E2"/>
    <w:rsid w:val="0079585C"/>
    <w:rsid w:val="00796668"/>
    <w:rsid w:val="007A002C"/>
    <w:rsid w:val="007A0331"/>
    <w:rsid w:val="007A0612"/>
    <w:rsid w:val="007A3CFF"/>
    <w:rsid w:val="007A6CFC"/>
    <w:rsid w:val="007B053A"/>
    <w:rsid w:val="007B4FA9"/>
    <w:rsid w:val="007B4FD3"/>
    <w:rsid w:val="007B5C31"/>
    <w:rsid w:val="007B7AE2"/>
    <w:rsid w:val="007C0589"/>
    <w:rsid w:val="007C0964"/>
    <w:rsid w:val="007C0BF6"/>
    <w:rsid w:val="007C2493"/>
    <w:rsid w:val="007C6778"/>
    <w:rsid w:val="007C68E4"/>
    <w:rsid w:val="007C7970"/>
    <w:rsid w:val="007D0685"/>
    <w:rsid w:val="007D19A2"/>
    <w:rsid w:val="007D2733"/>
    <w:rsid w:val="007D5300"/>
    <w:rsid w:val="007D66B4"/>
    <w:rsid w:val="007D6C0F"/>
    <w:rsid w:val="007E35BE"/>
    <w:rsid w:val="007E4AB5"/>
    <w:rsid w:val="007F0563"/>
    <w:rsid w:val="007F0BDA"/>
    <w:rsid w:val="007F2C25"/>
    <w:rsid w:val="007F3093"/>
    <w:rsid w:val="007F3975"/>
    <w:rsid w:val="007F547B"/>
    <w:rsid w:val="007F6B31"/>
    <w:rsid w:val="007F6D22"/>
    <w:rsid w:val="007F6D51"/>
    <w:rsid w:val="007F74C4"/>
    <w:rsid w:val="008002D9"/>
    <w:rsid w:val="008014C5"/>
    <w:rsid w:val="00801CC2"/>
    <w:rsid w:val="008026BC"/>
    <w:rsid w:val="00804990"/>
    <w:rsid w:val="008059F0"/>
    <w:rsid w:val="00806B0D"/>
    <w:rsid w:val="008122FC"/>
    <w:rsid w:val="00812B8B"/>
    <w:rsid w:val="008147CB"/>
    <w:rsid w:val="0081529D"/>
    <w:rsid w:val="00815A19"/>
    <w:rsid w:val="00816B17"/>
    <w:rsid w:val="0082098A"/>
    <w:rsid w:val="00820CAE"/>
    <w:rsid w:val="00821279"/>
    <w:rsid w:val="00821A3B"/>
    <w:rsid w:val="0082646F"/>
    <w:rsid w:val="00826A3A"/>
    <w:rsid w:val="00830072"/>
    <w:rsid w:val="0083197A"/>
    <w:rsid w:val="00833BC6"/>
    <w:rsid w:val="00834656"/>
    <w:rsid w:val="0083737A"/>
    <w:rsid w:val="00840BBB"/>
    <w:rsid w:val="00840E2E"/>
    <w:rsid w:val="008433E4"/>
    <w:rsid w:val="0084456D"/>
    <w:rsid w:val="00844C60"/>
    <w:rsid w:val="008453CC"/>
    <w:rsid w:val="00846138"/>
    <w:rsid w:val="00847E80"/>
    <w:rsid w:val="00847F5D"/>
    <w:rsid w:val="008506AE"/>
    <w:rsid w:val="00853566"/>
    <w:rsid w:val="008570E4"/>
    <w:rsid w:val="00857291"/>
    <w:rsid w:val="00860CAA"/>
    <w:rsid w:val="008613D3"/>
    <w:rsid w:val="008638BB"/>
    <w:rsid w:val="00865D5C"/>
    <w:rsid w:val="00866A2D"/>
    <w:rsid w:val="0087198E"/>
    <w:rsid w:val="00877281"/>
    <w:rsid w:val="00886149"/>
    <w:rsid w:val="00886A3F"/>
    <w:rsid w:val="00887187"/>
    <w:rsid w:val="00891109"/>
    <w:rsid w:val="008923AB"/>
    <w:rsid w:val="00892821"/>
    <w:rsid w:val="00893C47"/>
    <w:rsid w:val="00893E47"/>
    <w:rsid w:val="008951B7"/>
    <w:rsid w:val="00897567"/>
    <w:rsid w:val="008A147D"/>
    <w:rsid w:val="008A4E68"/>
    <w:rsid w:val="008A5484"/>
    <w:rsid w:val="008B2329"/>
    <w:rsid w:val="008B2BAA"/>
    <w:rsid w:val="008B434A"/>
    <w:rsid w:val="008B6A20"/>
    <w:rsid w:val="008C02E4"/>
    <w:rsid w:val="008C2278"/>
    <w:rsid w:val="008C2CDD"/>
    <w:rsid w:val="008C3FDA"/>
    <w:rsid w:val="008C5599"/>
    <w:rsid w:val="008C6859"/>
    <w:rsid w:val="008D3AC3"/>
    <w:rsid w:val="008D6FCB"/>
    <w:rsid w:val="008E0CDD"/>
    <w:rsid w:val="008F154E"/>
    <w:rsid w:val="008F71B2"/>
    <w:rsid w:val="00901206"/>
    <w:rsid w:val="00901211"/>
    <w:rsid w:val="00902FB1"/>
    <w:rsid w:val="00904291"/>
    <w:rsid w:val="0090500D"/>
    <w:rsid w:val="0090507A"/>
    <w:rsid w:val="0091334E"/>
    <w:rsid w:val="00916A8A"/>
    <w:rsid w:val="00924457"/>
    <w:rsid w:val="00927162"/>
    <w:rsid w:val="009349CA"/>
    <w:rsid w:val="0093583D"/>
    <w:rsid w:val="00935843"/>
    <w:rsid w:val="0093736E"/>
    <w:rsid w:val="0093737E"/>
    <w:rsid w:val="00937F92"/>
    <w:rsid w:val="0094168D"/>
    <w:rsid w:val="00944759"/>
    <w:rsid w:val="009453F7"/>
    <w:rsid w:val="009466F8"/>
    <w:rsid w:val="00946E06"/>
    <w:rsid w:val="00951439"/>
    <w:rsid w:val="00952864"/>
    <w:rsid w:val="00953875"/>
    <w:rsid w:val="00954515"/>
    <w:rsid w:val="009564FF"/>
    <w:rsid w:val="009565DC"/>
    <w:rsid w:val="00957C1E"/>
    <w:rsid w:val="0096021D"/>
    <w:rsid w:val="009642AB"/>
    <w:rsid w:val="009642EC"/>
    <w:rsid w:val="00966533"/>
    <w:rsid w:val="00966F6D"/>
    <w:rsid w:val="00973EBA"/>
    <w:rsid w:val="00974BCF"/>
    <w:rsid w:val="00974FDF"/>
    <w:rsid w:val="00975642"/>
    <w:rsid w:val="00976942"/>
    <w:rsid w:val="00982378"/>
    <w:rsid w:val="0098387E"/>
    <w:rsid w:val="009858A7"/>
    <w:rsid w:val="00987B13"/>
    <w:rsid w:val="00993498"/>
    <w:rsid w:val="00995BCE"/>
    <w:rsid w:val="009A5362"/>
    <w:rsid w:val="009A5F27"/>
    <w:rsid w:val="009A5FE8"/>
    <w:rsid w:val="009B1776"/>
    <w:rsid w:val="009B44F9"/>
    <w:rsid w:val="009B49E3"/>
    <w:rsid w:val="009B7486"/>
    <w:rsid w:val="009C1144"/>
    <w:rsid w:val="009C189A"/>
    <w:rsid w:val="009C1F86"/>
    <w:rsid w:val="009C2FC6"/>
    <w:rsid w:val="009C307A"/>
    <w:rsid w:val="009C3FA2"/>
    <w:rsid w:val="009C42EA"/>
    <w:rsid w:val="009C4FEC"/>
    <w:rsid w:val="009C6BC5"/>
    <w:rsid w:val="009D0760"/>
    <w:rsid w:val="009D10B3"/>
    <w:rsid w:val="009D1526"/>
    <w:rsid w:val="009D1970"/>
    <w:rsid w:val="009D379E"/>
    <w:rsid w:val="009E0E1E"/>
    <w:rsid w:val="009E62F6"/>
    <w:rsid w:val="009E665F"/>
    <w:rsid w:val="009E785D"/>
    <w:rsid w:val="009E7F4F"/>
    <w:rsid w:val="009F0D7A"/>
    <w:rsid w:val="009F1787"/>
    <w:rsid w:val="009F40B5"/>
    <w:rsid w:val="009F4845"/>
    <w:rsid w:val="00A02080"/>
    <w:rsid w:val="00A143CC"/>
    <w:rsid w:val="00A14458"/>
    <w:rsid w:val="00A15D48"/>
    <w:rsid w:val="00A207A2"/>
    <w:rsid w:val="00A21907"/>
    <w:rsid w:val="00A23AF7"/>
    <w:rsid w:val="00A2599C"/>
    <w:rsid w:val="00A26475"/>
    <w:rsid w:val="00A2704D"/>
    <w:rsid w:val="00A31411"/>
    <w:rsid w:val="00A3306C"/>
    <w:rsid w:val="00A359B2"/>
    <w:rsid w:val="00A45B8B"/>
    <w:rsid w:val="00A45F31"/>
    <w:rsid w:val="00A509F6"/>
    <w:rsid w:val="00A50CEC"/>
    <w:rsid w:val="00A52C65"/>
    <w:rsid w:val="00A543C1"/>
    <w:rsid w:val="00A56AF4"/>
    <w:rsid w:val="00A579A0"/>
    <w:rsid w:val="00A579FB"/>
    <w:rsid w:val="00A613DC"/>
    <w:rsid w:val="00A619A9"/>
    <w:rsid w:val="00A65F3A"/>
    <w:rsid w:val="00A702A7"/>
    <w:rsid w:val="00A70527"/>
    <w:rsid w:val="00A73B2C"/>
    <w:rsid w:val="00A74C80"/>
    <w:rsid w:val="00A77C81"/>
    <w:rsid w:val="00A83748"/>
    <w:rsid w:val="00A848C8"/>
    <w:rsid w:val="00A85885"/>
    <w:rsid w:val="00A85A92"/>
    <w:rsid w:val="00A866AE"/>
    <w:rsid w:val="00A8759D"/>
    <w:rsid w:val="00A91015"/>
    <w:rsid w:val="00A9187D"/>
    <w:rsid w:val="00A93A40"/>
    <w:rsid w:val="00AA2A31"/>
    <w:rsid w:val="00AA5F0E"/>
    <w:rsid w:val="00AA660D"/>
    <w:rsid w:val="00AA6CA2"/>
    <w:rsid w:val="00AA7FCA"/>
    <w:rsid w:val="00AB1A4B"/>
    <w:rsid w:val="00AB3D30"/>
    <w:rsid w:val="00AB4A89"/>
    <w:rsid w:val="00AB62DD"/>
    <w:rsid w:val="00AB796E"/>
    <w:rsid w:val="00AC3959"/>
    <w:rsid w:val="00AC57C4"/>
    <w:rsid w:val="00AD27FD"/>
    <w:rsid w:val="00AD3A91"/>
    <w:rsid w:val="00AD3F8A"/>
    <w:rsid w:val="00AD7576"/>
    <w:rsid w:val="00AE1BD1"/>
    <w:rsid w:val="00AE371D"/>
    <w:rsid w:val="00AE447E"/>
    <w:rsid w:val="00AE4909"/>
    <w:rsid w:val="00AE6AD2"/>
    <w:rsid w:val="00AE7071"/>
    <w:rsid w:val="00AF0B88"/>
    <w:rsid w:val="00AF2B68"/>
    <w:rsid w:val="00AF4122"/>
    <w:rsid w:val="00AF41BC"/>
    <w:rsid w:val="00AF5BC8"/>
    <w:rsid w:val="00AF634E"/>
    <w:rsid w:val="00AF66E0"/>
    <w:rsid w:val="00AF6701"/>
    <w:rsid w:val="00B00BE8"/>
    <w:rsid w:val="00B01B23"/>
    <w:rsid w:val="00B027CF"/>
    <w:rsid w:val="00B032F3"/>
    <w:rsid w:val="00B038D8"/>
    <w:rsid w:val="00B0423D"/>
    <w:rsid w:val="00B0557F"/>
    <w:rsid w:val="00B05BA0"/>
    <w:rsid w:val="00B07585"/>
    <w:rsid w:val="00B14C2B"/>
    <w:rsid w:val="00B150E2"/>
    <w:rsid w:val="00B15183"/>
    <w:rsid w:val="00B15380"/>
    <w:rsid w:val="00B205F6"/>
    <w:rsid w:val="00B229F0"/>
    <w:rsid w:val="00B22F47"/>
    <w:rsid w:val="00B236B2"/>
    <w:rsid w:val="00B24683"/>
    <w:rsid w:val="00B25D14"/>
    <w:rsid w:val="00B25F40"/>
    <w:rsid w:val="00B3278F"/>
    <w:rsid w:val="00B32DCA"/>
    <w:rsid w:val="00B33AB9"/>
    <w:rsid w:val="00B349CB"/>
    <w:rsid w:val="00B4339D"/>
    <w:rsid w:val="00B43C72"/>
    <w:rsid w:val="00B457B0"/>
    <w:rsid w:val="00B45888"/>
    <w:rsid w:val="00B50962"/>
    <w:rsid w:val="00B52D9B"/>
    <w:rsid w:val="00B60F92"/>
    <w:rsid w:val="00B65600"/>
    <w:rsid w:val="00B72E80"/>
    <w:rsid w:val="00B750B9"/>
    <w:rsid w:val="00B82296"/>
    <w:rsid w:val="00B82A1D"/>
    <w:rsid w:val="00B83145"/>
    <w:rsid w:val="00B8616D"/>
    <w:rsid w:val="00B87083"/>
    <w:rsid w:val="00B91438"/>
    <w:rsid w:val="00B95A16"/>
    <w:rsid w:val="00B97000"/>
    <w:rsid w:val="00BA36B1"/>
    <w:rsid w:val="00BB07F8"/>
    <w:rsid w:val="00BB2B5A"/>
    <w:rsid w:val="00BB4A72"/>
    <w:rsid w:val="00BB6A38"/>
    <w:rsid w:val="00BB6E83"/>
    <w:rsid w:val="00BB766F"/>
    <w:rsid w:val="00BC2681"/>
    <w:rsid w:val="00BC277C"/>
    <w:rsid w:val="00BC3C6C"/>
    <w:rsid w:val="00BC464C"/>
    <w:rsid w:val="00BC5C2F"/>
    <w:rsid w:val="00BD00D5"/>
    <w:rsid w:val="00BD63FF"/>
    <w:rsid w:val="00BE059C"/>
    <w:rsid w:val="00BE30CB"/>
    <w:rsid w:val="00BE431D"/>
    <w:rsid w:val="00BF0BAD"/>
    <w:rsid w:val="00BF2955"/>
    <w:rsid w:val="00BF2977"/>
    <w:rsid w:val="00BF511B"/>
    <w:rsid w:val="00BF6C83"/>
    <w:rsid w:val="00BF71D2"/>
    <w:rsid w:val="00BF7470"/>
    <w:rsid w:val="00C01201"/>
    <w:rsid w:val="00C02D78"/>
    <w:rsid w:val="00C048F1"/>
    <w:rsid w:val="00C07CFE"/>
    <w:rsid w:val="00C142AA"/>
    <w:rsid w:val="00C1536B"/>
    <w:rsid w:val="00C17E93"/>
    <w:rsid w:val="00C20EDD"/>
    <w:rsid w:val="00C21347"/>
    <w:rsid w:val="00C2203A"/>
    <w:rsid w:val="00C23596"/>
    <w:rsid w:val="00C240BF"/>
    <w:rsid w:val="00C253A1"/>
    <w:rsid w:val="00C263BB"/>
    <w:rsid w:val="00C30A2C"/>
    <w:rsid w:val="00C31EAB"/>
    <w:rsid w:val="00C327B5"/>
    <w:rsid w:val="00C360BA"/>
    <w:rsid w:val="00C36532"/>
    <w:rsid w:val="00C3659A"/>
    <w:rsid w:val="00C42666"/>
    <w:rsid w:val="00C50FC8"/>
    <w:rsid w:val="00C514C6"/>
    <w:rsid w:val="00C526CE"/>
    <w:rsid w:val="00C54353"/>
    <w:rsid w:val="00C56037"/>
    <w:rsid w:val="00C60CCD"/>
    <w:rsid w:val="00C60E24"/>
    <w:rsid w:val="00C619DA"/>
    <w:rsid w:val="00C64AE5"/>
    <w:rsid w:val="00C65B8B"/>
    <w:rsid w:val="00C67964"/>
    <w:rsid w:val="00C70A4C"/>
    <w:rsid w:val="00C71279"/>
    <w:rsid w:val="00C74DBC"/>
    <w:rsid w:val="00C75558"/>
    <w:rsid w:val="00C76551"/>
    <w:rsid w:val="00C77D66"/>
    <w:rsid w:val="00C816B4"/>
    <w:rsid w:val="00C827EA"/>
    <w:rsid w:val="00C86538"/>
    <w:rsid w:val="00C86AFA"/>
    <w:rsid w:val="00C9047E"/>
    <w:rsid w:val="00C915E1"/>
    <w:rsid w:val="00C916D0"/>
    <w:rsid w:val="00C94251"/>
    <w:rsid w:val="00C94A2C"/>
    <w:rsid w:val="00C94ADB"/>
    <w:rsid w:val="00C95189"/>
    <w:rsid w:val="00C9534A"/>
    <w:rsid w:val="00C95A99"/>
    <w:rsid w:val="00C96E52"/>
    <w:rsid w:val="00CA1310"/>
    <w:rsid w:val="00CA2BFF"/>
    <w:rsid w:val="00CA4B51"/>
    <w:rsid w:val="00CA4EE3"/>
    <w:rsid w:val="00CA575E"/>
    <w:rsid w:val="00CA5FED"/>
    <w:rsid w:val="00CB0360"/>
    <w:rsid w:val="00CB1D05"/>
    <w:rsid w:val="00CB1F66"/>
    <w:rsid w:val="00CB2DFC"/>
    <w:rsid w:val="00CB310D"/>
    <w:rsid w:val="00CB3D37"/>
    <w:rsid w:val="00CC1194"/>
    <w:rsid w:val="00CC1F12"/>
    <w:rsid w:val="00CC22DF"/>
    <w:rsid w:val="00CC33B9"/>
    <w:rsid w:val="00CC38BB"/>
    <w:rsid w:val="00CC45AA"/>
    <w:rsid w:val="00CD082E"/>
    <w:rsid w:val="00CD22A5"/>
    <w:rsid w:val="00CD418B"/>
    <w:rsid w:val="00CD66DD"/>
    <w:rsid w:val="00CD719E"/>
    <w:rsid w:val="00CD75B4"/>
    <w:rsid w:val="00CE0D85"/>
    <w:rsid w:val="00CE15CD"/>
    <w:rsid w:val="00CE1AE1"/>
    <w:rsid w:val="00CE23DB"/>
    <w:rsid w:val="00CE389C"/>
    <w:rsid w:val="00CE49E4"/>
    <w:rsid w:val="00CE4EEA"/>
    <w:rsid w:val="00CE51B1"/>
    <w:rsid w:val="00CE7B01"/>
    <w:rsid w:val="00CF06E1"/>
    <w:rsid w:val="00CF4E11"/>
    <w:rsid w:val="00CF5441"/>
    <w:rsid w:val="00CF688B"/>
    <w:rsid w:val="00D00566"/>
    <w:rsid w:val="00D02E15"/>
    <w:rsid w:val="00D03301"/>
    <w:rsid w:val="00D041EF"/>
    <w:rsid w:val="00D05C31"/>
    <w:rsid w:val="00D06491"/>
    <w:rsid w:val="00D06C48"/>
    <w:rsid w:val="00D1366E"/>
    <w:rsid w:val="00D163BE"/>
    <w:rsid w:val="00D208B0"/>
    <w:rsid w:val="00D20C84"/>
    <w:rsid w:val="00D211F3"/>
    <w:rsid w:val="00D212A2"/>
    <w:rsid w:val="00D2332F"/>
    <w:rsid w:val="00D25BF4"/>
    <w:rsid w:val="00D272B8"/>
    <w:rsid w:val="00D3130A"/>
    <w:rsid w:val="00D31371"/>
    <w:rsid w:val="00D35F4E"/>
    <w:rsid w:val="00D360AD"/>
    <w:rsid w:val="00D369F5"/>
    <w:rsid w:val="00D37A6C"/>
    <w:rsid w:val="00D40D77"/>
    <w:rsid w:val="00D40DAD"/>
    <w:rsid w:val="00D4432E"/>
    <w:rsid w:val="00D47591"/>
    <w:rsid w:val="00D478E1"/>
    <w:rsid w:val="00D50D77"/>
    <w:rsid w:val="00D55486"/>
    <w:rsid w:val="00D603BA"/>
    <w:rsid w:val="00D638A5"/>
    <w:rsid w:val="00D63A87"/>
    <w:rsid w:val="00D67094"/>
    <w:rsid w:val="00D67568"/>
    <w:rsid w:val="00D70306"/>
    <w:rsid w:val="00D71B86"/>
    <w:rsid w:val="00D725C7"/>
    <w:rsid w:val="00D73EC3"/>
    <w:rsid w:val="00D740A3"/>
    <w:rsid w:val="00D80525"/>
    <w:rsid w:val="00D80621"/>
    <w:rsid w:val="00D80AEA"/>
    <w:rsid w:val="00D82754"/>
    <w:rsid w:val="00D84FE3"/>
    <w:rsid w:val="00D85163"/>
    <w:rsid w:val="00D91081"/>
    <w:rsid w:val="00D96345"/>
    <w:rsid w:val="00DA1B8A"/>
    <w:rsid w:val="00DB2F9E"/>
    <w:rsid w:val="00DB4C5C"/>
    <w:rsid w:val="00DB7908"/>
    <w:rsid w:val="00DC125B"/>
    <w:rsid w:val="00DC15CA"/>
    <w:rsid w:val="00DC1D7E"/>
    <w:rsid w:val="00DC1ED0"/>
    <w:rsid w:val="00DC1F22"/>
    <w:rsid w:val="00DC2240"/>
    <w:rsid w:val="00DC3131"/>
    <w:rsid w:val="00DC6B19"/>
    <w:rsid w:val="00DD2EEB"/>
    <w:rsid w:val="00DD5B2A"/>
    <w:rsid w:val="00DD644A"/>
    <w:rsid w:val="00DD7C05"/>
    <w:rsid w:val="00DE0CC4"/>
    <w:rsid w:val="00DE1107"/>
    <w:rsid w:val="00DE168B"/>
    <w:rsid w:val="00DE393E"/>
    <w:rsid w:val="00DE40D6"/>
    <w:rsid w:val="00DE5F8F"/>
    <w:rsid w:val="00DE68CF"/>
    <w:rsid w:val="00DE6B38"/>
    <w:rsid w:val="00DE6D5F"/>
    <w:rsid w:val="00DF568F"/>
    <w:rsid w:val="00DF69A5"/>
    <w:rsid w:val="00E00529"/>
    <w:rsid w:val="00E00DB0"/>
    <w:rsid w:val="00E02379"/>
    <w:rsid w:val="00E02CC6"/>
    <w:rsid w:val="00E04113"/>
    <w:rsid w:val="00E04509"/>
    <w:rsid w:val="00E060B5"/>
    <w:rsid w:val="00E061CC"/>
    <w:rsid w:val="00E063E8"/>
    <w:rsid w:val="00E0689C"/>
    <w:rsid w:val="00E12402"/>
    <w:rsid w:val="00E12794"/>
    <w:rsid w:val="00E170A2"/>
    <w:rsid w:val="00E2036C"/>
    <w:rsid w:val="00E203E6"/>
    <w:rsid w:val="00E212EF"/>
    <w:rsid w:val="00E22944"/>
    <w:rsid w:val="00E24B1B"/>
    <w:rsid w:val="00E258FB"/>
    <w:rsid w:val="00E311A2"/>
    <w:rsid w:val="00E35516"/>
    <w:rsid w:val="00E37AA1"/>
    <w:rsid w:val="00E40ACE"/>
    <w:rsid w:val="00E411EC"/>
    <w:rsid w:val="00E4534A"/>
    <w:rsid w:val="00E45AE9"/>
    <w:rsid w:val="00E50332"/>
    <w:rsid w:val="00E51F87"/>
    <w:rsid w:val="00E52658"/>
    <w:rsid w:val="00E532F7"/>
    <w:rsid w:val="00E54D05"/>
    <w:rsid w:val="00E57FE8"/>
    <w:rsid w:val="00E63EFA"/>
    <w:rsid w:val="00E65E17"/>
    <w:rsid w:val="00E66879"/>
    <w:rsid w:val="00E66ABA"/>
    <w:rsid w:val="00E670F4"/>
    <w:rsid w:val="00E7122C"/>
    <w:rsid w:val="00E739FB"/>
    <w:rsid w:val="00E7527A"/>
    <w:rsid w:val="00E844DD"/>
    <w:rsid w:val="00E86938"/>
    <w:rsid w:val="00E869F5"/>
    <w:rsid w:val="00E907AF"/>
    <w:rsid w:val="00E925C6"/>
    <w:rsid w:val="00E925E1"/>
    <w:rsid w:val="00E94B8A"/>
    <w:rsid w:val="00E954BC"/>
    <w:rsid w:val="00E96903"/>
    <w:rsid w:val="00EA6027"/>
    <w:rsid w:val="00EA798E"/>
    <w:rsid w:val="00EB02DF"/>
    <w:rsid w:val="00EB0427"/>
    <w:rsid w:val="00EB2D53"/>
    <w:rsid w:val="00EB3C23"/>
    <w:rsid w:val="00EB48DE"/>
    <w:rsid w:val="00EB507A"/>
    <w:rsid w:val="00EC34E1"/>
    <w:rsid w:val="00EC7E24"/>
    <w:rsid w:val="00ED0371"/>
    <w:rsid w:val="00ED16F6"/>
    <w:rsid w:val="00ED242A"/>
    <w:rsid w:val="00EE1558"/>
    <w:rsid w:val="00EE696D"/>
    <w:rsid w:val="00EE6B03"/>
    <w:rsid w:val="00EF2BE6"/>
    <w:rsid w:val="00EF2C9B"/>
    <w:rsid w:val="00EF2F91"/>
    <w:rsid w:val="00EF3194"/>
    <w:rsid w:val="00EF4BE3"/>
    <w:rsid w:val="00EF567B"/>
    <w:rsid w:val="00EF5ECC"/>
    <w:rsid w:val="00F00802"/>
    <w:rsid w:val="00F014D4"/>
    <w:rsid w:val="00F01861"/>
    <w:rsid w:val="00F0230A"/>
    <w:rsid w:val="00F03C24"/>
    <w:rsid w:val="00F041E9"/>
    <w:rsid w:val="00F05FB2"/>
    <w:rsid w:val="00F066B9"/>
    <w:rsid w:val="00F07EC5"/>
    <w:rsid w:val="00F1117F"/>
    <w:rsid w:val="00F137AC"/>
    <w:rsid w:val="00F1691B"/>
    <w:rsid w:val="00F202D3"/>
    <w:rsid w:val="00F2220A"/>
    <w:rsid w:val="00F22392"/>
    <w:rsid w:val="00F242AF"/>
    <w:rsid w:val="00F26DE6"/>
    <w:rsid w:val="00F26F81"/>
    <w:rsid w:val="00F3207A"/>
    <w:rsid w:val="00F32E85"/>
    <w:rsid w:val="00F3679F"/>
    <w:rsid w:val="00F36FB1"/>
    <w:rsid w:val="00F37737"/>
    <w:rsid w:val="00F427D6"/>
    <w:rsid w:val="00F42F16"/>
    <w:rsid w:val="00F443B9"/>
    <w:rsid w:val="00F46298"/>
    <w:rsid w:val="00F5326D"/>
    <w:rsid w:val="00F53EDC"/>
    <w:rsid w:val="00F54607"/>
    <w:rsid w:val="00F55772"/>
    <w:rsid w:val="00F57029"/>
    <w:rsid w:val="00F60299"/>
    <w:rsid w:val="00F62E38"/>
    <w:rsid w:val="00F65223"/>
    <w:rsid w:val="00F65493"/>
    <w:rsid w:val="00F71FAB"/>
    <w:rsid w:val="00F77A9D"/>
    <w:rsid w:val="00F77D79"/>
    <w:rsid w:val="00F812BD"/>
    <w:rsid w:val="00F81582"/>
    <w:rsid w:val="00F815E3"/>
    <w:rsid w:val="00F8308F"/>
    <w:rsid w:val="00F834AC"/>
    <w:rsid w:val="00F83E1C"/>
    <w:rsid w:val="00F8431E"/>
    <w:rsid w:val="00F8439B"/>
    <w:rsid w:val="00F849EE"/>
    <w:rsid w:val="00F84EE5"/>
    <w:rsid w:val="00F90093"/>
    <w:rsid w:val="00F91EA7"/>
    <w:rsid w:val="00F92DB4"/>
    <w:rsid w:val="00F9517C"/>
    <w:rsid w:val="00F96F1D"/>
    <w:rsid w:val="00FA03C3"/>
    <w:rsid w:val="00FA061C"/>
    <w:rsid w:val="00FA3181"/>
    <w:rsid w:val="00FA3A55"/>
    <w:rsid w:val="00FA5118"/>
    <w:rsid w:val="00FA5164"/>
    <w:rsid w:val="00FA6450"/>
    <w:rsid w:val="00FA6AAC"/>
    <w:rsid w:val="00FA6C92"/>
    <w:rsid w:val="00FB1177"/>
    <w:rsid w:val="00FB2819"/>
    <w:rsid w:val="00FB3629"/>
    <w:rsid w:val="00FB4368"/>
    <w:rsid w:val="00FB594E"/>
    <w:rsid w:val="00FB770E"/>
    <w:rsid w:val="00FC449D"/>
    <w:rsid w:val="00FC7F3D"/>
    <w:rsid w:val="00FD2960"/>
    <w:rsid w:val="00FD3E2F"/>
    <w:rsid w:val="00FD4B24"/>
    <w:rsid w:val="00FD4E69"/>
    <w:rsid w:val="00FD598C"/>
    <w:rsid w:val="00FD6A73"/>
    <w:rsid w:val="00FE12A1"/>
    <w:rsid w:val="00FE5F95"/>
    <w:rsid w:val="00FE6CD8"/>
    <w:rsid w:val="00FF0427"/>
    <w:rsid w:val="00FF3DE4"/>
    <w:rsid w:val="00FF55DB"/>
    <w:rsid w:val="00FF56B9"/>
    <w:rsid w:val="00FF5D2D"/>
    <w:rsid w:val="00FF63E3"/>
    <w:rsid w:val="00FF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2A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3897"/>
    <w:pPr>
      <w:keepNext/>
      <w:tabs>
        <w:tab w:val="num" w:pos="0"/>
      </w:tabs>
      <w:jc w:val="right"/>
      <w:outlineLvl w:val="0"/>
    </w:pPr>
    <w:rPr>
      <w:rFonts w:ascii="Arial" w:eastAsia="Times New Roman" w:hAnsi="Arial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F3843"/>
    <w:pPr>
      <w:jc w:val="center"/>
      <w:outlineLvl w:val="1"/>
    </w:pPr>
    <w:rPr>
      <w:rFonts w:eastAsia="Times New Roman"/>
      <w:b/>
      <w:caps/>
      <w:snapToGrid w:val="0"/>
      <w:lang w:eastAsia="ru-RU"/>
    </w:rPr>
  </w:style>
  <w:style w:type="paragraph" w:styleId="3">
    <w:name w:val="heading 3"/>
    <w:basedOn w:val="a"/>
    <w:next w:val="a"/>
    <w:link w:val="30"/>
    <w:qFormat/>
    <w:rsid w:val="00003897"/>
    <w:pPr>
      <w:keepNext/>
      <w:tabs>
        <w:tab w:val="num" w:pos="0"/>
      </w:tabs>
      <w:outlineLvl w:val="2"/>
    </w:pPr>
    <w:rPr>
      <w:rFonts w:eastAsia="Times New Roman"/>
      <w:b/>
      <w:color w:val="00008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03897"/>
    <w:pPr>
      <w:keepNext/>
      <w:tabs>
        <w:tab w:val="num" w:pos="0"/>
      </w:tabs>
      <w:ind w:left="720"/>
      <w:jc w:val="center"/>
      <w:outlineLvl w:val="3"/>
    </w:pPr>
    <w:rPr>
      <w:rFonts w:eastAsia="Times New Roman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03897"/>
    <w:pPr>
      <w:keepNext/>
      <w:tabs>
        <w:tab w:val="num" w:pos="0"/>
      </w:tabs>
      <w:jc w:val="center"/>
      <w:outlineLvl w:val="4"/>
    </w:pPr>
    <w:rPr>
      <w:rFonts w:eastAsia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003897"/>
    <w:pPr>
      <w:keepNext/>
      <w:tabs>
        <w:tab w:val="num" w:pos="0"/>
      </w:tabs>
      <w:jc w:val="right"/>
      <w:outlineLvl w:val="5"/>
    </w:pPr>
    <w:rPr>
      <w:rFonts w:eastAsia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03897"/>
    <w:pPr>
      <w:keepNext/>
      <w:tabs>
        <w:tab w:val="num" w:pos="0"/>
      </w:tabs>
      <w:jc w:val="center"/>
      <w:outlineLvl w:val="6"/>
    </w:pPr>
    <w:rPr>
      <w:rFonts w:eastAsia="Times New Roman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03897"/>
    <w:pPr>
      <w:keepNext/>
      <w:tabs>
        <w:tab w:val="num" w:pos="0"/>
      </w:tabs>
      <w:jc w:val="right"/>
      <w:outlineLvl w:val="7"/>
    </w:pPr>
    <w:rPr>
      <w:rFonts w:eastAsia="Times New Roman"/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03897"/>
    <w:pPr>
      <w:keepNext/>
      <w:tabs>
        <w:tab w:val="num" w:pos="0"/>
      </w:tabs>
      <w:outlineLvl w:val="8"/>
    </w:pPr>
    <w:rPr>
      <w:rFonts w:eastAsia="Times New Roman"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1F3843"/>
  </w:style>
  <w:style w:type="paragraph" w:styleId="a3">
    <w:name w:val="header"/>
    <w:basedOn w:val="a"/>
    <w:link w:val="a4"/>
    <w:uiPriority w:val="99"/>
    <w:rsid w:val="001F3843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uiPriority w:val="99"/>
    <w:rsid w:val="001F3843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99"/>
    <w:rsid w:val="001F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a1"/>
    <w:rsid w:val="001F3843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F3843"/>
    <w:pPr>
      <w:widowControl w:val="0"/>
      <w:spacing w:line="360" w:lineRule="auto"/>
    </w:pPr>
    <w:rPr>
      <w:rFonts w:eastAsia="Times New Roman"/>
      <w:snapToGrid w:val="0"/>
      <w:szCs w:val="20"/>
    </w:rPr>
  </w:style>
  <w:style w:type="character" w:customStyle="1" w:styleId="32">
    <w:name w:val="Основной текст с отступом 3 Знак"/>
    <w:link w:val="31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rsid w:val="001F3843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rsid w:val="001F384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1F3843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1F3843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3">
    <w:name w:val="Обычный1"/>
    <w:rsid w:val="001F3843"/>
    <w:pPr>
      <w:widowControl w:val="0"/>
    </w:pPr>
    <w:rPr>
      <w:rFonts w:ascii="Times New Roman" w:eastAsia="Times New Roman" w:hAnsi="Times New Roman"/>
      <w:snapToGrid w:val="0"/>
    </w:rPr>
  </w:style>
  <w:style w:type="paragraph" w:styleId="ad">
    <w:name w:val="Title"/>
    <w:basedOn w:val="a"/>
    <w:link w:val="ae"/>
    <w:qFormat/>
    <w:rsid w:val="001F3843"/>
    <w:pPr>
      <w:spacing w:line="360" w:lineRule="auto"/>
      <w:jc w:val="center"/>
    </w:pPr>
    <w:rPr>
      <w:rFonts w:eastAsia="Times New Roman"/>
      <w:szCs w:val="20"/>
    </w:rPr>
  </w:style>
  <w:style w:type="character" w:customStyle="1" w:styleId="ae">
    <w:name w:val="Название Знак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rsid w:val="001F3843"/>
    <w:rPr>
      <w:rFonts w:ascii="Tahoma" w:eastAsia="Times New Roman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65B15"/>
    <w:pPr>
      <w:ind w:left="708" w:firstLine="720"/>
    </w:pPr>
    <w:rPr>
      <w:rFonts w:eastAsia="Times New Roman"/>
      <w:lang w:eastAsia="ar-SA"/>
    </w:rPr>
  </w:style>
  <w:style w:type="paragraph" w:styleId="af2">
    <w:name w:val="Normal (Web)"/>
    <w:basedOn w:val="a"/>
    <w:uiPriority w:val="99"/>
    <w:unhideWhenUsed/>
    <w:rsid w:val="004B024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-Absatz-Standardschriftart11111111111111">
    <w:name w:val="WW-Absatz-Standardschriftart11111111111111"/>
    <w:rsid w:val="00297FB6"/>
  </w:style>
  <w:style w:type="paragraph" w:customStyle="1" w:styleId="ConsPlusNonformat">
    <w:name w:val="ConsPlusNonformat"/>
    <w:rsid w:val="00ED242A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10">
    <w:name w:val="Заголовок 1 Знак"/>
    <w:link w:val="1"/>
    <w:uiPriority w:val="99"/>
    <w:rsid w:val="00003897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30">
    <w:name w:val="Заголовок 3 Знак"/>
    <w:link w:val="3"/>
    <w:rsid w:val="00003897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link w:val="4"/>
    <w:uiPriority w:val="99"/>
    <w:rsid w:val="0000389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link w:val="5"/>
    <w:rsid w:val="000038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link w:val="6"/>
    <w:uiPriority w:val="99"/>
    <w:rsid w:val="000038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link w:val="7"/>
    <w:rsid w:val="0000389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link w:val="8"/>
    <w:rsid w:val="00003897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link w:val="9"/>
    <w:rsid w:val="00003897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WW8Num3z0">
    <w:name w:val="WW8Num3z0"/>
    <w:rsid w:val="000038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0389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03897"/>
  </w:style>
  <w:style w:type="character" w:customStyle="1" w:styleId="WW-Absatz-Standardschriftart">
    <w:name w:val="WW-Absatz-Standardschriftart"/>
    <w:rsid w:val="00003897"/>
  </w:style>
  <w:style w:type="character" w:customStyle="1" w:styleId="WW-Absatz-Standardschriftart1">
    <w:name w:val="WW-Absatz-Standardschriftart1"/>
    <w:rsid w:val="00003897"/>
  </w:style>
  <w:style w:type="character" w:customStyle="1" w:styleId="WW-Absatz-Standardschriftart11">
    <w:name w:val="WW-Absatz-Standardschriftart11"/>
    <w:rsid w:val="00003897"/>
  </w:style>
  <w:style w:type="character" w:customStyle="1" w:styleId="WW-Absatz-Standardschriftart111">
    <w:name w:val="WW-Absatz-Standardschriftart111"/>
    <w:rsid w:val="00003897"/>
  </w:style>
  <w:style w:type="character" w:customStyle="1" w:styleId="WW-Absatz-Standardschriftart1111">
    <w:name w:val="WW-Absatz-Standardschriftart1111"/>
    <w:rsid w:val="00003897"/>
  </w:style>
  <w:style w:type="character" w:customStyle="1" w:styleId="WW-Absatz-Standardschriftart11111">
    <w:name w:val="WW-Absatz-Standardschriftart11111"/>
    <w:rsid w:val="00003897"/>
  </w:style>
  <w:style w:type="character" w:customStyle="1" w:styleId="WW-Absatz-Standardschriftart111111">
    <w:name w:val="WW-Absatz-Standardschriftart111111"/>
    <w:rsid w:val="00003897"/>
  </w:style>
  <w:style w:type="character" w:customStyle="1" w:styleId="WW-Absatz-Standardschriftart1111111">
    <w:name w:val="WW-Absatz-Standardschriftart1111111"/>
    <w:rsid w:val="00003897"/>
  </w:style>
  <w:style w:type="character" w:customStyle="1" w:styleId="WW-Absatz-Standardschriftart11111111">
    <w:name w:val="WW-Absatz-Standardschriftart11111111"/>
    <w:rsid w:val="00003897"/>
  </w:style>
  <w:style w:type="character" w:customStyle="1" w:styleId="WW8Num5z1">
    <w:name w:val="WW8Num5z1"/>
    <w:rsid w:val="00003897"/>
    <w:rPr>
      <w:rFonts w:ascii="Wingdings 2" w:hAnsi="Wingdings 2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003897"/>
  </w:style>
  <w:style w:type="character" w:customStyle="1" w:styleId="WW-Absatz-Standardschriftart1111111111">
    <w:name w:val="WW-Absatz-Standardschriftart1111111111"/>
    <w:rsid w:val="00003897"/>
  </w:style>
  <w:style w:type="character" w:customStyle="1" w:styleId="WW8Num3z1">
    <w:name w:val="WW8Num3z1"/>
    <w:rsid w:val="0000389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03897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00389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03897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0389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003897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003897"/>
  </w:style>
  <w:style w:type="character" w:customStyle="1" w:styleId="WW-Absatz-Standardschriftart111111111111">
    <w:name w:val="WW-Absatz-Standardschriftart111111111111"/>
    <w:rsid w:val="00003897"/>
  </w:style>
  <w:style w:type="character" w:customStyle="1" w:styleId="WW-Absatz-Standardschriftart1111111111111">
    <w:name w:val="WW-Absatz-Standardschriftart1111111111111"/>
    <w:rsid w:val="00003897"/>
  </w:style>
  <w:style w:type="character" w:customStyle="1" w:styleId="WW8Num1z0">
    <w:name w:val="WW8Num1z0"/>
    <w:rsid w:val="00003897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00389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003897"/>
  </w:style>
  <w:style w:type="character" w:customStyle="1" w:styleId="WW8Num5z2">
    <w:name w:val="WW8Num5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003897"/>
  </w:style>
  <w:style w:type="character" w:customStyle="1" w:styleId="WW-Absatz-Standardschriftart11111111111111111">
    <w:name w:val="WW-Absatz-Standardschriftart11111111111111111"/>
    <w:rsid w:val="00003897"/>
  </w:style>
  <w:style w:type="character" w:customStyle="1" w:styleId="WW-Absatz-Standardschriftart111111111111111111">
    <w:name w:val="WW-Absatz-Standardschriftart111111111111111111"/>
    <w:rsid w:val="00003897"/>
  </w:style>
  <w:style w:type="character" w:customStyle="1" w:styleId="WW-Absatz-Standardschriftart1111111111111111111">
    <w:name w:val="WW-Absatz-Standardschriftart1111111111111111111"/>
    <w:rsid w:val="00003897"/>
  </w:style>
  <w:style w:type="character" w:customStyle="1" w:styleId="WW-Absatz-Standardschriftart11111111111111111111">
    <w:name w:val="WW-Absatz-Standardschriftart11111111111111111111"/>
    <w:rsid w:val="00003897"/>
  </w:style>
  <w:style w:type="character" w:customStyle="1" w:styleId="WW-Absatz-Standardschriftart111111111111111111111">
    <w:name w:val="WW-Absatz-Standardschriftart111111111111111111111"/>
    <w:rsid w:val="00003897"/>
  </w:style>
  <w:style w:type="character" w:customStyle="1" w:styleId="WW-Absatz-Standardschriftart1111111111111111111111">
    <w:name w:val="WW-Absatz-Standardschriftart1111111111111111111111"/>
    <w:rsid w:val="00003897"/>
  </w:style>
  <w:style w:type="character" w:customStyle="1" w:styleId="WW-Absatz-Standardschriftart11111111111111111111111">
    <w:name w:val="WW-Absatz-Standardschriftart11111111111111111111111"/>
    <w:rsid w:val="00003897"/>
  </w:style>
  <w:style w:type="character" w:customStyle="1" w:styleId="WW-Absatz-Standardschriftart111111111111111111111111">
    <w:name w:val="WW-Absatz-Standardschriftart111111111111111111111111"/>
    <w:rsid w:val="00003897"/>
  </w:style>
  <w:style w:type="character" w:customStyle="1" w:styleId="WW-Absatz-Standardschriftart1111111111111111111111111">
    <w:name w:val="WW-Absatz-Standardschriftart1111111111111111111111111"/>
    <w:rsid w:val="00003897"/>
  </w:style>
  <w:style w:type="character" w:customStyle="1" w:styleId="WW-Absatz-Standardschriftart11111111111111111111111111">
    <w:name w:val="WW-Absatz-Standardschriftart11111111111111111111111111"/>
    <w:rsid w:val="00003897"/>
  </w:style>
  <w:style w:type="character" w:customStyle="1" w:styleId="WW-Absatz-Standardschriftart111111111111111111111111111">
    <w:name w:val="WW-Absatz-Standardschriftart111111111111111111111111111"/>
    <w:rsid w:val="00003897"/>
  </w:style>
  <w:style w:type="character" w:customStyle="1" w:styleId="WW-Absatz-Standardschriftart1111111111111111111111111111">
    <w:name w:val="WW-Absatz-Standardschriftart1111111111111111111111111111"/>
    <w:rsid w:val="00003897"/>
  </w:style>
  <w:style w:type="character" w:customStyle="1" w:styleId="WW-Absatz-Standardschriftart11111111111111111111111111111">
    <w:name w:val="WW-Absatz-Standardschriftart11111111111111111111111111111"/>
    <w:rsid w:val="00003897"/>
  </w:style>
  <w:style w:type="character" w:customStyle="1" w:styleId="WW-Absatz-Standardschriftart111111111111111111111111111111">
    <w:name w:val="WW-Absatz-Standardschriftart111111111111111111111111111111"/>
    <w:rsid w:val="00003897"/>
  </w:style>
  <w:style w:type="character" w:customStyle="1" w:styleId="WW-Absatz-Standardschriftart1111111111111111111111111111111">
    <w:name w:val="WW-Absatz-Standardschriftart1111111111111111111111111111111"/>
    <w:rsid w:val="00003897"/>
  </w:style>
  <w:style w:type="character" w:customStyle="1" w:styleId="WW-Absatz-Standardschriftart11111111111111111111111111111111">
    <w:name w:val="WW-Absatz-Standardschriftart11111111111111111111111111111111"/>
    <w:rsid w:val="00003897"/>
  </w:style>
  <w:style w:type="character" w:customStyle="1" w:styleId="WW-Absatz-Standardschriftart111111111111111111111111111111111">
    <w:name w:val="WW-Absatz-Standardschriftart111111111111111111111111111111111"/>
    <w:rsid w:val="00003897"/>
  </w:style>
  <w:style w:type="character" w:customStyle="1" w:styleId="WW-Absatz-Standardschriftart1111111111111111111111111111111111">
    <w:name w:val="WW-Absatz-Standardschriftart1111111111111111111111111111111111"/>
    <w:rsid w:val="00003897"/>
  </w:style>
  <w:style w:type="character" w:customStyle="1" w:styleId="WW-Absatz-Standardschriftart11111111111111111111111111111111111">
    <w:name w:val="WW-Absatz-Standardschriftart11111111111111111111111111111111111"/>
    <w:rsid w:val="00003897"/>
  </w:style>
  <w:style w:type="character" w:customStyle="1" w:styleId="WW-Absatz-Standardschriftart111111111111111111111111111111111111">
    <w:name w:val="WW-Absatz-Standardschriftart111111111111111111111111111111111111"/>
    <w:rsid w:val="00003897"/>
  </w:style>
  <w:style w:type="character" w:customStyle="1" w:styleId="WW-Absatz-Standardschriftart1111111111111111111111111111111111111">
    <w:name w:val="WW-Absatz-Standardschriftart1111111111111111111111111111111111111"/>
    <w:rsid w:val="00003897"/>
  </w:style>
  <w:style w:type="character" w:customStyle="1" w:styleId="WW-Absatz-Standardschriftart11111111111111111111111111111111111111">
    <w:name w:val="WW-Absatz-Standardschriftart11111111111111111111111111111111111111"/>
    <w:rsid w:val="00003897"/>
  </w:style>
  <w:style w:type="character" w:customStyle="1" w:styleId="WW-Absatz-Standardschriftart111111111111111111111111111111111111111">
    <w:name w:val="WW-Absatz-Standardschriftart111111111111111111111111111111111111111"/>
    <w:rsid w:val="00003897"/>
  </w:style>
  <w:style w:type="character" w:customStyle="1" w:styleId="WW-Absatz-Standardschriftart1111111111111111111111111111111111111111">
    <w:name w:val="WW-Absatz-Standardschriftart1111111111111111111111111111111111111111"/>
    <w:rsid w:val="00003897"/>
  </w:style>
  <w:style w:type="character" w:customStyle="1" w:styleId="WW-Absatz-Standardschriftart11111111111111111111111111111111111111111">
    <w:name w:val="WW-Absatz-Standardschriftart11111111111111111111111111111111111111111"/>
    <w:rsid w:val="00003897"/>
  </w:style>
  <w:style w:type="character" w:customStyle="1" w:styleId="WW-Absatz-Standardschriftart111111111111111111111111111111111111111111">
    <w:name w:val="WW-Absatz-Standardschriftart111111111111111111111111111111111111111111"/>
    <w:rsid w:val="00003897"/>
  </w:style>
  <w:style w:type="character" w:customStyle="1" w:styleId="WW8Num2z0">
    <w:name w:val="WW8Num2z0"/>
    <w:rsid w:val="0000389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03897"/>
    <w:rPr>
      <w:rFonts w:ascii="Symbol" w:hAnsi="Symbol"/>
    </w:rPr>
  </w:style>
  <w:style w:type="character" w:customStyle="1" w:styleId="WW8Num7z1">
    <w:name w:val="WW8Num7z1"/>
    <w:rsid w:val="00003897"/>
    <w:rPr>
      <w:rFonts w:ascii="Courier New" w:hAnsi="Courier New" w:cs="Courier New"/>
    </w:rPr>
  </w:style>
  <w:style w:type="character" w:customStyle="1" w:styleId="WW8Num7z2">
    <w:name w:val="WW8Num7z2"/>
    <w:rsid w:val="00003897"/>
    <w:rPr>
      <w:rFonts w:ascii="Wingdings" w:hAnsi="Wingdings"/>
    </w:rPr>
  </w:style>
  <w:style w:type="character" w:customStyle="1" w:styleId="WW8Num8z0">
    <w:name w:val="WW8Num8z0"/>
    <w:rsid w:val="00003897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03897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03897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03897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03897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03897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03897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03897"/>
    <w:rPr>
      <w:rFonts w:ascii="Symbol" w:hAnsi="Symbol"/>
    </w:rPr>
  </w:style>
  <w:style w:type="character" w:customStyle="1" w:styleId="WW8Num11z2">
    <w:name w:val="WW8Num11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003897"/>
  </w:style>
  <w:style w:type="character" w:customStyle="1" w:styleId="WW-Absatz-Standardschriftart11111111111111111111111111111111111111111111">
    <w:name w:val="WW-Absatz-Standardschriftart11111111111111111111111111111111111111111111"/>
    <w:rsid w:val="00003897"/>
  </w:style>
  <w:style w:type="character" w:customStyle="1" w:styleId="WW-Absatz-Standardschriftart111111111111111111111111111111111111111111111">
    <w:name w:val="WW-Absatz-Standardschriftart111111111111111111111111111111111111111111111"/>
    <w:rsid w:val="00003897"/>
  </w:style>
  <w:style w:type="character" w:customStyle="1" w:styleId="WW8Num10z0">
    <w:name w:val="WW8Num10z0"/>
    <w:rsid w:val="00003897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03897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03897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03897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03897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003897"/>
  </w:style>
  <w:style w:type="character" w:customStyle="1" w:styleId="WW-Absatz-Standardschriftart11111111111111111111111111111111111111111111111">
    <w:name w:val="WW-Absatz-Standardschriftart11111111111111111111111111111111111111111111111"/>
    <w:rsid w:val="00003897"/>
  </w:style>
  <w:style w:type="character" w:customStyle="1" w:styleId="WW-Absatz-Standardschriftart111111111111111111111111111111111111111111111111">
    <w:name w:val="WW-Absatz-Standardschriftart111111111111111111111111111111111111111111111111"/>
    <w:rsid w:val="00003897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89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89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89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89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89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89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897"/>
  </w:style>
  <w:style w:type="character" w:customStyle="1" w:styleId="WW8Num13z0">
    <w:name w:val="WW8Num13z0"/>
    <w:rsid w:val="00003897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03897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0389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89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89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89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89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89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89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89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897"/>
  </w:style>
  <w:style w:type="character" w:customStyle="1" w:styleId="WW8Num2z1">
    <w:name w:val="WW8Num2z1"/>
    <w:rsid w:val="00003897"/>
    <w:rPr>
      <w:rFonts w:ascii="Symbol" w:hAnsi="Symbol"/>
    </w:rPr>
  </w:style>
  <w:style w:type="character" w:customStyle="1" w:styleId="WW8Num17z0">
    <w:name w:val="WW8Num17z0"/>
    <w:rsid w:val="00003897"/>
    <w:rPr>
      <w:sz w:val="28"/>
      <w:szCs w:val="28"/>
    </w:rPr>
  </w:style>
  <w:style w:type="character" w:customStyle="1" w:styleId="WW8Num18z0">
    <w:name w:val="WW8Num18z0"/>
    <w:rsid w:val="00003897"/>
    <w:rPr>
      <w:rFonts w:ascii="Symbol" w:hAnsi="Symbol"/>
    </w:rPr>
  </w:style>
  <w:style w:type="character" w:customStyle="1" w:styleId="WW8Num18z1">
    <w:name w:val="WW8Num18z1"/>
    <w:rsid w:val="00003897"/>
    <w:rPr>
      <w:rFonts w:ascii="Courier New" w:hAnsi="Courier New" w:cs="Courier New"/>
    </w:rPr>
  </w:style>
  <w:style w:type="character" w:customStyle="1" w:styleId="WW8Num18z2">
    <w:name w:val="WW8Num18z2"/>
    <w:rsid w:val="00003897"/>
    <w:rPr>
      <w:rFonts w:ascii="Wingdings" w:hAnsi="Wingdings"/>
    </w:rPr>
  </w:style>
  <w:style w:type="character" w:customStyle="1" w:styleId="WW8Num22z0">
    <w:name w:val="WW8Num22z0"/>
    <w:rsid w:val="00003897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00389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003897"/>
    <w:rPr>
      <w:rFonts w:ascii="Courier New" w:hAnsi="Courier New"/>
    </w:rPr>
  </w:style>
  <w:style w:type="character" w:customStyle="1" w:styleId="WW8Num24z2">
    <w:name w:val="WW8Num24z2"/>
    <w:rsid w:val="00003897"/>
    <w:rPr>
      <w:rFonts w:ascii="Wingdings" w:hAnsi="Wingdings"/>
    </w:rPr>
  </w:style>
  <w:style w:type="character" w:customStyle="1" w:styleId="WW8Num24z3">
    <w:name w:val="WW8Num24z3"/>
    <w:rsid w:val="00003897"/>
    <w:rPr>
      <w:rFonts w:ascii="Symbol" w:hAnsi="Symbol"/>
    </w:rPr>
  </w:style>
  <w:style w:type="character" w:customStyle="1" w:styleId="14">
    <w:name w:val="Основной шрифт абзаца1"/>
    <w:rsid w:val="00003897"/>
  </w:style>
  <w:style w:type="character" w:customStyle="1" w:styleId="af3">
    <w:name w:val="Символ сноски"/>
    <w:rsid w:val="00003897"/>
    <w:rPr>
      <w:vertAlign w:val="superscript"/>
    </w:rPr>
  </w:style>
  <w:style w:type="character" w:customStyle="1" w:styleId="af4">
    <w:name w:val="Маркеры списка"/>
    <w:rsid w:val="00003897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003897"/>
    <w:rPr>
      <w:rFonts w:ascii="Times New Roman" w:hAnsi="Times New Roman"/>
      <w:sz w:val="28"/>
      <w:szCs w:val="34"/>
    </w:rPr>
  </w:style>
  <w:style w:type="character" w:customStyle="1" w:styleId="23">
    <w:name w:val="Основной шрифт абзаца2"/>
    <w:rsid w:val="00003897"/>
  </w:style>
  <w:style w:type="paragraph" w:customStyle="1" w:styleId="af6">
    <w:name w:val="Заголовок"/>
    <w:basedOn w:val="a"/>
    <w:next w:val="a9"/>
    <w:rsid w:val="00003897"/>
    <w:pPr>
      <w:keepNext/>
      <w:spacing w:before="240" w:after="120"/>
    </w:pPr>
    <w:rPr>
      <w:rFonts w:ascii="Arial" w:eastAsia="Arial Unicode MS" w:hAnsi="Arial" w:cs="Tahoma"/>
      <w:lang w:eastAsia="ar-SA"/>
    </w:rPr>
  </w:style>
  <w:style w:type="paragraph" w:styleId="af7">
    <w:name w:val="List"/>
    <w:basedOn w:val="a9"/>
    <w:semiHidden/>
    <w:rsid w:val="00003897"/>
    <w:pPr>
      <w:spacing w:after="0"/>
    </w:pPr>
    <w:rPr>
      <w:rFonts w:ascii="Arial" w:hAnsi="Arial" w:cs="Tahoma"/>
      <w:sz w:val="28"/>
      <w:lang w:eastAsia="ar-SA"/>
    </w:rPr>
  </w:style>
  <w:style w:type="paragraph" w:customStyle="1" w:styleId="15">
    <w:name w:val="Название1"/>
    <w:basedOn w:val="a"/>
    <w:rsid w:val="00003897"/>
    <w:pPr>
      <w:suppressLineNumbers/>
      <w:spacing w:before="120" w:after="120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003897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styleId="af8">
    <w:name w:val="footnote text"/>
    <w:basedOn w:val="a"/>
    <w:link w:val="af9"/>
    <w:semiHidden/>
    <w:rsid w:val="00003897"/>
    <w:rPr>
      <w:rFonts w:ascii="Arial" w:eastAsia="Times New Roman" w:hAnsi="Arial"/>
      <w:sz w:val="20"/>
      <w:szCs w:val="20"/>
      <w:lang w:eastAsia="ar-SA"/>
    </w:rPr>
  </w:style>
  <w:style w:type="character" w:customStyle="1" w:styleId="af9">
    <w:name w:val="Текст сноски Знак"/>
    <w:link w:val="af8"/>
    <w:semiHidden/>
    <w:rsid w:val="0000389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03897"/>
    <w:rPr>
      <w:rFonts w:ascii="Arial" w:eastAsia="Times New Roman" w:hAnsi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003897"/>
    <w:rPr>
      <w:rFonts w:ascii="Arial" w:eastAsia="Times New Roman" w:hAnsi="Arial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003897"/>
    <w:pPr>
      <w:ind w:firstLine="284"/>
    </w:pPr>
    <w:rPr>
      <w:rFonts w:eastAsia="Times New Roman"/>
      <w:bCs/>
      <w:sz w:val="24"/>
      <w:szCs w:val="20"/>
      <w:lang w:eastAsia="ar-SA"/>
    </w:rPr>
  </w:style>
  <w:style w:type="paragraph" w:customStyle="1" w:styleId="afa">
    <w:name w:val="Содержимое таблицы"/>
    <w:basedOn w:val="a"/>
    <w:rsid w:val="00003897"/>
    <w:pPr>
      <w:suppressLineNumbers/>
    </w:pPr>
    <w:rPr>
      <w:rFonts w:ascii="Arial" w:eastAsia="Times New Roman" w:hAnsi="Arial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003897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003897"/>
    <w:pPr>
      <w:spacing w:after="0"/>
    </w:pPr>
    <w:rPr>
      <w:rFonts w:ascii="Arial" w:hAnsi="Arial"/>
      <w:sz w:val="28"/>
      <w:lang w:eastAsia="ar-SA"/>
    </w:rPr>
  </w:style>
  <w:style w:type="paragraph" w:customStyle="1" w:styleId="ConsPlusNormal">
    <w:name w:val="ConsPlusNormal"/>
    <w:next w:val="a"/>
    <w:rsid w:val="00003897"/>
    <w:pPr>
      <w:widowControl w:val="0"/>
      <w:suppressAutoHyphens/>
      <w:autoSpaceDE w:val="0"/>
      <w:ind w:firstLine="720"/>
    </w:pPr>
    <w:rPr>
      <w:rFonts w:ascii="Arial" w:eastAsia="Arial" w:hAnsi="Arial"/>
      <w:lang w:eastAsia="en-US"/>
    </w:rPr>
  </w:style>
  <w:style w:type="paragraph" w:customStyle="1" w:styleId="ConsPlusTitle">
    <w:name w:val="ConsPlusTitle"/>
    <w:basedOn w:val="a"/>
    <w:next w:val="ConsPlusNormal"/>
    <w:rsid w:val="00003897"/>
    <w:pPr>
      <w:suppressAutoHyphens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sid w:val="00003897"/>
    <w:pPr>
      <w:suppressAutoHyphens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003897"/>
    <w:pPr>
      <w:suppressAutoHyphens/>
    </w:pPr>
    <w:rPr>
      <w:rFonts w:ascii="Courier New" w:eastAsia="Courier New" w:hAnsi="Courier New"/>
      <w:sz w:val="20"/>
      <w:szCs w:val="20"/>
    </w:rPr>
  </w:style>
  <w:style w:type="character" w:styleId="afd">
    <w:name w:val="Hyperlink"/>
    <w:uiPriority w:val="99"/>
    <w:unhideWhenUsed/>
    <w:rsid w:val="00003897"/>
    <w:rPr>
      <w:color w:val="005D68"/>
      <w:u w:val="single"/>
    </w:rPr>
  </w:style>
  <w:style w:type="paragraph" w:customStyle="1" w:styleId="17">
    <w:name w:val="Знак1"/>
    <w:basedOn w:val="a"/>
    <w:rsid w:val="0000389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00389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serp-urlitem1">
    <w:name w:val="serp-url__item1"/>
    <w:basedOn w:val="a0"/>
    <w:rsid w:val="0069316F"/>
  </w:style>
  <w:style w:type="character" w:customStyle="1" w:styleId="apple-converted-space">
    <w:name w:val="apple-converted-space"/>
    <w:rsid w:val="007845E7"/>
  </w:style>
  <w:style w:type="character" w:styleId="aff">
    <w:name w:val="Strong"/>
    <w:uiPriority w:val="99"/>
    <w:qFormat/>
    <w:rsid w:val="00383069"/>
    <w:rPr>
      <w:rFonts w:cs="Times New Roman"/>
      <w:b/>
    </w:rPr>
  </w:style>
  <w:style w:type="character" w:styleId="aff0">
    <w:name w:val="Emphasis"/>
    <w:uiPriority w:val="99"/>
    <w:qFormat/>
    <w:rsid w:val="00383069"/>
    <w:rPr>
      <w:rFonts w:cs="Times New Roman"/>
      <w:i/>
    </w:rPr>
  </w:style>
  <w:style w:type="paragraph" w:customStyle="1" w:styleId="aff1">
    <w:name w:val="Знак"/>
    <w:basedOn w:val="a"/>
    <w:rsid w:val="00383069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383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83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List Bullet"/>
    <w:basedOn w:val="a"/>
    <w:uiPriority w:val="99"/>
    <w:unhideWhenUsed/>
    <w:rsid w:val="00383069"/>
    <w:pPr>
      <w:tabs>
        <w:tab w:val="num" w:pos="360"/>
      </w:tabs>
      <w:ind w:left="360" w:hanging="360"/>
      <w:contextualSpacing/>
    </w:pPr>
    <w:rPr>
      <w:rFonts w:eastAsia="Times New Roman"/>
      <w:sz w:val="20"/>
      <w:szCs w:val="20"/>
      <w:lang w:eastAsia="ru-RU"/>
    </w:rPr>
  </w:style>
  <w:style w:type="character" w:customStyle="1" w:styleId="s2">
    <w:name w:val="s2"/>
    <w:rsid w:val="00A52C65"/>
  </w:style>
  <w:style w:type="paragraph" w:customStyle="1" w:styleId="18">
    <w:name w:val="1"/>
    <w:basedOn w:val="a"/>
    <w:rsid w:val="008C2CDD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3">
    <w:name w:val="Знак Знак"/>
    <w:basedOn w:val="a"/>
    <w:rsid w:val="00FB2819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f4">
    <w:name w:val="No Spacing"/>
    <w:uiPriority w:val="1"/>
    <w:qFormat/>
    <w:rsid w:val="00FB281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064819F04ECF02F9CB8D416E70F7C0D7A653A98F7472C93B28DBC92C530E674ABBA3123ECCFC0AA3E888E30D4ET9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64819F04ECF02F9CB8D416E70F7C0D7A75FAE8F7572C93B28DBC92C530E6758BBFB1E3FC8E60DA6FDDEB24BBD2561E579DCFC98B3CDFB46T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064819F04ECF02F9CB8D416E70F7C0D7A653A98F7472C93B28DBC92C530E674ABBA3123ECCFC0AA3E888E30D4ET9N" TargetMode="External"/><Relationship Id="rId10" Type="http://schemas.openxmlformats.org/officeDocument/2006/relationships/hyperlink" Target="consultantplus://offline/ref=691212668F4F49388A9875236604155A9944AE4FF7CD4FEBBF3112505BED11D0D0ECBF00E82F2451FB441D3CCFF4A770C4989AFDFECCA4J1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115CACA1F2015C87CF62CBD437B9F71C38B118CDFFBECC4CB72EA810AADC9F98F4B79941F6B9619BEE92697Eh2K4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8862-3647-4547-96B3-95BE2A1E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7120</Words>
  <Characters>40586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47611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Шешегова</dc:creator>
  <cp:lastModifiedBy>Владелец</cp:lastModifiedBy>
  <cp:revision>13</cp:revision>
  <cp:lastPrinted>2022-11-08T05:54:00Z</cp:lastPrinted>
  <dcterms:created xsi:type="dcterms:W3CDTF">2022-10-20T08:38:00Z</dcterms:created>
  <dcterms:modified xsi:type="dcterms:W3CDTF">2022-11-08T06:14:00Z</dcterms:modified>
</cp:coreProperties>
</file>