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02C0" w14:textId="77777777" w:rsidR="006D5F42" w:rsidRDefault="006D5F42" w:rsidP="006D5F42">
      <w:pPr>
        <w:pStyle w:val="a3"/>
      </w:pPr>
      <w:r>
        <w:t> Нормативно-правовая база</w:t>
      </w:r>
    </w:p>
    <w:p w14:paraId="02527671" w14:textId="77777777" w:rsidR="006D5F42" w:rsidRDefault="006D5F42" w:rsidP="006D5F42">
      <w:pPr>
        <w:pStyle w:val="a3"/>
      </w:pPr>
      <w:r>
        <w:t>Федеральные нормативно-правовые акты</w:t>
      </w:r>
    </w:p>
    <w:p w14:paraId="309675BD" w14:textId="77777777" w:rsidR="006D5F42" w:rsidRDefault="006D5F42" w:rsidP="006D5F42">
      <w:pPr>
        <w:pStyle w:val="a3"/>
      </w:pPr>
      <w:r>
        <w:br/>
        <w:t>Федеральный закон от 31 июля 2020 г. N 248-ФЗ "О государственном контроле (надзоре) и</w:t>
      </w:r>
      <w:r>
        <w:br/>
        <w:t>муниципальном контроле в Российской Федерации" (с изменениями и дополнениями)</w:t>
      </w:r>
    </w:p>
    <w:p w14:paraId="172F9F58" w14:textId="77777777" w:rsidR="006D5F42" w:rsidRDefault="006D5F42" w:rsidP="006D5F42">
      <w:pPr>
        <w:pStyle w:val="a3"/>
      </w:pPr>
      <w:r>
        <w:t>Приказ Министерства экономического развития РФ от 31 марта 2021 г. N 151 "О типовых</w:t>
      </w:r>
      <w:r>
        <w:br/>
        <w:t>формах документов, используемых контрольным (надзорным) органом" (с изменениями и</w:t>
      </w:r>
      <w:r>
        <w:br/>
        <w:t>дополнениями)</w:t>
      </w:r>
    </w:p>
    <w:p w14:paraId="1900A89F" w14:textId="77777777" w:rsidR="006D5F42" w:rsidRDefault="006D5F42" w:rsidP="006D5F42">
      <w:pPr>
        <w:pStyle w:val="a3"/>
      </w:pPr>
      <w:r>
        <w:t>Постановление Правительства РФ от 10 марта 2022 г. N 336 "Об особенностях организации</w:t>
      </w:r>
      <w:r>
        <w:br/>
        <w:t>и осуществления государственного контроля (надзора), муниципального контроля" (с</w:t>
      </w:r>
      <w:r>
        <w:br/>
        <w:t>изменениями и дополнениями)</w:t>
      </w:r>
    </w:p>
    <w:p w14:paraId="49519156" w14:textId="77777777" w:rsidR="006D5F42" w:rsidRDefault="006D5F42" w:rsidP="006D5F42">
      <w:pPr>
        <w:pStyle w:val="a3"/>
      </w:pPr>
      <w:r>
        <w:t>Постановление Правительства РФ от 27 октября 2021 г. N 1844 "Об утверждении</w:t>
      </w:r>
      <w:r>
        <w:br/>
        <w:t>требований к разработке, содержанию, общественному обсуждению проектов форм</w:t>
      </w:r>
      <w:r>
        <w:br/>
        <w:t>проверочных листов, утверждению, применению, актуализации форм проверочных листов,</w:t>
      </w:r>
      <w:r>
        <w:br/>
        <w:t>а также случаев обязательного применения проверочных листов" (с изменениями и</w:t>
      </w:r>
      <w:r>
        <w:br/>
        <w:t>дополнениями)</w:t>
      </w:r>
    </w:p>
    <w:p w14:paraId="59416536" w14:textId="77777777" w:rsidR="006D5F42" w:rsidRDefault="006D5F42" w:rsidP="006D5F42">
      <w:pPr>
        <w:pStyle w:val="a3"/>
      </w:pPr>
      <w:r>
        <w:t>Постановление Правительства РФ от 16 апреля 2021 г. N 604 "Об утверждении Правил</w:t>
      </w:r>
      <w:r>
        <w:br/>
        <w:t>формирования и ведения единого реестра контрольных (надзорных) мероприятий и о</w:t>
      </w:r>
      <w:r>
        <w:br/>
        <w:t>внесении изменения в постановление Правительства Российской Федерации от 28 апреля</w:t>
      </w:r>
      <w:r>
        <w:br/>
        <w:t>2015 г. N 415" (с изменениями и дополнениями)</w:t>
      </w:r>
    </w:p>
    <w:p w14:paraId="3CD4A1B5" w14:textId="77777777" w:rsidR="006D5F42" w:rsidRDefault="006D5F42" w:rsidP="006D5F42">
      <w:pPr>
        <w:pStyle w:val="a3"/>
      </w:pPr>
      <w:r>
        <w:t>Земельный кодекс (ЗК РФ)</w:t>
      </w:r>
    </w:p>
    <w:p w14:paraId="444C7578" w14:textId="77777777" w:rsidR="006D5F42" w:rsidRDefault="006D5F42" w:rsidP="006D5F42">
      <w:pPr>
        <w:pStyle w:val="a3"/>
      </w:pPr>
      <w:r>
        <w:t>Руководство по соблюдению гражданами, индивидуальными предпринимателями,</w:t>
      </w:r>
      <w:r>
        <w:br/>
        <w:t>юридическими лицами, в том числе относящимися к субъектам малого и среднего</w:t>
      </w:r>
      <w:r>
        <w:br/>
        <w:t>предпринимательства, при использовании земельных участков обязательных требований,</w:t>
      </w:r>
      <w:r>
        <w:br/>
        <w:t>надзор за соблюдением которых осуществляет Федеральной службой государственной</w:t>
      </w:r>
      <w:r>
        <w:br/>
        <w:t>регистрации, кадастра и картографии</w:t>
      </w:r>
    </w:p>
    <w:p w14:paraId="444358D5" w14:textId="77777777" w:rsidR="006D5F42" w:rsidRDefault="006D5F42" w:rsidP="006D5F42">
      <w:pPr>
        <w:pStyle w:val="a3"/>
      </w:pPr>
      <w:r>
        <w:br/>
        <w:t>Муниципальные нормативно-правовые акты</w:t>
      </w:r>
    </w:p>
    <w:p w14:paraId="66B3ADDB" w14:textId="77777777" w:rsidR="006D5F42" w:rsidRDefault="006D5F42" w:rsidP="006D5F42">
      <w:pPr>
        <w:pStyle w:val="a3"/>
      </w:pPr>
      <w:r>
        <w:t>Доклад по муниципальному земельному контролю за 2022 год (файл</w:t>
      </w:r>
      <w:r>
        <w:br/>
        <w:t>прикрепить)</w:t>
      </w:r>
      <w:r>
        <w:br/>
        <w:t> Постановление от 30.11.2022 № 754 Об утверждении Программы профилактики</w:t>
      </w:r>
      <w:r>
        <w:br/>
        <w:t>рисков причинения вреда (ущерба) охраняемым законом ценностям по</w:t>
      </w:r>
      <w:r>
        <w:br/>
        <w:t>муниципальному земельному контролю на территории муниципального (файл</w:t>
      </w:r>
      <w:r>
        <w:br/>
        <w:t>прикрепить)</w:t>
      </w:r>
    </w:p>
    <w:p w14:paraId="16219988" w14:textId="77777777" w:rsidR="006D5F42" w:rsidRDefault="006D5F42" w:rsidP="006D5F42">
      <w:pPr>
        <w:pStyle w:val="a3"/>
      </w:pPr>
      <w:r>
        <w:t> Постановление  17.02.2022 № 119  г. Малмыж  Об утверждении формы</w:t>
      </w:r>
      <w:r>
        <w:br/>
        <w:t>проверочного листа (список контрольных вопросов), применяемого при</w:t>
      </w:r>
      <w:r>
        <w:br/>
        <w:t>осуществлении муниципального земельного контроля на территории</w:t>
      </w:r>
      <w:r>
        <w:br/>
      </w:r>
      <w:r>
        <w:lastRenderedPageBreak/>
        <w:t>муниципального образования Малмыжский муниципальный район Кировской</w:t>
      </w:r>
      <w:r>
        <w:br/>
        <w:t>области (прикрепить)</w:t>
      </w:r>
    </w:p>
    <w:p w14:paraId="220BAA42" w14:textId="77777777" w:rsidR="006D5F42" w:rsidRDefault="006D5F42" w:rsidP="006D5F42">
      <w:pPr>
        <w:pStyle w:val="a3"/>
      </w:pPr>
      <w:r>
        <w:t>Положение о порядке осуществления муниципального земельного контроля</w:t>
      </w:r>
      <w:r>
        <w:br/>
        <w:t>на территории муниципального образования Малмыжский муниципальный</w:t>
      </w:r>
      <w:r>
        <w:br/>
        <w:t>район Кировской области (прикрепить)</w:t>
      </w:r>
    </w:p>
    <w:p w14:paraId="33A7E50C" w14:textId="77777777" w:rsidR="000A764D" w:rsidRDefault="000A764D"/>
    <w:sectPr w:rsidR="000A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4D"/>
    <w:rsid w:val="000A764D"/>
    <w:rsid w:val="006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F6A38-C076-46B8-A2D7-2EC7CC92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2023-06-15T12:55:00Z</dcterms:created>
  <dcterms:modified xsi:type="dcterms:W3CDTF">2023-06-15T12:55:00Z</dcterms:modified>
</cp:coreProperties>
</file>