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D462" w14:textId="77777777" w:rsidR="001C23B5" w:rsidRDefault="001C23B5" w:rsidP="001C23B5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22E231AD" wp14:editId="5A988766">
            <wp:extent cx="342900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26FC4" w14:textId="77777777" w:rsidR="001C23B5" w:rsidRPr="007A7D70" w:rsidRDefault="001C23B5" w:rsidP="001C23B5">
      <w:pPr>
        <w:jc w:val="center"/>
        <w:rPr>
          <w:b/>
          <w:sz w:val="36"/>
          <w:szCs w:val="36"/>
        </w:rPr>
      </w:pPr>
    </w:p>
    <w:p w14:paraId="7E76ACEF" w14:textId="77777777" w:rsidR="001C23B5" w:rsidRDefault="001C23B5" w:rsidP="001C2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9D53AE5" w14:textId="77777777" w:rsidR="001C23B5" w:rsidRDefault="001C23B5" w:rsidP="001C2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74413695" w14:textId="77777777" w:rsidR="001C23B5" w:rsidRPr="00746BBE" w:rsidRDefault="001C23B5" w:rsidP="001C23B5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14:paraId="04D7F8B4" w14:textId="77777777" w:rsidR="001C23B5" w:rsidRPr="008E5B46" w:rsidRDefault="001C23B5" w:rsidP="001C23B5">
      <w:pPr>
        <w:jc w:val="center"/>
        <w:rPr>
          <w:b/>
          <w:sz w:val="28"/>
          <w:szCs w:val="28"/>
        </w:rPr>
      </w:pPr>
    </w:p>
    <w:p w14:paraId="6C6CCD8E" w14:textId="77777777" w:rsidR="001C23B5" w:rsidRDefault="001C23B5" w:rsidP="001C23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2516BB52" w14:textId="77777777" w:rsidR="001C23B5" w:rsidRDefault="001C23B5" w:rsidP="001C23B5">
      <w:pPr>
        <w:rPr>
          <w:sz w:val="28"/>
          <w:szCs w:val="28"/>
        </w:rPr>
      </w:pPr>
    </w:p>
    <w:p w14:paraId="741D00A4" w14:textId="4BC4E335" w:rsidR="001C23B5" w:rsidRPr="00897408" w:rsidRDefault="00AC45BC" w:rsidP="001C23B5">
      <w:pPr>
        <w:rPr>
          <w:sz w:val="28"/>
          <w:szCs w:val="28"/>
        </w:rPr>
      </w:pPr>
      <w:r>
        <w:rPr>
          <w:sz w:val="28"/>
          <w:szCs w:val="28"/>
        </w:rPr>
        <w:t>18.12.2023</w:t>
      </w:r>
      <w:r w:rsidR="001C23B5" w:rsidRPr="00897408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1C23B5" w:rsidRPr="00897408">
        <w:rPr>
          <w:sz w:val="28"/>
          <w:szCs w:val="28"/>
        </w:rPr>
        <w:t xml:space="preserve">  </w:t>
      </w:r>
      <w:r w:rsidR="001C23B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057F0">
        <w:rPr>
          <w:sz w:val="28"/>
          <w:szCs w:val="28"/>
        </w:rPr>
        <w:t>4</w:t>
      </w:r>
      <w:r>
        <w:rPr>
          <w:sz w:val="28"/>
          <w:szCs w:val="28"/>
        </w:rPr>
        <w:t>/31</w:t>
      </w:r>
    </w:p>
    <w:p w14:paraId="17AE9B33" w14:textId="77777777" w:rsidR="001C23B5" w:rsidRDefault="001C23B5" w:rsidP="001C23B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2084C4AD" w14:textId="77777777" w:rsidR="001C23B5" w:rsidRPr="005E2857" w:rsidRDefault="001C23B5" w:rsidP="001C23B5">
      <w:pPr>
        <w:jc w:val="center"/>
        <w:rPr>
          <w:sz w:val="48"/>
          <w:szCs w:val="48"/>
        </w:rPr>
      </w:pPr>
    </w:p>
    <w:p w14:paraId="2079EFD3" w14:textId="77777777" w:rsidR="001C23B5" w:rsidRPr="004616EA" w:rsidRDefault="001C23B5" w:rsidP="001C23B5">
      <w:pPr>
        <w:jc w:val="center"/>
        <w:rPr>
          <w:b/>
          <w:sz w:val="28"/>
          <w:szCs w:val="28"/>
        </w:rPr>
      </w:pPr>
      <w:r w:rsidRPr="004616EA">
        <w:rPr>
          <w:b/>
          <w:sz w:val="28"/>
          <w:szCs w:val="28"/>
        </w:rPr>
        <w:t>О заключении председателя Контрольно-счетной комиссии Малмыжского района на проект решения районной Думы Малмыжского района «Об утверждении бюджета муниципального образования Малмыжский муниципальный район Кировской области на 2024 год и плановый период 2025 и 2026 годов»</w:t>
      </w:r>
    </w:p>
    <w:p w14:paraId="00F2365E" w14:textId="77777777" w:rsidR="001C23B5" w:rsidRPr="005E2857" w:rsidRDefault="001C23B5" w:rsidP="001C23B5">
      <w:pPr>
        <w:jc w:val="center"/>
        <w:rPr>
          <w:b/>
          <w:sz w:val="48"/>
          <w:szCs w:val="48"/>
        </w:rPr>
      </w:pPr>
    </w:p>
    <w:p w14:paraId="671C56EA" w14:textId="77777777" w:rsidR="001C23B5" w:rsidRDefault="001C23B5" w:rsidP="001C23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Малмыжский муниципальный район Кировской области, Положением о </w:t>
      </w:r>
      <w:r w:rsidRPr="0044364B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онтрольно-счетной комиссии Малмыжского района Кировской области, утвержденным решением районной Думы Малмыжского района от 17.12.2021 № 6/5 «Об утверждении Положения о Контрольно-счетной комиссии Малмыжского района Кировской области», заслушав заключение председателя Контрольно-счётной комиссии Малмыжского района Кулапиной Гульнары Анисовны на проект решения районной Думы Малмыжского района </w:t>
      </w:r>
      <w:r w:rsidRPr="00C47F44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Об утверждении бюджета муниципального образования Малмыжский муниципальный район Кировской области на 2024 год и плановый период 2025 и 2026 годов</w:t>
      </w:r>
      <w:r w:rsidRPr="00C47F44">
        <w:rPr>
          <w:color w:val="000000"/>
          <w:sz w:val="28"/>
          <w:szCs w:val="28"/>
        </w:rPr>
        <w:t>»</w:t>
      </w:r>
      <w:r w:rsidRPr="00C47F44">
        <w:rPr>
          <w:sz w:val="28"/>
          <w:szCs w:val="28"/>
        </w:rPr>
        <w:t>, районная Дума Малмыжского района РЕШИЛА:</w:t>
      </w:r>
    </w:p>
    <w:p w14:paraId="453F33A3" w14:textId="77777777" w:rsidR="001C23B5" w:rsidRDefault="001C23B5" w:rsidP="001C23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Заключение председателя Контрольно-счётной комиссии Малмыжского района Кулапиной Г.А. на проект решения районной Думы Малмыжского района </w:t>
      </w:r>
      <w:r w:rsidRPr="00073F1D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Об утверждении бюджета муниципального образования Малмыжский муниципальный район Кировской области на 2024 год и плановый период 2025 и 2026 годов</w:t>
      </w:r>
      <w:r w:rsidRPr="00073F1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 Прилагается.</w:t>
      </w:r>
    </w:p>
    <w:p w14:paraId="24ACD759" w14:textId="77777777" w:rsidR="001C23B5" w:rsidRPr="007D4FA8" w:rsidRDefault="001C23B5" w:rsidP="001C23B5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15CE30B9" w14:textId="77777777" w:rsidR="001C23B5" w:rsidRPr="007A7D70" w:rsidRDefault="001C23B5" w:rsidP="001C23B5">
      <w:pPr>
        <w:tabs>
          <w:tab w:val="left" w:pos="4515"/>
        </w:tabs>
        <w:ind w:firstLine="720"/>
        <w:jc w:val="both"/>
        <w:rPr>
          <w:color w:val="000000"/>
          <w:sz w:val="72"/>
          <w:szCs w:val="72"/>
        </w:rPr>
      </w:pPr>
    </w:p>
    <w:p w14:paraId="222FF64F" w14:textId="77777777" w:rsidR="001C23B5" w:rsidRPr="0063439C" w:rsidRDefault="001C23B5" w:rsidP="001C23B5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  <w:r>
        <w:rPr>
          <w:kern w:val="3"/>
          <w:sz w:val="28"/>
        </w:rPr>
        <w:t>Председатель</w:t>
      </w:r>
      <w:r w:rsidRPr="0063439C">
        <w:rPr>
          <w:kern w:val="3"/>
          <w:sz w:val="28"/>
        </w:rPr>
        <w:t xml:space="preserve"> районной Думы</w:t>
      </w:r>
    </w:p>
    <w:p w14:paraId="25090B05" w14:textId="77777777" w:rsidR="001C23B5" w:rsidRPr="0063439C" w:rsidRDefault="001C23B5" w:rsidP="001C23B5">
      <w:pPr>
        <w:suppressAutoHyphens/>
        <w:autoSpaceDN w:val="0"/>
        <w:spacing w:line="228" w:lineRule="auto"/>
        <w:ind w:left="-90"/>
        <w:jc w:val="both"/>
        <w:rPr>
          <w:kern w:val="3"/>
          <w:sz w:val="28"/>
        </w:rPr>
      </w:pPr>
      <w:r w:rsidRPr="0063439C">
        <w:rPr>
          <w:kern w:val="3"/>
          <w:sz w:val="28"/>
        </w:rPr>
        <w:t xml:space="preserve">Малмыжского района                  </w:t>
      </w:r>
      <w:r>
        <w:rPr>
          <w:kern w:val="3"/>
          <w:sz w:val="28"/>
        </w:rPr>
        <w:t xml:space="preserve">          О.Г. Толстобокова</w:t>
      </w:r>
    </w:p>
    <w:p w14:paraId="66F87BE2" w14:textId="77777777" w:rsidR="001C23B5" w:rsidRDefault="001C23B5" w:rsidP="001C23B5">
      <w:pPr>
        <w:jc w:val="both"/>
        <w:rPr>
          <w:sz w:val="28"/>
          <w:szCs w:val="28"/>
        </w:rPr>
      </w:pPr>
    </w:p>
    <w:p w14:paraId="65B5685D" w14:textId="77777777" w:rsidR="001C23B5" w:rsidRDefault="001C23B5" w:rsidP="001C23B5">
      <w:pPr>
        <w:jc w:val="both"/>
        <w:rPr>
          <w:sz w:val="28"/>
          <w:szCs w:val="28"/>
        </w:rPr>
      </w:pPr>
    </w:p>
    <w:p w14:paraId="7B719AC3" w14:textId="77777777" w:rsidR="001C23B5" w:rsidRDefault="001C23B5" w:rsidP="001C23B5">
      <w:pPr>
        <w:jc w:val="both"/>
        <w:rPr>
          <w:sz w:val="28"/>
          <w:szCs w:val="28"/>
        </w:rPr>
      </w:pPr>
    </w:p>
    <w:p w14:paraId="504B2905" w14:textId="77777777" w:rsidR="00974AC8" w:rsidRPr="00223B14" w:rsidRDefault="00974AC8" w:rsidP="00974AC8">
      <w:pPr>
        <w:ind w:firstLine="709"/>
        <w:jc w:val="center"/>
        <w:rPr>
          <w:sz w:val="28"/>
          <w:szCs w:val="28"/>
        </w:rPr>
      </w:pPr>
      <w:r>
        <w:rPr>
          <w:noProof/>
          <w:color w:val="211D1E"/>
          <w:sz w:val="28"/>
          <w:szCs w:val="28"/>
        </w:rPr>
        <w:drawing>
          <wp:inline distT="0" distB="0" distL="0" distR="0" wp14:anchorId="288F2DD2" wp14:editId="17DD9BFF">
            <wp:extent cx="600075" cy="1019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717A28" w14:textId="77777777" w:rsidR="00974AC8" w:rsidRPr="002E57A3" w:rsidRDefault="00974AC8" w:rsidP="00974AC8">
      <w:pPr>
        <w:pStyle w:val="a3"/>
        <w:tabs>
          <w:tab w:val="clear" w:pos="4677"/>
          <w:tab w:val="center" w:pos="3969"/>
          <w:tab w:val="right" w:pos="4680"/>
        </w:tabs>
        <w:jc w:val="center"/>
        <w:outlineLvl w:val="0"/>
        <w:rPr>
          <w:sz w:val="28"/>
          <w:szCs w:val="28"/>
        </w:rPr>
      </w:pPr>
      <w:r w:rsidRPr="002E57A3">
        <w:rPr>
          <w:b/>
          <w:sz w:val="28"/>
          <w:szCs w:val="28"/>
        </w:rPr>
        <w:t>КОНТРОЛЬНО-СЧЕТНАЯ КОМИССИЯ МАЛМЫЖСКОГО РАЙОНА</w:t>
      </w:r>
    </w:p>
    <w:p w14:paraId="12684C77" w14:textId="77777777" w:rsidR="00974AC8" w:rsidRPr="002E57A3" w:rsidRDefault="00974AC8" w:rsidP="00974AC8">
      <w:pPr>
        <w:jc w:val="center"/>
        <w:outlineLvl w:val="0"/>
        <w:rPr>
          <w:sz w:val="28"/>
          <w:szCs w:val="28"/>
        </w:rPr>
      </w:pPr>
      <w:r w:rsidRPr="002E57A3">
        <w:rPr>
          <w:sz w:val="28"/>
          <w:szCs w:val="28"/>
        </w:rPr>
        <w:t>612920, г. Малмыж, ул. Чернышевского 2а,тел. 8(83347) 2-0</w:t>
      </w:r>
      <w:r>
        <w:rPr>
          <w:sz w:val="28"/>
          <w:szCs w:val="28"/>
        </w:rPr>
        <w:t>3</w:t>
      </w:r>
      <w:r w:rsidRPr="002E57A3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2E57A3">
        <w:rPr>
          <w:sz w:val="28"/>
          <w:szCs w:val="28"/>
        </w:rPr>
        <w:t>, факс 2-05-77</w:t>
      </w:r>
    </w:p>
    <w:p w14:paraId="464A357D" w14:textId="77777777" w:rsidR="00974AC8" w:rsidRPr="00EF48E7" w:rsidRDefault="00974AC8" w:rsidP="00974AC8">
      <w:pPr>
        <w:ind w:firstLine="426"/>
        <w:jc w:val="center"/>
        <w:rPr>
          <w:b/>
          <w:sz w:val="28"/>
          <w:szCs w:val="28"/>
        </w:rPr>
      </w:pPr>
    </w:p>
    <w:p w14:paraId="27F2E875" w14:textId="77777777" w:rsidR="00974AC8" w:rsidRPr="00CB5AEA" w:rsidRDefault="00974AC8" w:rsidP="00974AC8">
      <w:pPr>
        <w:pStyle w:val="a3"/>
        <w:tabs>
          <w:tab w:val="clear" w:pos="4677"/>
          <w:tab w:val="center" w:pos="3969"/>
          <w:tab w:val="right" w:pos="4680"/>
        </w:tabs>
        <w:jc w:val="center"/>
        <w:outlineLvl w:val="0"/>
        <w:rPr>
          <w:b/>
          <w:sz w:val="28"/>
          <w:szCs w:val="28"/>
        </w:rPr>
      </w:pPr>
      <w:r w:rsidRPr="00CB5AEA">
        <w:rPr>
          <w:b/>
          <w:sz w:val="28"/>
          <w:szCs w:val="28"/>
        </w:rPr>
        <w:t>З А К Л Ю Ч Е Н И Е</w:t>
      </w:r>
    </w:p>
    <w:p w14:paraId="2CCCA77F" w14:textId="77777777" w:rsidR="00974AC8" w:rsidRDefault="00974AC8" w:rsidP="00974AC8">
      <w:pPr>
        <w:ind w:firstLine="709"/>
        <w:jc w:val="center"/>
        <w:rPr>
          <w:b/>
          <w:sz w:val="28"/>
          <w:szCs w:val="28"/>
        </w:rPr>
      </w:pPr>
      <w:r w:rsidRPr="00CB5AEA">
        <w:rPr>
          <w:b/>
          <w:sz w:val="28"/>
          <w:szCs w:val="28"/>
        </w:rPr>
        <w:t xml:space="preserve">на проект бюджета муниципального образования </w:t>
      </w:r>
      <w:r>
        <w:rPr>
          <w:b/>
          <w:sz w:val="28"/>
          <w:szCs w:val="28"/>
        </w:rPr>
        <w:t xml:space="preserve">Малмыжский муниципальный район на </w:t>
      </w:r>
      <w:r w:rsidRPr="00CB5AE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CB5AE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2025 и 2026 годов</w:t>
      </w:r>
      <w:r w:rsidRPr="00CB5AEA">
        <w:rPr>
          <w:b/>
          <w:sz w:val="28"/>
          <w:szCs w:val="28"/>
        </w:rPr>
        <w:t>.</w:t>
      </w:r>
    </w:p>
    <w:p w14:paraId="4242888E" w14:textId="77777777" w:rsidR="00974AC8" w:rsidRDefault="00974AC8" w:rsidP="00974AC8">
      <w:pPr>
        <w:ind w:firstLine="709"/>
        <w:jc w:val="both"/>
        <w:rPr>
          <w:b/>
          <w:sz w:val="28"/>
          <w:szCs w:val="28"/>
        </w:rPr>
      </w:pPr>
    </w:p>
    <w:p w14:paraId="0D7D8C20" w14:textId="77777777" w:rsidR="00974AC8" w:rsidRDefault="00974AC8" w:rsidP="00974AC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Малмыж                                                                                    15.12.2023</w:t>
      </w:r>
    </w:p>
    <w:p w14:paraId="2475679E" w14:textId="77777777" w:rsidR="00974AC8" w:rsidRPr="00CB5AEA" w:rsidRDefault="00974AC8" w:rsidP="00974AC8">
      <w:pPr>
        <w:ind w:firstLine="709"/>
        <w:jc w:val="both"/>
        <w:rPr>
          <w:b/>
          <w:sz w:val="28"/>
          <w:szCs w:val="28"/>
        </w:rPr>
      </w:pPr>
    </w:p>
    <w:p w14:paraId="4714D085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C21782">
        <w:rPr>
          <w:sz w:val="28"/>
          <w:szCs w:val="28"/>
        </w:rPr>
        <w:t>Заключение Контрольно-счетной комиссии Малмыжского района</w:t>
      </w:r>
      <w:r>
        <w:rPr>
          <w:sz w:val="28"/>
          <w:szCs w:val="28"/>
        </w:rPr>
        <w:t xml:space="preserve"> на проект решения о бюджете районной Думы Малмыжского района Кировской области четвертого созыва </w:t>
      </w:r>
      <w:r w:rsidRPr="00C21782">
        <w:rPr>
          <w:sz w:val="28"/>
          <w:szCs w:val="28"/>
        </w:rPr>
        <w:t>«О</w:t>
      </w:r>
      <w:r>
        <w:rPr>
          <w:sz w:val="28"/>
          <w:szCs w:val="28"/>
        </w:rPr>
        <w:t>б утверждении бюджета муниципального образования Малмыжский муниципальный район</w:t>
      </w:r>
      <w:r w:rsidRPr="00C21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Кировской области </w:t>
      </w:r>
      <w:r w:rsidRPr="00C21782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C2178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2025 и 2026 годов» </w:t>
      </w:r>
      <w:r w:rsidRPr="00C21782">
        <w:rPr>
          <w:sz w:val="28"/>
          <w:szCs w:val="28"/>
        </w:rPr>
        <w:t>(далее - Заключение) подготовлено в соответствии с Бюджетным кодексом Российской Федерации, Федеральн</w:t>
      </w:r>
      <w:r>
        <w:rPr>
          <w:sz w:val="28"/>
          <w:szCs w:val="28"/>
        </w:rPr>
        <w:t>ым</w:t>
      </w:r>
      <w:r w:rsidRPr="00C2178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21782">
        <w:rPr>
          <w:sz w:val="28"/>
          <w:szCs w:val="28"/>
        </w:rPr>
        <w:t xml:space="preserve"> от 07.02.2011 №</w:t>
      </w:r>
      <w:r>
        <w:rPr>
          <w:sz w:val="28"/>
          <w:szCs w:val="28"/>
        </w:rPr>
        <w:t xml:space="preserve"> </w:t>
      </w:r>
      <w:r w:rsidRPr="00C21782">
        <w:rPr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</w:r>
      <w:r>
        <w:rPr>
          <w:sz w:val="28"/>
          <w:szCs w:val="28"/>
        </w:rPr>
        <w:t>ем</w:t>
      </w:r>
      <w:r w:rsidRPr="00C21782">
        <w:rPr>
          <w:sz w:val="28"/>
          <w:szCs w:val="28"/>
        </w:rPr>
        <w:t xml:space="preserve"> о бюджетном процессе </w:t>
      </w:r>
      <w:r>
        <w:rPr>
          <w:sz w:val="28"/>
          <w:szCs w:val="28"/>
        </w:rPr>
        <w:t>в муниципальном образовании Малмыжский муниципальный район Кировской области, утвержденным решением районной Думы от 29.11.2013 №5/25 (далее – Положение о бюджетном процессе)</w:t>
      </w:r>
      <w:r w:rsidRPr="00C21782">
        <w:rPr>
          <w:sz w:val="28"/>
          <w:szCs w:val="28"/>
        </w:rPr>
        <w:t xml:space="preserve">, </w:t>
      </w:r>
      <w:r w:rsidRPr="00AE3C9A">
        <w:rPr>
          <w:sz w:val="28"/>
          <w:szCs w:val="28"/>
        </w:rPr>
        <w:t xml:space="preserve">Положением о Контрольно-счетной комиссии Малмыжского муниципального района, утвержденного решением районной Думы от </w:t>
      </w:r>
      <w:r>
        <w:rPr>
          <w:sz w:val="28"/>
          <w:szCs w:val="28"/>
        </w:rPr>
        <w:t>17</w:t>
      </w:r>
      <w:r w:rsidRPr="00AE3C9A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Pr="00AE3C9A">
        <w:rPr>
          <w:sz w:val="28"/>
          <w:szCs w:val="28"/>
        </w:rPr>
        <w:t xml:space="preserve">1 № </w:t>
      </w:r>
      <w:r>
        <w:rPr>
          <w:sz w:val="28"/>
          <w:szCs w:val="28"/>
        </w:rPr>
        <w:t>6/5</w:t>
      </w:r>
      <w:r w:rsidRPr="00C21782">
        <w:rPr>
          <w:sz w:val="28"/>
          <w:szCs w:val="28"/>
        </w:rPr>
        <w:t xml:space="preserve"> и </w:t>
      </w:r>
      <w:r>
        <w:rPr>
          <w:sz w:val="28"/>
          <w:szCs w:val="28"/>
        </w:rPr>
        <w:t>иными нормативно-правовыми актами Кировской области и муниципального образования.</w:t>
      </w:r>
    </w:p>
    <w:p w14:paraId="04905A08" w14:textId="77777777" w:rsidR="00974AC8" w:rsidRPr="005543E8" w:rsidRDefault="00974AC8" w:rsidP="00974AC8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3E8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30DAA4F9" w14:textId="77777777" w:rsidR="00974AC8" w:rsidRDefault="00974AC8" w:rsidP="00974AC8">
      <w:pPr>
        <w:pStyle w:val="ConsPlusNormal"/>
        <w:ind w:firstLine="540"/>
        <w:jc w:val="both"/>
      </w:pPr>
      <w:r>
        <w:t>При подготовке Заключения на проект бюджета на 2024 год и плановый период 2025 и 2026 годов Контрольно-счетная комиссия учитывала:</w:t>
      </w:r>
    </w:p>
    <w:p w14:paraId="4EF7A38C" w14:textId="77777777" w:rsidR="00974AC8" w:rsidRPr="003F02F2" w:rsidRDefault="00974AC8" w:rsidP="00974AC8">
      <w:pPr>
        <w:pStyle w:val="ConsPlusNormal"/>
        <w:ind w:firstLine="540"/>
        <w:jc w:val="both"/>
      </w:pPr>
      <w:r w:rsidRPr="003F02F2">
        <w:t>- необходимость реализации положений послания Президента РФ Федеральному Собранию РФ, определяющих бюджетную политику (требования к бюджетной политике) в РФ, документах, определяющих цели национального развития РФ и направления деятельности органов публичной власти по их достижению, основных направлениях бюджетной, налоговой и таможенно-тарифной политики РФ,</w:t>
      </w:r>
    </w:p>
    <w:p w14:paraId="0D4A0974" w14:textId="77777777" w:rsidR="00974AC8" w:rsidRPr="003F02F2" w:rsidRDefault="00974AC8" w:rsidP="00974AC8">
      <w:pPr>
        <w:pStyle w:val="ConsPlusNormal"/>
        <w:ind w:firstLine="540"/>
        <w:jc w:val="both"/>
      </w:pPr>
      <w:r w:rsidRPr="003F02F2">
        <w:t>- необходимость реализации основных направлений бюджетной и налоговой политики Кировской области,</w:t>
      </w:r>
    </w:p>
    <w:p w14:paraId="6C596794" w14:textId="77777777" w:rsidR="00974AC8" w:rsidRPr="003F02F2" w:rsidRDefault="00974AC8" w:rsidP="00974AC8">
      <w:pPr>
        <w:pStyle w:val="ConsPlusNormal"/>
        <w:ind w:firstLine="540"/>
        <w:jc w:val="both"/>
      </w:pPr>
      <w:r w:rsidRPr="003F02F2">
        <w:lastRenderedPageBreak/>
        <w:t>- необходимость реализации основных направлений бюджетной и налоговой политики Малмыжского района,</w:t>
      </w:r>
    </w:p>
    <w:p w14:paraId="3CE77AB3" w14:textId="77777777" w:rsidR="00974AC8" w:rsidRPr="003F02F2" w:rsidRDefault="00974AC8" w:rsidP="00974AC8">
      <w:pPr>
        <w:pStyle w:val="ConsPlusNormal"/>
        <w:ind w:firstLine="540"/>
        <w:jc w:val="both"/>
      </w:pPr>
      <w:r w:rsidRPr="003F02F2">
        <w:t>- прогноз социально-экономического развития Малмыжского района,</w:t>
      </w:r>
    </w:p>
    <w:p w14:paraId="175AE817" w14:textId="77777777" w:rsidR="00974AC8" w:rsidRDefault="00974AC8" w:rsidP="00974AC8">
      <w:pPr>
        <w:pStyle w:val="ConsPlusNormal"/>
        <w:ind w:firstLine="540"/>
        <w:jc w:val="both"/>
      </w:pPr>
      <w:r w:rsidRPr="003F02F2">
        <w:t>- муниципальные программы Малмыжского района.</w:t>
      </w:r>
    </w:p>
    <w:p w14:paraId="158683A3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бюджета проанализирован на соответствие требованиям БК РФ, Федерального закона от 06.10.2003 №131-ФЗ «Об общих принципах организации местного самоуправления», Устава муниципального образования и Положения о бюджетном процессе.</w:t>
      </w:r>
    </w:p>
    <w:p w14:paraId="6474D06A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о бюджете представлен на рассмотрение районной Думы и в Контрольно-счетную комиссию Малмыжского района 15.11.2023 года.</w:t>
      </w:r>
    </w:p>
    <w:p w14:paraId="706C684B" w14:textId="77777777" w:rsidR="00974AC8" w:rsidRPr="00615139" w:rsidRDefault="00974AC8" w:rsidP="00974AC8">
      <w:pPr>
        <w:ind w:firstLine="708"/>
        <w:jc w:val="both"/>
        <w:rPr>
          <w:sz w:val="28"/>
          <w:szCs w:val="28"/>
        </w:rPr>
      </w:pPr>
      <w:r w:rsidRPr="00FB4D5B">
        <w:rPr>
          <w:sz w:val="28"/>
          <w:szCs w:val="28"/>
        </w:rPr>
        <w:t>Постановлением администрации Малмыжского района от 31.05.2023 №472 «О мерах по составлению проекта бюджета Малмыжского района на 2024 год и плановый период 2025-2026 годов» создана рабочая группа по разработке проекта бюджета, по отделам администрации, главным распорядителям бюджетных средств определены обязательства и сроки предоставления документов и материалов, необходимых для составления проекта бюджета.</w:t>
      </w:r>
    </w:p>
    <w:p w14:paraId="09E9F3C5" w14:textId="77777777" w:rsidR="00974AC8" w:rsidRPr="00677E24" w:rsidRDefault="00974AC8" w:rsidP="00974AC8">
      <w:pPr>
        <w:ind w:firstLine="708"/>
        <w:jc w:val="both"/>
        <w:rPr>
          <w:sz w:val="28"/>
          <w:szCs w:val="28"/>
        </w:rPr>
      </w:pPr>
      <w:r w:rsidRPr="00677E24">
        <w:rPr>
          <w:sz w:val="28"/>
          <w:szCs w:val="28"/>
        </w:rPr>
        <w:t>Прогноз социально-экономического развития Малмыжского района на 202</w:t>
      </w:r>
      <w:r>
        <w:rPr>
          <w:sz w:val="28"/>
          <w:szCs w:val="28"/>
        </w:rPr>
        <w:t>4</w:t>
      </w:r>
      <w:r w:rsidRPr="00677E24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677E24">
        <w:rPr>
          <w:sz w:val="28"/>
          <w:szCs w:val="28"/>
        </w:rPr>
        <w:t xml:space="preserve"> годы одобрен постановлением администрации Малмыжского района от 3</w:t>
      </w:r>
      <w:r>
        <w:rPr>
          <w:sz w:val="28"/>
          <w:szCs w:val="28"/>
        </w:rPr>
        <w:t>1</w:t>
      </w:r>
      <w:r w:rsidRPr="00677E2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677E2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677E2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837</w:t>
      </w:r>
      <w:r w:rsidRPr="00677E24">
        <w:rPr>
          <w:sz w:val="28"/>
          <w:szCs w:val="28"/>
        </w:rPr>
        <w:t>.</w:t>
      </w:r>
    </w:p>
    <w:p w14:paraId="6F397D0B" w14:textId="77777777" w:rsidR="00974AC8" w:rsidRPr="00B554E9" w:rsidRDefault="00974AC8" w:rsidP="00974AC8">
      <w:pPr>
        <w:spacing w:before="120"/>
        <w:ind w:firstLine="709"/>
        <w:jc w:val="both"/>
        <w:rPr>
          <w:i/>
          <w:sz w:val="28"/>
          <w:szCs w:val="28"/>
        </w:rPr>
      </w:pPr>
      <w:r w:rsidRPr="00B554E9">
        <w:rPr>
          <w:i/>
          <w:sz w:val="28"/>
          <w:szCs w:val="28"/>
        </w:rPr>
        <w:t>Необходимо отметить, что в Проекте бюджета в общем объеме доходов не учтены все межбюджетные трансферты, планируемые к предоставлению в 202</w:t>
      </w:r>
      <w:r>
        <w:rPr>
          <w:i/>
          <w:sz w:val="28"/>
          <w:szCs w:val="28"/>
        </w:rPr>
        <w:t>4</w:t>
      </w:r>
      <w:r w:rsidRPr="00B554E9">
        <w:rPr>
          <w:i/>
          <w:sz w:val="28"/>
          <w:szCs w:val="28"/>
        </w:rPr>
        <w:t xml:space="preserve"> году и плановом периоде из областного бюджета, поскольку проект Закона об областном бюджете на 202</w:t>
      </w:r>
      <w:r>
        <w:rPr>
          <w:i/>
          <w:sz w:val="28"/>
          <w:szCs w:val="28"/>
        </w:rPr>
        <w:t>4</w:t>
      </w:r>
      <w:r w:rsidRPr="00B554E9">
        <w:rPr>
          <w:i/>
          <w:sz w:val="28"/>
          <w:szCs w:val="28"/>
        </w:rPr>
        <w:t xml:space="preserve"> год и плановый период корректируется во втором чтении.</w:t>
      </w:r>
    </w:p>
    <w:p w14:paraId="0B7EFCD8" w14:textId="77777777" w:rsidR="00974AC8" w:rsidRDefault="00974AC8" w:rsidP="00974AC8">
      <w:pPr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Экспертиза Проекта решения и документов, предоставленных одновременно с Проектом решения, установила:</w:t>
      </w:r>
    </w:p>
    <w:p w14:paraId="21B6A909" w14:textId="77777777" w:rsidR="00974AC8" w:rsidRDefault="00974AC8" w:rsidP="00974AC8">
      <w:pPr>
        <w:ind w:firstLine="709"/>
        <w:jc w:val="both"/>
        <w:rPr>
          <w:i/>
          <w:sz w:val="28"/>
          <w:szCs w:val="28"/>
        </w:rPr>
      </w:pPr>
      <w:r w:rsidRPr="005A5874">
        <w:rPr>
          <w:i/>
          <w:sz w:val="28"/>
          <w:szCs w:val="28"/>
        </w:rPr>
        <w:t xml:space="preserve">1) </w:t>
      </w:r>
      <w:r w:rsidRPr="00AA63B6">
        <w:rPr>
          <w:i/>
          <w:sz w:val="28"/>
          <w:szCs w:val="28"/>
        </w:rPr>
        <w:t xml:space="preserve">В нарушение ст.169 Бюджетного кодекса РФ, ст.30 Положения о бюджетном процессе </w:t>
      </w:r>
      <w:r>
        <w:rPr>
          <w:i/>
          <w:sz w:val="28"/>
          <w:szCs w:val="28"/>
        </w:rPr>
        <w:t xml:space="preserve">одновременно с проектом решения </w:t>
      </w:r>
      <w:r w:rsidRPr="00AA63B6">
        <w:rPr>
          <w:i/>
          <w:sz w:val="28"/>
          <w:szCs w:val="28"/>
        </w:rPr>
        <w:t>Администрацией района не представлен</w:t>
      </w:r>
      <w:r>
        <w:rPr>
          <w:i/>
          <w:sz w:val="28"/>
          <w:szCs w:val="28"/>
        </w:rPr>
        <w:t>ы</w:t>
      </w:r>
      <w:r w:rsidRPr="00AA63B6">
        <w:rPr>
          <w:i/>
          <w:sz w:val="28"/>
          <w:szCs w:val="28"/>
        </w:rPr>
        <w:t xml:space="preserve"> методик</w:t>
      </w:r>
      <w:r>
        <w:rPr>
          <w:i/>
          <w:sz w:val="28"/>
          <w:szCs w:val="28"/>
        </w:rPr>
        <w:t>и</w:t>
      </w:r>
      <w:r w:rsidRPr="00AA63B6">
        <w:rPr>
          <w:i/>
          <w:sz w:val="28"/>
          <w:szCs w:val="28"/>
        </w:rPr>
        <w:t xml:space="preserve"> (проект</w:t>
      </w:r>
      <w:r>
        <w:rPr>
          <w:i/>
          <w:sz w:val="28"/>
          <w:szCs w:val="28"/>
        </w:rPr>
        <w:t>ы</w:t>
      </w:r>
      <w:r w:rsidRPr="00AA63B6">
        <w:rPr>
          <w:i/>
          <w:sz w:val="28"/>
          <w:szCs w:val="28"/>
        </w:rPr>
        <w:t xml:space="preserve"> методик) и расчеты распределения </w:t>
      </w:r>
      <w:r>
        <w:rPr>
          <w:i/>
          <w:sz w:val="28"/>
          <w:szCs w:val="28"/>
        </w:rPr>
        <w:t xml:space="preserve">следующих иных </w:t>
      </w:r>
      <w:r w:rsidRPr="00AA63B6">
        <w:rPr>
          <w:i/>
          <w:sz w:val="28"/>
          <w:szCs w:val="28"/>
        </w:rPr>
        <w:t>межбюджетн</w:t>
      </w:r>
      <w:r>
        <w:rPr>
          <w:i/>
          <w:sz w:val="28"/>
          <w:szCs w:val="28"/>
        </w:rPr>
        <w:t>ых</w:t>
      </w:r>
      <w:r w:rsidRPr="00AA63B6">
        <w:rPr>
          <w:i/>
          <w:sz w:val="28"/>
          <w:szCs w:val="28"/>
        </w:rPr>
        <w:t xml:space="preserve"> трансферт</w:t>
      </w:r>
      <w:r>
        <w:rPr>
          <w:i/>
          <w:sz w:val="28"/>
          <w:szCs w:val="28"/>
        </w:rPr>
        <w:t>ов:</w:t>
      </w:r>
    </w:p>
    <w:p w14:paraId="777F8B71" w14:textId="77777777" w:rsidR="00974AC8" w:rsidRDefault="00974AC8" w:rsidP="00974AC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A5874">
        <w:rPr>
          <w:i/>
          <w:sz w:val="28"/>
          <w:szCs w:val="28"/>
        </w:rPr>
        <w:t xml:space="preserve">МБТ поселениям на </w:t>
      </w:r>
      <w:r>
        <w:rPr>
          <w:i/>
          <w:sz w:val="28"/>
          <w:szCs w:val="28"/>
        </w:rPr>
        <w:t>выполнение полномочий по созданию и содержанию мест (площадок) накопления твердых коммунальных отходов</w:t>
      </w:r>
      <w:r w:rsidRPr="005A5874">
        <w:rPr>
          <w:i/>
          <w:sz w:val="28"/>
          <w:szCs w:val="28"/>
        </w:rPr>
        <w:t xml:space="preserve"> в сумме </w:t>
      </w:r>
      <w:r>
        <w:rPr>
          <w:i/>
          <w:sz w:val="28"/>
          <w:szCs w:val="28"/>
        </w:rPr>
        <w:t>411,2</w:t>
      </w:r>
      <w:r w:rsidRPr="005A5874">
        <w:rPr>
          <w:i/>
          <w:sz w:val="28"/>
          <w:szCs w:val="28"/>
        </w:rPr>
        <w:t xml:space="preserve"> тыс. рублей ежегодно</w:t>
      </w:r>
      <w:r>
        <w:rPr>
          <w:i/>
          <w:sz w:val="28"/>
          <w:szCs w:val="28"/>
        </w:rPr>
        <w:t xml:space="preserve"> (п.9.2. Проекта решения, Приложения №16, 17),</w:t>
      </w:r>
    </w:p>
    <w:p w14:paraId="731571B2" w14:textId="77777777" w:rsidR="00974AC8" w:rsidRPr="00AA63B6" w:rsidRDefault="00974AC8" w:rsidP="00974AC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-МБТ Савальскому с/поселению на выполнение природоохранных мероприятий за счет экологических платежей (п.9.3. Проекта решения).</w:t>
      </w:r>
    </w:p>
    <w:p w14:paraId="18B7BF6A" w14:textId="77777777" w:rsidR="00974AC8" w:rsidRDefault="00974AC8" w:rsidP="00974AC8">
      <w:pPr>
        <w:ind w:firstLine="709"/>
        <w:jc w:val="both"/>
        <w:rPr>
          <w:i/>
          <w:sz w:val="28"/>
          <w:szCs w:val="28"/>
        </w:rPr>
      </w:pPr>
      <w:r w:rsidRPr="00AA63B6">
        <w:rPr>
          <w:i/>
          <w:sz w:val="28"/>
          <w:szCs w:val="28"/>
        </w:rPr>
        <w:t xml:space="preserve">2) </w:t>
      </w:r>
      <w:r>
        <w:rPr>
          <w:i/>
          <w:sz w:val="28"/>
          <w:szCs w:val="28"/>
        </w:rPr>
        <w:t>Несоответствие п</w:t>
      </w:r>
      <w:r w:rsidRPr="00F21701">
        <w:rPr>
          <w:i/>
          <w:sz w:val="28"/>
          <w:szCs w:val="28"/>
        </w:rPr>
        <w:t>риказ</w:t>
      </w:r>
      <w:r>
        <w:rPr>
          <w:i/>
          <w:sz w:val="28"/>
          <w:szCs w:val="28"/>
        </w:rPr>
        <w:t>у</w:t>
      </w:r>
      <w:r w:rsidRPr="00F21701">
        <w:rPr>
          <w:i/>
          <w:sz w:val="28"/>
          <w:szCs w:val="28"/>
        </w:rPr>
        <w:t xml:space="preserve"> Минфина России от 01.06.2023 </w:t>
      </w:r>
      <w:r>
        <w:rPr>
          <w:i/>
          <w:sz w:val="28"/>
          <w:szCs w:val="28"/>
        </w:rPr>
        <w:t>№</w:t>
      </w:r>
      <w:r w:rsidRPr="00F21701">
        <w:rPr>
          <w:i/>
          <w:sz w:val="28"/>
          <w:szCs w:val="28"/>
        </w:rPr>
        <w:t xml:space="preserve">80н </w:t>
      </w:r>
      <w:r>
        <w:rPr>
          <w:i/>
          <w:sz w:val="28"/>
          <w:szCs w:val="28"/>
        </w:rPr>
        <w:t>«</w:t>
      </w:r>
      <w:r w:rsidRPr="00F21701">
        <w:rPr>
          <w:i/>
          <w:sz w:val="28"/>
          <w:szCs w:val="28"/>
        </w:rPr>
        <w:t>Об утверждении кодов (перечней кодов) бюджетной классификации Российской Федерации на 2024 год (на 2024 год и на плановый период 2025 и 2026 годов)</w:t>
      </w:r>
      <w:r>
        <w:rPr>
          <w:i/>
          <w:sz w:val="28"/>
          <w:szCs w:val="28"/>
        </w:rPr>
        <w:t>»</w:t>
      </w:r>
      <w:r w:rsidRPr="00F2170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наименований доходов, в том числе в части кодов доходов от использования имущества, находящегося в государственной и муниципальной собственности (Гр/ПГр – 1 11), от продажи материальных и </w:t>
      </w:r>
      <w:r>
        <w:rPr>
          <w:i/>
          <w:sz w:val="28"/>
          <w:szCs w:val="28"/>
        </w:rPr>
        <w:lastRenderedPageBreak/>
        <w:t>нематериальных активов (Гр/ПГр – 1 14) от штрафов, санкций, возмещения ущерба (Гр/ПГр – 1 16), безвозмездные поступления (дотации) (Приложения №4 и №</w:t>
      </w:r>
      <w:r w:rsidRPr="00402021">
        <w:rPr>
          <w:i/>
          <w:sz w:val="28"/>
          <w:szCs w:val="28"/>
        </w:rPr>
        <w:t>5 «Объемы поступлений налоговых и неналоговых доходов общей суммой и по статьям классификации доходов бюджетов, объемы безвозмездных поступлений по подстатьям классификации доходов бюджетов»)</w:t>
      </w:r>
      <w:r>
        <w:rPr>
          <w:i/>
          <w:sz w:val="28"/>
          <w:szCs w:val="28"/>
        </w:rPr>
        <w:t>.</w:t>
      </w:r>
    </w:p>
    <w:p w14:paraId="5C3701D3" w14:textId="77777777" w:rsidR="00974AC8" w:rsidRPr="00FA7E8A" w:rsidRDefault="00974AC8" w:rsidP="00974AC8">
      <w:pPr>
        <w:ind w:firstLine="709"/>
        <w:jc w:val="both"/>
        <w:rPr>
          <w:i/>
          <w:sz w:val="28"/>
          <w:szCs w:val="28"/>
        </w:rPr>
      </w:pPr>
      <w:r w:rsidRPr="00AA63B6">
        <w:rPr>
          <w:i/>
          <w:sz w:val="28"/>
          <w:szCs w:val="28"/>
        </w:rPr>
        <w:t xml:space="preserve">3) </w:t>
      </w:r>
      <w:r>
        <w:rPr>
          <w:i/>
          <w:sz w:val="28"/>
          <w:szCs w:val="28"/>
        </w:rPr>
        <w:t>В нарушение</w:t>
      </w:r>
      <w:r w:rsidRPr="0020215A">
        <w:rPr>
          <w:i/>
          <w:sz w:val="28"/>
          <w:szCs w:val="28"/>
        </w:rPr>
        <w:t xml:space="preserve"> </w:t>
      </w:r>
      <w:r w:rsidRPr="00AA63B6">
        <w:rPr>
          <w:i/>
          <w:sz w:val="28"/>
          <w:szCs w:val="28"/>
        </w:rPr>
        <w:t>ст.169 Бюджетного кодекса РФ, ст.</w:t>
      </w:r>
      <w:r>
        <w:rPr>
          <w:i/>
          <w:sz w:val="28"/>
          <w:szCs w:val="28"/>
        </w:rPr>
        <w:t>29</w:t>
      </w:r>
      <w:r w:rsidRPr="00AA63B6">
        <w:rPr>
          <w:i/>
          <w:sz w:val="28"/>
          <w:szCs w:val="28"/>
        </w:rPr>
        <w:t xml:space="preserve"> Положения о </w:t>
      </w:r>
      <w:r w:rsidRPr="0020215A">
        <w:rPr>
          <w:i/>
          <w:sz w:val="28"/>
          <w:szCs w:val="28"/>
        </w:rPr>
        <w:t>бюджетном процессе Проект решения не содержит размер бюджетных ассигнований на предоставление некоммерческим организациям, не являющимся казенными учреждениями, грантов в форме субсидий, в том числе предоставляемых по результатам проводимых конкурсов</w:t>
      </w:r>
      <w:r>
        <w:rPr>
          <w:i/>
          <w:sz w:val="28"/>
          <w:szCs w:val="28"/>
        </w:rPr>
        <w:t>.</w:t>
      </w:r>
    </w:p>
    <w:p w14:paraId="454DDDF5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D07E9F">
        <w:rPr>
          <w:sz w:val="28"/>
          <w:szCs w:val="28"/>
        </w:rPr>
        <w:t>В соответствии с предоставленным прогнозом основных характеристик консолидированного бюджета на 202</w:t>
      </w:r>
      <w:r>
        <w:rPr>
          <w:sz w:val="28"/>
          <w:szCs w:val="28"/>
        </w:rPr>
        <w:t>4-2026</w:t>
      </w:r>
      <w:r w:rsidRPr="00D07E9F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D07E9F">
        <w:rPr>
          <w:sz w:val="28"/>
          <w:szCs w:val="28"/>
        </w:rPr>
        <w:t xml:space="preserve"> общий объем доходов, общий объем расходов и дефицита бюджета составят:</w:t>
      </w:r>
    </w:p>
    <w:tbl>
      <w:tblPr>
        <w:tblStyle w:val="ae"/>
        <w:tblW w:w="9514" w:type="dxa"/>
        <w:tblLook w:val="04A0" w:firstRow="1" w:lastRow="0" w:firstColumn="1" w:lastColumn="0" w:noHBand="0" w:noVBand="1"/>
      </w:tblPr>
      <w:tblGrid>
        <w:gridCol w:w="4831"/>
        <w:gridCol w:w="1561"/>
        <w:gridCol w:w="1561"/>
        <w:gridCol w:w="1561"/>
      </w:tblGrid>
      <w:tr w:rsidR="00974AC8" w14:paraId="3DFAAB15" w14:textId="77777777" w:rsidTr="007A2684">
        <w:trPr>
          <w:trHeight w:val="333"/>
        </w:trPr>
        <w:tc>
          <w:tcPr>
            <w:tcW w:w="0" w:type="auto"/>
          </w:tcPr>
          <w:p w14:paraId="5748E5D5" w14:textId="77777777" w:rsidR="00974AC8" w:rsidRDefault="00974AC8" w:rsidP="007A2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14:paraId="22A5F073" w14:textId="77777777" w:rsidR="00974AC8" w:rsidRDefault="00974AC8" w:rsidP="007A2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0" w:type="auto"/>
          </w:tcPr>
          <w:p w14:paraId="53063DF9" w14:textId="77777777" w:rsidR="00974AC8" w:rsidRDefault="00974AC8" w:rsidP="007A2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0" w:type="auto"/>
          </w:tcPr>
          <w:p w14:paraId="31845D43" w14:textId="77777777" w:rsidR="00974AC8" w:rsidRDefault="00974AC8" w:rsidP="007A2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974AC8" w14:paraId="4DB0BF49" w14:textId="77777777" w:rsidTr="007A2684">
        <w:trPr>
          <w:trHeight w:val="333"/>
        </w:trPr>
        <w:tc>
          <w:tcPr>
            <w:tcW w:w="0" w:type="auto"/>
          </w:tcPr>
          <w:p w14:paraId="54821301" w14:textId="77777777" w:rsidR="00974AC8" w:rsidRPr="00FE3074" w:rsidRDefault="00974AC8" w:rsidP="007A2684">
            <w:pPr>
              <w:jc w:val="both"/>
              <w:rPr>
                <w:b/>
                <w:sz w:val="28"/>
                <w:szCs w:val="28"/>
              </w:rPr>
            </w:pPr>
            <w:r w:rsidRPr="00FE3074">
              <w:rPr>
                <w:b/>
                <w:sz w:val="28"/>
                <w:szCs w:val="28"/>
              </w:rPr>
              <w:t>Всего доходов,</w:t>
            </w:r>
            <w:r>
              <w:rPr>
                <w:b/>
                <w:sz w:val="28"/>
                <w:szCs w:val="28"/>
              </w:rPr>
              <w:t xml:space="preserve"> в том числе </w:t>
            </w:r>
          </w:p>
        </w:tc>
        <w:tc>
          <w:tcPr>
            <w:tcW w:w="0" w:type="auto"/>
          </w:tcPr>
          <w:p w14:paraId="1D1FE70E" w14:textId="77777777" w:rsidR="00974AC8" w:rsidRPr="00FE3074" w:rsidRDefault="00974AC8" w:rsidP="007A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736284,7</w:t>
            </w:r>
          </w:p>
        </w:tc>
        <w:tc>
          <w:tcPr>
            <w:tcW w:w="0" w:type="auto"/>
          </w:tcPr>
          <w:p w14:paraId="6BEFC7D2" w14:textId="77777777" w:rsidR="00974AC8" w:rsidRPr="00FE3074" w:rsidRDefault="00974AC8" w:rsidP="007A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793505,6</w:t>
            </w:r>
          </w:p>
        </w:tc>
        <w:tc>
          <w:tcPr>
            <w:tcW w:w="0" w:type="auto"/>
          </w:tcPr>
          <w:p w14:paraId="68D1A4EB" w14:textId="77777777" w:rsidR="00974AC8" w:rsidRPr="00FE3074" w:rsidRDefault="00974AC8" w:rsidP="007A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699386,8</w:t>
            </w:r>
          </w:p>
        </w:tc>
      </w:tr>
      <w:tr w:rsidR="00974AC8" w14:paraId="6EEF8370" w14:textId="77777777" w:rsidTr="007A2684">
        <w:trPr>
          <w:trHeight w:val="333"/>
        </w:trPr>
        <w:tc>
          <w:tcPr>
            <w:tcW w:w="0" w:type="auto"/>
          </w:tcPr>
          <w:p w14:paraId="10A72D49" w14:textId="77777777" w:rsidR="00974AC8" w:rsidRPr="00B54721" w:rsidRDefault="00974AC8" w:rsidP="007A2684">
            <w:pPr>
              <w:jc w:val="both"/>
              <w:rPr>
                <w:b/>
                <w:i/>
                <w:sz w:val="28"/>
                <w:szCs w:val="28"/>
              </w:rPr>
            </w:pPr>
            <w:r w:rsidRPr="00FE3074">
              <w:rPr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14:paraId="78811438" w14:textId="77777777" w:rsidR="00974AC8" w:rsidRPr="00FE3074" w:rsidRDefault="00974AC8" w:rsidP="007A268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58756,02</w:t>
            </w:r>
          </w:p>
        </w:tc>
        <w:tc>
          <w:tcPr>
            <w:tcW w:w="0" w:type="auto"/>
          </w:tcPr>
          <w:p w14:paraId="0AF1AC39" w14:textId="77777777" w:rsidR="00974AC8" w:rsidRPr="00FE3074" w:rsidRDefault="00974AC8" w:rsidP="007A268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53747,61</w:t>
            </w:r>
          </w:p>
        </w:tc>
        <w:tc>
          <w:tcPr>
            <w:tcW w:w="0" w:type="auto"/>
          </w:tcPr>
          <w:p w14:paraId="7468AE31" w14:textId="77777777" w:rsidR="00974AC8" w:rsidRPr="00FE3074" w:rsidRDefault="00974AC8" w:rsidP="007A268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55650,93</w:t>
            </w:r>
          </w:p>
        </w:tc>
      </w:tr>
      <w:tr w:rsidR="00974AC8" w14:paraId="619AB6F4" w14:textId="77777777" w:rsidTr="007A2684">
        <w:trPr>
          <w:trHeight w:val="333"/>
        </w:trPr>
        <w:tc>
          <w:tcPr>
            <w:tcW w:w="0" w:type="auto"/>
          </w:tcPr>
          <w:p w14:paraId="7592406B" w14:textId="77777777" w:rsidR="00974AC8" w:rsidRPr="00B54721" w:rsidRDefault="00974AC8" w:rsidP="007A2684">
            <w:pPr>
              <w:jc w:val="both"/>
              <w:rPr>
                <w:b/>
                <w:i/>
                <w:sz w:val="28"/>
                <w:szCs w:val="28"/>
              </w:rPr>
            </w:pPr>
            <w:r w:rsidRPr="00B54721">
              <w:rPr>
                <w:b/>
                <w:i/>
                <w:sz w:val="28"/>
                <w:szCs w:val="28"/>
              </w:rPr>
              <w:t xml:space="preserve">Налоговые </w:t>
            </w:r>
            <w:r>
              <w:rPr>
                <w:b/>
                <w:i/>
                <w:sz w:val="28"/>
                <w:szCs w:val="28"/>
              </w:rPr>
              <w:t xml:space="preserve">и неналоговые </w:t>
            </w:r>
            <w:r w:rsidRPr="00B54721">
              <w:rPr>
                <w:b/>
                <w:i/>
                <w:sz w:val="28"/>
                <w:szCs w:val="28"/>
              </w:rPr>
              <w:t>доход</w:t>
            </w:r>
            <w:r>
              <w:rPr>
                <w:b/>
                <w:i/>
                <w:sz w:val="28"/>
                <w:szCs w:val="28"/>
              </w:rPr>
              <w:t>ы</w:t>
            </w:r>
          </w:p>
        </w:tc>
        <w:tc>
          <w:tcPr>
            <w:tcW w:w="0" w:type="auto"/>
          </w:tcPr>
          <w:p w14:paraId="06BE35E5" w14:textId="77777777" w:rsidR="00974AC8" w:rsidRPr="00B54721" w:rsidRDefault="00974AC8" w:rsidP="007A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193649,5</w:t>
            </w:r>
          </w:p>
        </w:tc>
        <w:tc>
          <w:tcPr>
            <w:tcW w:w="0" w:type="auto"/>
          </w:tcPr>
          <w:p w14:paraId="4A2650C2" w14:textId="77777777" w:rsidR="00974AC8" w:rsidRPr="00B54721" w:rsidRDefault="00974AC8" w:rsidP="007A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200721,6</w:t>
            </w:r>
          </w:p>
        </w:tc>
        <w:tc>
          <w:tcPr>
            <w:tcW w:w="0" w:type="auto"/>
          </w:tcPr>
          <w:p w14:paraId="3AF4EFA7" w14:textId="77777777" w:rsidR="00974AC8" w:rsidRPr="00B54721" w:rsidRDefault="00974AC8" w:rsidP="007A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208619,7</w:t>
            </w:r>
          </w:p>
        </w:tc>
      </w:tr>
      <w:tr w:rsidR="00974AC8" w14:paraId="5C2961CB" w14:textId="77777777" w:rsidTr="007A2684">
        <w:trPr>
          <w:trHeight w:val="333"/>
        </w:trPr>
        <w:tc>
          <w:tcPr>
            <w:tcW w:w="0" w:type="auto"/>
          </w:tcPr>
          <w:p w14:paraId="07698DF4" w14:textId="77777777" w:rsidR="00974AC8" w:rsidRPr="00B54721" w:rsidRDefault="00974AC8" w:rsidP="007A2684">
            <w:pPr>
              <w:jc w:val="both"/>
              <w:rPr>
                <w:b/>
                <w:i/>
                <w:sz w:val="28"/>
                <w:szCs w:val="28"/>
              </w:rPr>
            </w:pPr>
            <w:r w:rsidRPr="00FE3074">
              <w:rPr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14:paraId="77777EE9" w14:textId="77777777" w:rsidR="00974AC8" w:rsidRPr="00015A03" w:rsidRDefault="00974AC8" w:rsidP="007A268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48999,38</w:t>
            </w:r>
          </w:p>
        </w:tc>
        <w:tc>
          <w:tcPr>
            <w:tcW w:w="0" w:type="auto"/>
          </w:tcPr>
          <w:p w14:paraId="3E4CB678" w14:textId="77777777" w:rsidR="00974AC8" w:rsidRPr="00015A03" w:rsidRDefault="00974AC8" w:rsidP="007A268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51153,07</w:t>
            </w:r>
          </w:p>
        </w:tc>
        <w:tc>
          <w:tcPr>
            <w:tcW w:w="0" w:type="auto"/>
          </w:tcPr>
          <w:p w14:paraId="2000DCF5" w14:textId="77777777" w:rsidR="00974AC8" w:rsidRPr="00015A03" w:rsidRDefault="00974AC8" w:rsidP="007A268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52872,89</w:t>
            </w:r>
          </w:p>
        </w:tc>
      </w:tr>
      <w:tr w:rsidR="00974AC8" w14:paraId="420ECFE6" w14:textId="77777777" w:rsidTr="007A2684">
        <w:trPr>
          <w:trHeight w:val="333"/>
        </w:trPr>
        <w:tc>
          <w:tcPr>
            <w:tcW w:w="0" w:type="auto"/>
          </w:tcPr>
          <w:p w14:paraId="3A998AD4" w14:textId="77777777" w:rsidR="00974AC8" w:rsidRPr="00B54721" w:rsidRDefault="00974AC8" w:rsidP="007A2684">
            <w:pPr>
              <w:jc w:val="both"/>
              <w:rPr>
                <w:b/>
                <w:i/>
                <w:sz w:val="28"/>
                <w:szCs w:val="28"/>
              </w:rPr>
            </w:pPr>
            <w:r w:rsidRPr="00B54721">
              <w:rPr>
                <w:b/>
                <w:i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</w:tcPr>
          <w:p w14:paraId="2F6FB7F1" w14:textId="77777777" w:rsidR="00974AC8" w:rsidRPr="00B54721" w:rsidRDefault="00974AC8" w:rsidP="007A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542635,17</w:t>
            </w:r>
          </w:p>
        </w:tc>
        <w:tc>
          <w:tcPr>
            <w:tcW w:w="0" w:type="auto"/>
          </w:tcPr>
          <w:p w14:paraId="6BF0529E" w14:textId="77777777" w:rsidR="00974AC8" w:rsidRPr="00B54721" w:rsidRDefault="00974AC8" w:rsidP="007A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592783,97</w:t>
            </w:r>
          </w:p>
        </w:tc>
        <w:tc>
          <w:tcPr>
            <w:tcW w:w="0" w:type="auto"/>
          </w:tcPr>
          <w:p w14:paraId="7D9E6ED5" w14:textId="77777777" w:rsidR="00974AC8" w:rsidRPr="00B54721" w:rsidRDefault="00974AC8" w:rsidP="007A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490767,07</w:t>
            </w:r>
          </w:p>
        </w:tc>
      </w:tr>
      <w:tr w:rsidR="00974AC8" w14:paraId="636D6165" w14:textId="77777777" w:rsidTr="007A2684">
        <w:trPr>
          <w:trHeight w:val="333"/>
        </w:trPr>
        <w:tc>
          <w:tcPr>
            <w:tcW w:w="0" w:type="auto"/>
          </w:tcPr>
          <w:p w14:paraId="4D4A8165" w14:textId="77777777" w:rsidR="00974AC8" w:rsidRPr="00FE3074" w:rsidRDefault="00974AC8" w:rsidP="007A2684">
            <w:pPr>
              <w:jc w:val="both"/>
              <w:rPr>
                <w:i/>
                <w:sz w:val="28"/>
                <w:szCs w:val="28"/>
              </w:rPr>
            </w:pPr>
            <w:r w:rsidRPr="00FE3074">
              <w:rPr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14:paraId="3E52ED89" w14:textId="77777777" w:rsidR="00974AC8" w:rsidRPr="00FE3074" w:rsidRDefault="00974AC8" w:rsidP="007A268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9756,61</w:t>
            </w:r>
          </w:p>
        </w:tc>
        <w:tc>
          <w:tcPr>
            <w:tcW w:w="0" w:type="auto"/>
          </w:tcPr>
          <w:p w14:paraId="0E6F858D" w14:textId="77777777" w:rsidR="00974AC8" w:rsidRPr="00FE3074" w:rsidRDefault="00974AC8" w:rsidP="007A268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2594,51</w:t>
            </w:r>
          </w:p>
        </w:tc>
        <w:tc>
          <w:tcPr>
            <w:tcW w:w="0" w:type="auto"/>
          </w:tcPr>
          <w:p w14:paraId="67633176" w14:textId="77777777" w:rsidR="00974AC8" w:rsidRPr="00FE3074" w:rsidRDefault="00974AC8" w:rsidP="007A268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2778,01</w:t>
            </w:r>
          </w:p>
        </w:tc>
      </w:tr>
      <w:tr w:rsidR="00974AC8" w14:paraId="772268DD" w14:textId="77777777" w:rsidTr="007A2684">
        <w:trPr>
          <w:trHeight w:val="333"/>
        </w:trPr>
        <w:tc>
          <w:tcPr>
            <w:tcW w:w="0" w:type="auto"/>
          </w:tcPr>
          <w:p w14:paraId="763E3E3F" w14:textId="77777777" w:rsidR="00974AC8" w:rsidRPr="00FE3074" w:rsidRDefault="00974AC8" w:rsidP="007A2684">
            <w:pPr>
              <w:jc w:val="both"/>
              <w:rPr>
                <w:b/>
                <w:sz w:val="28"/>
                <w:szCs w:val="28"/>
              </w:rPr>
            </w:pPr>
            <w:r w:rsidRPr="00FE3074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0" w:type="auto"/>
          </w:tcPr>
          <w:p w14:paraId="4CE6FFEE" w14:textId="77777777" w:rsidR="00974AC8" w:rsidRPr="00FE3074" w:rsidRDefault="00974AC8" w:rsidP="007A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736284,7</w:t>
            </w:r>
          </w:p>
        </w:tc>
        <w:tc>
          <w:tcPr>
            <w:tcW w:w="0" w:type="auto"/>
          </w:tcPr>
          <w:p w14:paraId="54F52FD7" w14:textId="77777777" w:rsidR="00974AC8" w:rsidRPr="00FE3074" w:rsidRDefault="00974AC8" w:rsidP="007A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793505,6</w:t>
            </w:r>
          </w:p>
        </w:tc>
        <w:tc>
          <w:tcPr>
            <w:tcW w:w="0" w:type="auto"/>
          </w:tcPr>
          <w:p w14:paraId="5D3937E6" w14:textId="77777777" w:rsidR="00974AC8" w:rsidRPr="00FE3074" w:rsidRDefault="00974AC8" w:rsidP="007A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699386,8</w:t>
            </w:r>
          </w:p>
        </w:tc>
      </w:tr>
      <w:tr w:rsidR="00974AC8" w14:paraId="56873540" w14:textId="77777777" w:rsidTr="007A2684">
        <w:trPr>
          <w:trHeight w:val="349"/>
        </w:trPr>
        <w:tc>
          <w:tcPr>
            <w:tcW w:w="0" w:type="auto"/>
          </w:tcPr>
          <w:p w14:paraId="7E1DDF37" w14:textId="77777777" w:rsidR="00974AC8" w:rsidRPr="00FE3074" w:rsidRDefault="00974AC8" w:rsidP="007A2684">
            <w:pPr>
              <w:jc w:val="both"/>
              <w:rPr>
                <w:i/>
                <w:sz w:val="28"/>
                <w:szCs w:val="28"/>
              </w:rPr>
            </w:pPr>
            <w:r w:rsidRPr="00FE3074">
              <w:rPr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14:paraId="5B0947C6" w14:textId="77777777" w:rsidR="00974AC8" w:rsidRPr="00FE3074" w:rsidRDefault="00974AC8" w:rsidP="007A268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58756,02</w:t>
            </w:r>
          </w:p>
        </w:tc>
        <w:tc>
          <w:tcPr>
            <w:tcW w:w="0" w:type="auto"/>
          </w:tcPr>
          <w:p w14:paraId="0E136E72" w14:textId="77777777" w:rsidR="00974AC8" w:rsidRPr="00FE3074" w:rsidRDefault="00974AC8" w:rsidP="007A268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53747,61</w:t>
            </w:r>
          </w:p>
        </w:tc>
        <w:tc>
          <w:tcPr>
            <w:tcW w:w="0" w:type="auto"/>
          </w:tcPr>
          <w:p w14:paraId="1A80B407" w14:textId="77777777" w:rsidR="00974AC8" w:rsidRPr="00FE3074" w:rsidRDefault="00974AC8" w:rsidP="007A268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55650,93</w:t>
            </w:r>
          </w:p>
        </w:tc>
      </w:tr>
      <w:tr w:rsidR="00974AC8" w14:paraId="03321632" w14:textId="77777777" w:rsidTr="007A2684">
        <w:trPr>
          <w:trHeight w:val="349"/>
        </w:trPr>
        <w:tc>
          <w:tcPr>
            <w:tcW w:w="0" w:type="auto"/>
          </w:tcPr>
          <w:p w14:paraId="1C12C7BF" w14:textId="77777777" w:rsidR="00974AC8" w:rsidRPr="00FE3074" w:rsidRDefault="00974AC8" w:rsidP="007A2684">
            <w:pPr>
              <w:jc w:val="both"/>
              <w:rPr>
                <w:b/>
                <w:sz w:val="28"/>
                <w:szCs w:val="28"/>
              </w:rPr>
            </w:pPr>
            <w:r w:rsidRPr="00FE3074">
              <w:rPr>
                <w:b/>
                <w:sz w:val="28"/>
                <w:szCs w:val="28"/>
              </w:rPr>
              <w:t>Дефицит</w:t>
            </w:r>
          </w:p>
        </w:tc>
        <w:tc>
          <w:tcPr>
            <w:tcW w:w="0" w:type="auto"/>
          </w:tcPr>
          <w:p w14:paraId="1785A8A8" w14:textId="77777777" w:rsidR="00974AC8" w:rsidRPr="00477057" w:rsidRDefault="00974AC8" w:rsidP="007A26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DA3E655" w14:textId="77777777" w:rsidR="00974AC8" w:rsidRPr="00477057" w:rsidRDefault="00974AC8" w:rsidP="007A26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3C838A7" w14:textId="77777777" w:rsidR="00974AC8" w:rsidRPr="00477057" w:rsidRDefault="00974AC8" w:rsidP="007A26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974AC8" w14:paraId="563306A4" w14:textId="77777777" w:rsidTr="007A2684">
        <w:trPr>
          <w:trHeight w:val="349"/>
        </w:trPr>
        <w:tc>
          <w:tcPr>
            <w:tcW w:w="0" w:type="auto"/>
          </w:tcPr>
          <w:p w14:paraId="338A2021" w14:textId="77777777" w:rsidR="00974AC8" w:rsidRPr="00FE3074" w:rsidRDefault="00974AC8" w:rsidP="007A2684">
            <w:pPr>
              <w:jc w:val="both"/>
              <w:rPr>
                <w:i/>
                <w:sz w:val="28"/>
                <w:szCs w:val="28"/>
              </w:rPr>
            </w:pPr>
            <w:r w:rsidRPr="00FE3074">
              <w:rPr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14:paraId="54FF7306" w14:textId="77777777" w:rsidR="00974AC8" w:rsidRPr="00FE3074" w:rsidRDefault="00974AC8" w:rsidP="007A268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6EC8046" w14:textId="77777777" w:rsidR="00974AC8" w:rsidRPr="00FE3074" w:rsidRDefault="00974AC8" w:rsidP="007A268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A01E821" w14:textId="77777777" w:rsidR="00974AC8" w:rsidRPr="00FE3074" w:rsidRDefault="00974AC8" w:rsidP="007A268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</w:tbl>
    <w:p w14:paraId="7E929472" w14:textId="77777777" w:rsidR="00974AC8" w:rsidRPr="00030778" w:rsidRDefault="00974AC8" w:rsidP="00974AC8">
      <w:pPr>
        <w:spacing w:before="120"/>
        <w:ind w:firstLine="709"/>
        <w:jc w:val="both"/>
        <w:rPr>
          <w:sz w:val="28"/>
          <w:szCs w:val="28"/>
        </w:rPr>
      </w:pPr>
      <w:r w:rsidRPr="003F02F2">
        <w:rPr>
          <w:sz w:val="28"/>
          <w:szCs w:val="28"/>
        </w:rPr>
        <w:t>Основными направлениями налоговой политики и бюджетной политики Малмыжского района на 2024 год и плановый период заявлены, как и предыдущие годы, увеличение доходного потенциала бюджета Малмыжского района</w:t>
      </w:r>
      <w:r>
        <w:rPr>
          <w:sz w:val="28"/>
          <w:szCs w:val="28"/>
        </w:rPr>
        <w:t xml:space="preserve"> и</w:t>
      </w:r>
      <w:r w:rsidRPr="0041594F">
        <w:rPr>
          <w:sz w:val="28"/>
          <w:szCs w:val="28"/>
        </w:rPr>
        <w:t xml:space="preserve"> </w:t>
      </w:r>
      <w:r w:rsidRPr="003F02F2">
        <w:rPr>
          <w:sz w:val="28"/>
          <w:szCs w:val="28"/>
        </w:rPr>
        <w:t xml:space="preserve">обеспечение </w:t>
      </w:r>
      <w:r w:rsidRPr="0041594F">
        <w:rPr>
          <w:sz w:val="28"/>
          <w:szCs w:val="28"/>
        </w:rPr>
        <w:t>сбалансированности бюджета за счет реализации мер:</w:t>
      </w:r>
    </w:p>
    <w:p w14:paraId="5855D592" w14:textId="77777777" w:rsidR="00974AC8" w:rsidRPr="00030778" w:rsidRDefault="00974AC8" w:rsidP="00974AC8">
      <w:pPr>
        <w:ind w:firstLine="709"/>
        <w:jc w:val="both"/>
        <w:rPr>
          <w:b/>
          <w:sz w:val="28"/>
          <w:szCs w:val="28"/>
          <w:u w:val="single"/>
        </w:rPr>
      </w:pPr>
      <w:r w:rsidRPr="00030778">
        <w:rPr>
          <w:b/>
          <w:sz w:val="28"/>
          <w:szCs w:val="28"/>
          <w:u w:val="single"/>
        </w:rPr>
        <w:t>в налоговой политике</w:t>
      </w:r>
    </w:p>
    <w:p w14:paraId="6FEF1B20" w14:textId="77777777" w:rsidR="00974AC8" w:rsidRPr="0041594F" w:rsidRDefault="00974AC8" w:rsidP="00974AC8">
      <w:pPr>
        <w:ind w:firstLine="709"/>
        <w:jc w:val="both"/>
        <w:rPr>
          <w:sz w:val="28"/>
          <w:szCs w:val="28"/>
        </w:rPr>
      </w:pPr>
      <w:r w:rsidRPr="0041594F">
        <w:rPr>
          <w:sz w:val="28"/>
          <w:szCs w:val="28"/>
        </w:rPr>
        <w:t>- обеспечение высокого уровня собираемости налогов и сборов в бюджет при реализации мероприятий, направленных на сокращение их недоимки, в том числе за счет эффективного взаимодействия с налоговыми органами,</w:t>
      </w:r>
    </w:p>
    <w:p w14:paraId="42F099B4" w14:textId="77777777" w:rsidR="00974AC8" w:rsidRPr="0041594F" w:rsidRDefault="00974AC8" w:rsidP="00974AC8">
      <w:pPr>
        <w:ind w:firstLine="709"/>
        <w:jc w:val="both"/>
        <w:rPr>
          <w:sz w:val="28"/>
          <w:szCs w:val="28"/>
        </w:rPr>
      </w:pPr>
      <w:r w:rsidRPr="0041594F">
        <w:rPr>
          <w:sz w:val="28"/>
          <w:szCs w:val="28"/>
        </w:rPr>
        <w:t>- улучшения качества администрирования налоговых доходов ГАДБ района, повышение уровня ответственности за качество прогнозирования доходов, осуществление контроля за полным и своевременным поступлением доходов в бюджет</w:t>
      </w:r>
    </w:p>
    <w:p w14:paraId="23456AA1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41594F">
        <w:rPr>
          <w:sz w:val="28"/>
          <w:szCs w:val="28"/>
        </w:rPr>
        <w:t xml:space="preserve">- проведение мероприятий по легализации предпринимательской деятельности (сокращение неформальной деятельности) и содействие вовлечению граждан в предпринимательскую деятельность, поддержка </w:t>
      </w:r>
      <w:r w:rsidRPr="0041594F">
        <w:rPr>
          <w:sz w:val="28"/>
          <w:szCs w:val="28"/>
        </w:rPr>
        <w:lastRenderedPageBreak/>
        <w:t>инвестиционной активности хозяйствующих субъектов на территории района,</w:t>
      </w:r>
    </w:p>
    <w:p w14:paraId="39186CF8" w14:textId="77777777" w:rsidR="00974AC8" w:rsidRPr="0041594F" w:rsidRDefault="00974AC8" w:rsidP="00974AC8">
      <w:pPr>
        <w:ind w:firstLine="709"/>
        <w:jc w:val="both"/>
        <w:rPr>
          <w:sz w:val="28"/>
          <w:szCs w:val="28"/>
        </w:rPr>
      </w:pPr>
      <w:r w:rsidRPr="0041594F">
        <w:rPr>
          <w:sz w:val="28"/>
          <w:szCs w:val="28"/>
        </w:rPr>
        <w:t>- продолжение проведения работы по увеличению доходности муниципального имущества, переданного в возмездное пользование, вовлечение в хозяйственный оборот неиспользуемых объектов недвижимости и земельных участков, в том числе незарегистрированных, выявление правообладателей ранее учтенных объектов,</w:t>
      </w:r>
    </w:p>
    <w:p w14:paraId="79192EB2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41594F">
        <w:rPr>
          <w:sz w:val="28"/>
          <w:szCs w:val="28"/>
        </w:rPr>
        <w:t>- повышение эффективности управления дебиторской задолженностью по доходам.</w:t>
      </w:r>
    </w:p>
    <w:p w14:paraId="5621633D" w14:textId="77777777" w:rsidR="00974AC8" w:rsidRPr="000C5F41" w:rsidRDefault="00974AC8" w:rsidP="00974AC8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0C5F41">
        <w:rPr>
          <w:b/>
          <w:sz w:val="28"/>
          <w:szCs w:val="28"/>
          <w:u w:val="single"/>
        </w:rPr>
        <w:t>в бюджетной политике</w:t>
      </w:r>
    </w:p>
    <w:p w14:paraId="59E90FAC" w14:textId="77777777" w:rsidR="00974AC8" w:rsidRPr="000C5F41" w:rsidRDefault="00974AC8" w:rsidP="00974AC8">
      <w:pPr>
        <w:ind w:firstLine="709"/>
        <w:jc w:val="both"/>
        <w:rPr>
          <w:sz w:val="28"/>
          <w:szCs w:val="28"/>
        </w:rPr>
      </w:pPr>
      <w:r w:rsidRPr="000C5F41">
        <w:rPr>
          <w:sz w:val="28"/>
          <w:szCs w:val="28"/>
        </w:rPr>
        <w:t>- первоочередное исполнение принятых социальных обязательств, сохранение достигнутых показателей повышения оплаты труда работников бюджетной сферы и обеспечение МРОТ,</w:t>
      </w:r>
    </w:p>
    <w:p w14:paraId="5D0B24A1" w14:textId="77777777" w:rsidR="00974AC8" w:rsidRPr="000C5F41" w:rsidRDefault="00974AC8" w:rsidP="00974AC8">
      <w:pPr>
        <w:ind w:firstLine="709"/>
        <w:jc w:val="both"/>
        <w:rPr>
          <w:sz w:val="28"/>
          <w:szCs w:val="28"/>
        </w:rPr>
      </w:pPr>
      <w:r w:rsidRPr="000C5F41">
        <w:rPr>
          <w:sz w:val="28"/>
          <w:szCs w:val="28"/>
        </w:rPr>
        <w:t>- приоритетность расходов, связанных с достижением целевых показателей при реализации федеральных и региональных проектов, входящих в состав нацпроектов,</w:t>
      </w:r>
    </w:p>
    <w:p w14:paraId="0F892AF4" w14:textId="77777777" w:rsidR="00974AC8" w:rsidRPr="000C5F41" w:rsidRDefault="00974AC8" w:rsidP="00974AC8">
      <w:pPr>
        <w:ind w:firstLine="709"/>
        <w:jc w:val="both"/>
        <w:rPr>
          <w:sz w:val="28"/>
          <w:szCs w:val="28"/>
        </w:rPr>
      </w:pPr>
      <w:r w:rsidRPr="000C5F41">
        <w:rPr>
          <w:sz w:val="28"/>
          <w:szCs w:val="28"/>
        </w:rPr>
        <w:t>- повышения эффективности распределения бюджетных средств, ответственный подход при принятии новых расходных обязательств с учетом их социально-экономической значимости обеспеченности источниками финансирования,</w:t>
      </w:r>
    </w:p>
    <w:p w14:paraId="1C418CCA" w14:textId="77777777" w:rsidR="00974AC8" w:rsidRPr="000C5F41" w:rsidRDefault="00974AC8" w:rsidP="00974AC8">
      <w:pPr>
        <w:ind w:firstLine="709"/>
        <w:jc w:val="both"/>
        <w:rPr>
          <w:sz w:val="28"/>
          <w:szCs w:val="28"/>
        </w:rPr>
      </w:pPr>
      <w:r w:rsidRPr="000C5F41">
        <w:rPr>
          <w:sz w:val="28"/>
          <w:szCs w:val="28"/>
        </w:rPr>
        <w:t>- недопущение образования просроченной кредиторской задолженности,</w:t>
      </w:r>
    </w:p>
    <w:p w14:paraId="19C2D310" w14:textId="77777777" w:rsidR="00974AC8" w:rsidRPr="000C5F41" w:rsidRDefault="00974AC8" w:rsidP="00974AC8">
      <w:pPr>
        <w:ind w:firstLine="709"/>
        <w:jc w:val="both"/>
        <w:rPr>
          <w:sz w:val="28"/>
          <w:szCs w:val="28"/>
        </w:rPr>
      </w:pPr>
      <w:r w:rsidRPr="000C5F41">
        <w:rPr>
          <w:sz w:val="28"/>
          <w:szCs w:val="28"/>
        </w:rPr>
        <w:t>- усиление муниципального финансового контроля и систематического ведомственного контроля,</w:t>
      </w:r>
    </w:p>
    <w:p w14:paraId="6227D0B2" w14:textId="77777777" w:rsidR="00974AC8" w:rsidRPr="000C5F41" w:rsidRDefault="00974AC8" w:rsidP="00974AC8">
      <w:pPr>
        <w:ind w:firstLine="709"/>
        <w:jc w:val="both"/>
        <w:rPr>
          <w:sz w:val="28"/>
          <w:szCs w:val="28"/>
        </w:rPr>
      </w:pPr>
      <w:r w:rsidRPr="000C5F41">
        <w:rPr>
          <w:sz w:val="28"/>
          <w:szCs w:val="28"/>
        </w:rPr>
        <w:t>- повышение эффективности использования бюджетных средств,</w:t>
      </w:r>
    </w:p>
    <w:p w14:paraId="2C7E2C3C" w14:textId="77777777" w:rsidR="00974AC8" w:rsidRPr="000C5F41" w:rsidRDefault="00974AC8" w:rsidP="00974AC8">
      <w:pPr>
        <w:ind w:firstLine="709"/>
        <w:jc w:val="both"/>
        <w:rPr>
          <w:sz w:val="28"/>
          <w:szCs w:val="28"/>
        </w:rPr>
      </w:pPr>
      <w:r w:rsidRPr="000C5F41">
        <w:rPr>
          <w:sz w:val="28"/>
          <w:szCs w:val="28"/>
        </w:rPr>
        <w:t>- применение конкурентных способов закупок для муниципальных нужд,</w:t>
      </w:r>
    </w:p>
    <w:p w14:paraId="7F73BF07" w14:textId="77777777" w:rsidR="00974AC8" w:rsidRPr="000C5F41" w:rsidRDefault="00974AC8" w:rsidP="00974AC8">
      <w:pPr>
        <w:ind w:firstLine="709"/>
        <w:jc w:val="both"/>
        <w:rPr>
          <w:sz w:val="28"/>
          <w:szCs w:val="28"/>
        </w:rPr>
      </w:pPr>
      <w:r w:rsidRPr="000C5F41">
        <w:rPr>
          <w:sz w:val="28"/>
          <w:szCs w:val="28"/>
        </w:rPr>
        <w:t>- выявление ГРБС резервов оптимизации и повышения эффективности бюджетных расходов путем проведения оценки целесообразности и актуальности мероприятий муниципальных программ и их финансового обеспечения,</w:t>
      </w:r>
    </w:p>
    <w:p w14:paraId="16746974" w14:textId="77777777" w:rsidR="00974AC8" w:rsidRPr="000C5F41" w:rsidRDefault="00974AC8" w:rsidP="00974AC8">
      <w:pPr>
        <w:ind w:firstLine="709"/>
        <w:jc w:val="both"/>
        <w:rPr>
          <w:sz w:val="28"/>
          <w:szCs w:val="28"/>
        </w:rPr>
      </w:pPr>
      <w:r w:rsidRPr="000C5F41">
        <w:rPr>
          <w:sz w:val="28"/>
          <w:szCs w:val="28"/>
        </w:rPr>
        <w:t>- своевременное выполнение долговых обязательств по обслуживанию и погашению муниципальных заимствований,</w:t>
      </w:r>
    </w:p>
    <w:p w14:paraId="0AFE4F00" w14:textId="77777777" w:rsidR="00974AC8" w:rsidRPr="000C5F41" w:rsidRDefault="00974AC8" w:rsidP="00974AC8">
      <w:pPr>
        <w:ind w:firstLine="709"/>
        <w:jc w:val="both"/>
        <w:rPr>
          <w:sz w:val="28"/>
          <w:szCs w:val="28"/>
        </w:rPr>
      </w:pPr>
      <w:r w:rsidRPr="000C5F41">
        <w:rPr>
          <w:sz w:val="28"/>
          <w:szCs w:val="28"/>
        </w:rPr>
        <w:t>- обеспечение открытости и прозрачности бюджетного процесса в Малмыжском районе,</w:t>
      </w:r>
    </w:p>
    <w:p w14:paraId="59296DE4" w14:textId="77777777" w:rsidR="00974AC8" w:rsidRPr="005A22DE" w:rsidRDefault="00974AC8" w:rsidP="00974AC8">
      <w:pPr>
        <w:ind w:firstLine="709"/>
        <w:jc w:val="both"/>
        <w:rPr>
          <w:sz w:val="28"/>
          <w:szCs w:val="28"/>
        </w:rPr>
      </w:pPr>
      <w:r w:rsidRPr="000C5F41">
        <w:rPr>
          <w:sz w:val="28"/>
          <w:szCs w:val="28"/>
        </w:rPr>
        <w:t>- вовлечение граждан в решение вопросов местного значения путем их участия в инициативном бюджетировании.</w:t>
      </w:r>
    </w:p>
    <w:p w14:paraId="2569BB31" w14:textId="77777777" w:rsidR="00974AC8" w:rsidRPr="0041594F" w:rsidRDefault="00974AC8" w:rsidP="00974AC8">
      <w:pPr>
        <w:ind w:firstLine="709"/>
        <w:jc w:val="both"/>
        <w:rPr>
          <w:b/>
          <w:i/>
          <w:sz w:val="28"/>
          <w:szCs w:val="28"/>
        </w:rPr>
      </w:pPr>
      <w:r w:rsidRPr="0041594F">
        <w:rPr>
          <w:b/>
          <w:i/>
          <w:sz w:val="28"/>
          <w:szCs w:val="28"/>
        </w:rPr>
        <w:t>Успешная реализация основных направление налоговой и бюджетной политики полностью зависит от грамотно поставленных управленческих задач ОМСУ Малмыжского района, планирования конкретных мероприятий и контроля за их исполнением.</w:t>
      </w:r>
    </w:p>
    <w:p w14:paraId="643F07D6" w14:textId="77777777" w:rsidR="00974AC8" w:rsidRPr="00C6565A" w:rsidRDefault="00974AC8" w:rsidP="00974AC8">
      <w:pPr>
        <w:ind w:firstLine="709"/>
        <w:jc w:val="both"/>
        <w:rPr>
          <w:sz w:val="28"/>
          <w:szCs w:val="28"/>
        </w:rPr>
      </w:pPr>
      <w:r w:rsidRPr="00C6565A">
        <w:rPr>
          <w:sz w:val="28"/>
          <w:szCs w:val="28"/>
        </w:rPr>
        <w:t>Пунктами 15, 23, 24 Проекта бюджета на 2024 год и плановый период определено:</w:t>
      </w:r>
    </w:p>
    <w:p w14:paraId="611C900E" w14:textId="77777777" w:rsidR="00974AC8" w:rsidRPr="00C6565A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C6565A">
        <w:rPr>
          <w:sz w:val="28"/>
          <w:szCs w:val="28"/>
        </w:rPr>
        <w:t xml:space="preserve"> ОМСУ муниципального образования Малмыжский муниципальный район, муниципальные казенные учреждения Малмыжского района не вправе принимать решения, приводящие к увеличению установленной общей (предельной) штатной численности работников указанных органов и учреждений за исключением случаев, определенных абзацами 2-6 п.15 Проекта решения;</w:t>
      </w:r>
    </w:p>
    <w:p w14:paraId="1FCF57D5" w14:textId="77777777" w:rsidR="00974AC8" w:rsidRPr="00C6565A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6565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C6565A">
        <w:rPr>
          <w:sz w:val="28"/>
          <w:szCs w:val="28"/>
        </w:rPr>
        <w:t>арезервировать в пределах общего объема расходов в 2024 году бюджетные ассигнования на индексацию зарплаты работников муниципальных учреждений в сумме 10000 тыс. рублей, на выполнение условий софинансирования для получения целевых МБТ из областного бюджета в сумме 3000 тыс. рублей, на решение социально значимых вопросов в сумме 2000 тыс. рублей по ГРБС – финансовое управление администрации района по подразделу 0113, целевым статьям 0400404700, 0400404800, 0400404900, видам расходов 100, 200.</w:t>
      </w:r>
    </w:p>
    <w:p w14:paraId="70694BAF" w14:textId="77777777" w:rsidR="00974AC8" w:rsidRPr="00C6565A" w:rsidRDefault="00974AC8" w:rsidP="00974AC8">
      <w:pPr>
        <w:ind w:firstLine="709"/>
        <w:jc w:val="both"/>
        <w:rPr>
          <w:sz w:val="28"/>
          <w:szCs w:val="28"/>
        </w:rPr>
      </w:pPr>
      <w:r w:rsidRPr="00C6565A">
        <w:rPr>
          <w:sz w:val="28"/>
          <w:szCs w:val="28"/>
        </w:rPr>
        <w:t>Перераспределение указанных средств будет осуществляться финансовым управлением на основании решений администрации Малмыжского района.</w:t>
      </w:r>
    </w:p>
    <w:p w14:paraId="12897974" w14:textId="77777777" w:rsidR="00974AC8" w:rsidRPr="00C6565A" w:rsidRDefault="00974AC8" w:rsidP="00974AC8">
      <w:pPr>
        <w:ind w:firstLine="709"/>
        <w:jc w:val="both"/>
        <w:rPr>
          <w:sz w:val="28"/>
          <w:szCs w:val="28"/>
        </w:rPr>
      </w:pPr>
      <w:r w:rsidRPr="00C6565A">
        <w:rPr>
          <w:sz w:val="28"/>
          <w:szCs w:val="28"/>
        </w:rPr>
        <w:t>3) Муниципальные заказчики при осуществлении закупок не вправе предусматривать авансирование на выполнение работ по текущему и капитальному ремонту, реконструкции и строительству.</w:t>
      </w:r>
    </w:p>
    <w:p w14:paraId="3F051ACD" w14:textId="77777777" w:rsidR="00974AC8" w:rsidRPr="00F55EDA" w:rsidRDefault="00974AC8" w:rsidP="00974AC8">
      <w:pPr>
        <w:pStyle w:val="ad"/>
        <w:numPr>
          <w:ilvl w:val="0"/>
          <w:numId w:val="1"/>
        </w:numPr>
        <w:spacing w:before="120" w:after="0" w:line="240" w:lineRule="auto"/>
        <w:ind w:left="1066" w:hanging="357"/>
        <w:jc w:val="center"/>
        <w:rPr>
          <w:rFonts w:ascii="Times New Roman" w:hAnsi="Times New Roman"/>
          <w:b/>
          <w:sz w:val="28"/>
          <w:szCs w:val="28"/>
        </w:rPr>
      </w:pPr>
      <w:r w:rsidRPr="00F55EDA">
        <w:rPr>
          <w:rFonts w:ascii="Times New Roman" w:hAnsi="Times New Roman"/>
          <w:b/>
          <w:sz w:val="28"/>
          <w:szCs w:val="28"/>
        </w:rPr>
        <w:t>Параметры прогноза исходных макроэкономических показателей для составления проекта бюджета</w:t>
      </w:r>
    </w:p>
    <w:p w14:paraId="41E20523" w14:textId="77777777" w:rsidR="00974AC8" w:rsidRPr="00C6565A" w:rsidRDefault="00974AC8" w:rsidP="00974AC8">
      <w:pPr>
        <w:ind w:firstLine="708"/>
        <w:jc w:val="both"/>
        <w:rPr>
          <w:sz w:val="28"/>
          <w:szCs w:val="28"/>
        </w:rPr>
      </w:pPr>
      <w:r w:rsidRPr="00F55EDA">
        <w:rPr>
          <w:sz w:val="28"/>
          <w:szCs w:val="28"/>
        </w:rPr>
        <w:t xml:space="preserve">Прогноз социально-экономического развития одобрен постановлением администрации Малмыжского района от </w:t>
      </w:r>
      <w:r>
        <w:rPr>
          <w:sz w:val="28"/>
          <w:szCs w:val="28"/>
        </w:rPr>
        <w:t>31</w:t>
      </w:r>
      <w:r w:rsidRPr="00F55ED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55EDA">
        <w:rPr>
          <w:sz w:val="28"/>
          <w:szCs w:val="28"/>
        </w:rPr>
        <w:t>.202</w:t>
      </w:r>
      <w:r>
        <w:rPr>
          <w:sz w:val="28"/>
          <w:szCs w:val="28"/>
        </w:rPr>
        <w:t>3 года №</w:t>
      </w:r>
      <w:r w:rsidRPr="00F55EDA">
        <w:rPr>
          <w:sz w:val="28"/>
          <w:szCs w:val="28"/>
        </w:rPr>
        <w:t>8</w:t>
      </w:r>
      <w:r>
        <w:rPr>
          <w:sz w:val="28"/>
          <w:szCs w:val="28"/>
        </w:rPr>
        <w:t>37.</w:t>
      </w:r>
      <w:r w:rsidRPr="00F55EDA">
        <w:rPr>
          <w:sz w:val="28"/>
          <w:szCs w:val="28"/>
        </w:rPr>
        <w:t xml:space="preserve"> </w:t>
      </w:r>
      <w:r w:rsidRPr="00C6565A">
        <w:rPr>
          <w:sz w:val="28"/>
          <w:szCs w:val="28"/>
        </w:rPr>
        <w:t>Подготовлена пояснительная записка к прогнозу.</w:t>
      </w:r>
    </w:p>
    <w:p w14:paraId="16EBE151" w14:textId="77777777" w:rsidR="00974AC8" w:rsidRPr="00F55EDA" w:rsidRDefault="00974AC8" w:rsidP="00974AC8">
      <w:pPr>
        <w:ind w:firstLine="708"/>
        <w:jc w:val="both"/>
        <w:rPr>
          <w:sz w:val="28"/>
          <w:szCs w:val="28"/>
        </w:rPr>
      </w:pPr>
      <w:r w:rsidRPr="00C6565A">
        <w:rPr>
          <w:sz w:val="28"/>
          <w:szCs w:val="28"/>
        </w:rPr>
        <w:t>Прогноз СЭР содержит два варианта сценарных</w:t>
      </w:r>
      <w:r w:rsidRPr="00F55EDA">
        <w:rPr>
          <w:sz w:val="28"/>
          <w:szCs w:val="28"/>
        </w:rPr>
        <w:t xml:space="preserve"> условий развития экономики муниципального образования Малмыжский муниципальный район: «консервативный» и «базовый».</w:t>
      </w:r>
    </w:p>
    <w:p w14:paraId="722F8C7B" w14:textId="77777777" w:rsidR="00974AC8" w:rsidRPr="00F55EDA" w:rsidRDefault="00974AC8" w:rsidP="00974AC8">
      <w:pPr>
        <w:ind w:firstLine="708"/>
        <w:jc w:val="both"/>
        <w:rPr>
          <w:sz w:val="28"/>
          <w:szCs w:val="28"/>
        </w:rPr>
      </w:pPr>
      <w:r w:rsidRPr="00F55EDA">
        <w:rPr>
          <w:sz w:val="28"/>
          <w:szCs w:val="28"/>
        </w:rPr>
        <w:t>При формировании бюджета на 202</w:t>
      </w:r>
      <w:r>
        <w:rPr>
          <w:sz w:val="28"/>
          <w:szCs w:val="28"/>
        </w:rPr>
        <w:t>4</w:t>
      </w:r>
      <w:r w:rsidRPr="00F55EDA">
        <w:rPr>
          <w:sz w:val="28"/>
          <w:szCs w:val="28"/>
        </w:rPr>
        <w:t xml:space="preserve"> год и плановый период использовался прогноз по базовому сценарному условию развития экономики.</w:t>
      </w:r>
    </w:p>
    <w:p w14:paraId="252D4365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последних лет сохраняется устойчивое снижение ср</w:t>
      </w:r>
      <w:r w:rsidRPr="00D16D9C">
        <w:rPr>
          <w:sz w:val="28"/>
          <w:szCs w:val="28"/>
        </w:rPr>
        <w:t>еднегодов</w:t>
      </w:r>
      <w:r>
        <w:rPr>
          <w:sz w:val="28"/>
          <w:szCs w:val="28"/>
        </w:rPr>
        <w:t>ой</w:t>
      </w:r>
      <w:r w:rsidRPr="00D16D9C">
        <w:rPr>
          <w:sz w:val="28"/>
          <w:szCs w:val="28"/>
        </w:rPr>
        <w:t xml:space="preserve"> численност</w:t>
      </w:r>
      <w:r>
        <w:rPr>
          <w:sz w:val="28"/>
          <w:szCs w:val="28"/>
        </w:rPr>
        <w:t xml:space="preserve">и </w:t>
      </w:r>
      <w:r w:rsidRPr="00D16D9C">
        <w:rPr>
          <w:sz w:val="28"/>
          <w:szCs w:val="28"/>
        </w:rPr>
        <w:t>постоянного населения Малмыжского района</w:t>
      </w:r>
      <w:r>
        <w:rPr>
          <w:sz w:val="28"/>
          <w:szCs w:val="28"/>
        </w:rPr>
        <w:t>, что свидетельствует о неблагоприятной демографической ситуации.</w:t>
      </w:r>
    </w:p>
    <w:p w14:paraId="547F4525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прогнозу в 2024 году и плановом периоде 2025 и 2026 годах ежегодное снижение прогнозируется на 2,1%.</w:t>
      </w:r>
    </w:p>
    <w:p w14:paraId="318C72E9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 19512 человек в 2024 году к 2026 году показатель достигнет 18705 человек.</w:t>
      </w:r>
    </w:p>
    <w:p w14:paraId="74211FA5" w14:textId="77777777" w:rsidR="00974AC8" w:rsidRPr="00356630" w:rsidRDefault="00974AC8" w:rsidP="00974AC8">
      <w:pPr>
        <w:ind w:firstLine="708"/>
        <w:jc w:val="both"/>
        <w:rPr>
          <w:sz w:val="28"/>
          <w:szCs w:val="28"/>
        </w:rPr>
      </w:pPr>
      <w:r w:rsidRPr="00356630">
        <w:rPr>
          <w:sz w:val="28"/>
          <w:szCs w:val="28"/>
        </w:rPr>
        <w:t>Основные причины, указываемые в пояснительной записке</w:t>
      </w:r>
      <w:r>
        <w:rPr>
          <w:sz w:val="28"/>
          <w:szCs w:val="28"/>
        </w:rPr>
        <w:t>, остаются прежними</w:t>
      </w:r>
      <w:r w:rsidRPr="00356630">
        <w:rPr>
          <w:sz w:val="28"/>
          <w:szCs w:val="28"/>
        </w:rPr>
        <w:t>: естественная убыль населения (превышение смертности над рождаемостью), снижение уровня рождаемости и миграция за пределы района, увеличивающаяся в динамике лет.</w:t>
      </w:r>
    </w:p>
    <w:p w14:paraId="35C7F654" w14:textId="77777777" w:rsidR="00974AC8" w:rsidRPr="007262EB" w:rsidRDefault="00974AC8" w:rsidP="00974AC8">
      <w:pPr>
        <w:ind w:firstLine="708"/>
        <w:jc w:val="both"/>
        <w:rPr>
          <w:sz w:val="28"/>
          <w:szCs w:val="28"/>
        </w:rPr>
      </w:pPr>
      <w:r w:rsidRPr="007262EB">
        <w:rPr>
          <w:sz w:val="28"/>
          <w:szCs w:val="28"/>
        </w:rPr>
        <w:lastRenderedPageBreak/>
        <w:t>Численность трудоспособного населения в трудоспособном возрасте прогнозируется в 202</w:t>
      </w:r>
      <w:r>
        <w:rPr>
          <w:sz w:val="28"/>
          <w:szCs w:val="28"/>
        </w:rPr>
        <w:t>4</w:t>
      </w:r>
      <w:r w:rsidRPr="007262EB">
        <w:rPr>
          <w:sz w:val="28"/>
          <w:szCs w:val="28"/>
        </w:rPr>
        <w:t xml:space="preserve"> году 9</w:t>
      </w:r>
      <w:r>
        <w:rPr>
          <w:sz w:val="28"/>
          <w:szCs w:val="28"/>
        </w:rPr>
        <w:t>475</w:t>
      </w:r>
      <w:r w:rsidRPr="007262EB">
        <w:rPr>
          <w:sz w:val="28"/>
          <w:szCs w:val="28"/>
        </w:rPr>
        <w:t xml:space="preserve"> человек, что ниже 202</w:t>
      </w:r>
      <w:r>
        <w:rPr>
          <w:sz w:val="28"/>
          <w:szCs w:val="28"/>
        </w:rPr>
        <w:t>2</w:t>
      </w:r>
      <w:r w:rsidRPr="007262EB">
        <w:rPr>
          <w:sz w:val="28"/>
          <w:szCs w:val="28"/>
        </w:rPr>
        <w:t xml:space="preserve"> года на 2</w:t>
      </w:r>
      <w:r>
        <w:rPr>
          <w:sz w:val="28"/>
          <w:szCs w:val="28"/>
        </w:rPr>
        <w:t>8</w:t>
      </w:r>
      <w:r w:rsidRPr="007262EB"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>0,3</w:t>
      </w:r>
      <w:r w:rsidRPr="007262EB">
        <w:rPr>
          <w:sz w:val="28"/>
          <w:szCs w:val="28"/>
        </w:rPr>
        <w:t>%) и оценки 202</w:t>
      </w:r>
      <w:r>
        <w:rPr>
          <w:sz w:val="28"/>
          <w:szCs w:val="28"/>
        </w:rPr>
        <w:t>3</w:t>
      </w:r>
      <w:r w:rsidRPr="007262EB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9</w:t>
      </w:r>
      <w:r w:rsidRPr="007262EB">
        <w:rPr>
          <w:sz w:val="28"/>
          <w:szCs w:val="28"/>
        </w:rPr>
        <w:t xml:space="preserve"> человек (0,</w:t>
      </w:r>
      <w:r>
        <w:rPr>
          <w:sz w:val="28"/>
          <w:szCs w:val="28"/>
        </w:rPr>
        <w:t>1</w:t>
      </w:r>
      <w:r w:rsidRPr="007262EB">
        <w:rPr>
          <w:sz w:val="28"/>
          <w:szCs w:val="28"/>
        </w:rPr>
        <w:t>%).</w:t>
      </w:r>
    </w:p>
    <w:p w14:paraId="5341B1E2" w14:textId="77777777" w:rsidR="00974AC8" w:rsidRPr="00377266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факты не могут не влиять на </w:t>
      </w:r>
      <w:r w:rsidRPr="00377266">
        <w:rPr>
          <w:sz w:val="28"/>
          <w:szCs w:val="28"/>
        </w:rPr>
        <w:t>численность занятого в экономике населения</w:t>
      </w:r>
      <w:r>
        <w:rPr>
          <w:sz w:val="28"/>
          <w:szCs w:val="28"/>
        </w:rPr>
        <w:t>.</w:t>
      </w:r>
      <w:r w:rsidRPr="0037726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результате в </w:t>
      </w:r>
      <w:r w:rsidRPr="00377266">
        <w:rPr>
          <w:sz w:val="28"/>
          <w:szCs w:val="28"/>
        </w:rPr>
        <w:t xml:space="preserve">соответствии с Прогнозом СЭР </w:t>
      </w:r>
      <w:r>
        <w:rPr>
          <w:sz w:val="28"/>
          <w:szCs w:val="28"/>
        </w:rPr>
        <w:t xml:space="preserve">показатель </w:t>
      </w:r>
      <w:r w:rsidRPr="00377266">
        <w:rPr>
          <w:sz w:val="28"/>
          <w:szCs w:val="28"/>
        </w:rPr>
        <w:t>составит в 202</w:t>
      </w:r>
      <w:r>
        <w:rPr>
          <w:sz w:val="28"/>
          <w:szCs w:val="28"/>
        </w:rPr>
        <w:t>4</w:t>
      </w:r>
      <w:r w:rsidRPr="00377266">
        <w:rPr>
          <w:sz w:val="28"/>
          <w:szCs w:val="28"/>
        </w:rPr>
        <w:t xml:space="preserve"> году 79</w:t>
      </w:r>
      <w:r>
        <w:rPr>
          <w:sz w:val="28"/>
          <w:szCs w:val="28"/>
        </w:rPr>
        <w:t>12</w:t>
      </w:r>
      <w:r w:rsidRPr="00377266">
        <w:rPr>
          <w:sz w:val="28"/>
          <w:szCs w:val="28"/>
        </w:rPr>
        <w:t xml:space="preserve"> человек, что ниже отчетного 202</w:t>
      </w:r>
      <w:r>
        <w:rPr>
          <w:sz w:val="28"/>
          <w:szCs w:val="28"/>
        </w:rPr>
        <w:t>2</w:t>
      </w:r>
      <w:r w:rsidRPr="00377266">
        <w:rPr>
          <w:sz w:val="28"/>
          <w:szCs w:val="28"/>
        </w:rPr>
        <w:t xml:space="preserve"> года на 12</w:t>
      </w:r>
      <w:r>
        <w:rPr>
          <w:sz w:val="28"/>
          <w:szCs w:val="28"/>
        </w:rPr>
        <w:t>5</w:t>
      </w:r>
      <w:r w:rsidRPr="00377266">
        <w:rPr>
          <w:sz w:val="28"/>
          <w:szCs w:val="28"/>
        </w:rPr>
        <w:t xml:space="preserve"> человек (1,6%) и оценки 202</w:t>
      </w:r>
      <w:r>
        <w:rPr>
          <w:sz w:val="28"/>
          <w:szCs w:val="28"/>
        </w:rPr>
        <w:t>3</w:t>
      </w:r>
      <w:r w:rsidRPr="00377266">
        <w:rPr>
          <w:sz w:val="28"/>
          <w:szCs w:val="28"/>
        </w:rPr>
        <w:t xml:space="preserve"> года на 5</w:t>
      </w:r>
      <w:r>
        <w:rPr>
          <w:sz w:val="28"/>
          <w:szCs w:val="28"/>
        </w:rPr>
        <w:t>5</w:t>
      </w:r>
      <w:r w:rsidRPr="00377266">
        <w:rPr>
          <w:sz w:val="28"/>
          <w:szCs w:val="28"/>
        </w:rPr>
        <w:t xml:space="preserve"> человек (0,7%).</w:t>
      </w:r>
    </w:p>
    <w:p w14:paraId="1A51FBE0" w14:textId="77777777" w:rsidR="00974AC8" w:rsidRPr="00377266" w:rsidRDefault="00974AC8" w:rsidP="00974AC8">
      <w:pPr>
        <w:ind w:firstLine="708"/>
        <w:jc w:val="both"/>
        <w:rPr>
          <w:sz w:val="28"/>
          <w:szCs w:val="28"/>
        </w:rPr>
      </w:pPr>
      <w:r w:rsidRPr="00377266">
        <w:rPr>
          <w:sz w:val="28"/>
          <w:szCs w:val="28"/>
        </w:rPr>
        <w:t xml:space="preserve">Среднегодовой уровень зарегистрированной безработицы прогнозируется в размере </w:t>
      </w:r>
      <w:r>
        <w:rPr>
          <w:sz w:val="28"/>
          <w:szCs w:val="28"/>
        </w:rPr>
        <w:t>1,38</w:t>
      </w:r>
      <w:r w:rsidRPr="00377266">
        <w:rPr>
          <w:sz w:val="28"/>
          <w:szCs w:val="28"/>
        </w:rPr>
        <w:t>% со снижением к оценке 202</w:t>
      </w:r>
      <w:r>
        <w:rPr>
          <w:sz w:val="28"/>
          <w:szCs w:val="28"/>
        </w:rPr>
        <w:t>3</w:t>
      </w:r>
      <w:r w:rsidRPr="00377266">
        <w:rPr>
          <w:sz w:val="28"/>
          <w:szCs w:val="28"/>
        </w:rPr>
        <w:t xml:space="preserve"> го</w:t>
      </w:r>
      <w:r>
        <w:rPr>
          <w:sz w:val="28"/>
          <w:szCs w:val="28"/>
        </w:rPr>
        <w:t>да на 0</w:t>
      </w:r>
      <w:r w:rsidRPr="00377266">
        <w:rPr>
          <w:sz w:val="28"/>
          <w:szCs w:val="28"/>
        </w:rPr>
        <w:t>,</w:t>
      </w:r>
      <w:r>
        <w:rPr>
          <w:sz w:val="28"/>
          <w:szCs w:val="28"/>
        </w:rPr>
        <w:t>05</w:t>
      </w:r>
      <w:r w:rsidRPr="00377266">
        <w:rPr>
          <w:sz w:val="28"/>
          <w:szCs w:val="28"/>
        </w:rPr>
        <w:t>% и к отчету 202</w:t>
      </w:r>
      <w:r>
        <w:rPr>
          <w:sz w:val="28"/>
          <w:szCs w:val="28"/>
        </w:rPr>
        <w:t>2</w:t>
      </w:r>
      <w:r w:rsidRPr="00377266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0,49</w:t>
      </w:r>
      <w:r w:rsidRPr="00377266">
        <w:rPr>
          <w:sz w:val="28"/>
          <w:szCs w:val="28"/>
        </w:rPr>
        <w:t>%.</w:t>
      </w:r>
    </w:p>
    <w:p w14:paraId="563892DF" w14:textId="77777777" w:rsidR="00974AC8" w:rsidRPr="005B259D" w:rsidRDefault="00974AC8" w:rsidP="00974AC8">
      <w:pPr>
        <w:ind w:firstLine="708"/>
        <w:jc w:val="both"/>
        <w:rPr>
          <w:sz w:val="28"/>
          <w:szCs w:val="28"/>
        </w:rPr>
      </w:pPr>
      <w:r w:rsidRPr="005B259D">
        <w:rPr>
          <w:sz w:val="28"/>
          <w:szCs w:val="28"/>
        </w:rPr>
        <w:t>Численность занятого населения в организациях, в том числе по найму у ИП и отдельных граждан в 202</w:t>
      </w:r>
      <w:r>
        <w:rPr>
          <w:sz w:val="28"/>
          <w:szCs w:val="28"/>
        </w:rPr>
        <w:t>4</w:t>
      </w:r>
      <w:r w:rsidRPr="005B259D">
        <w:rPr>
          <w:sz w:val="28"/>
          <w:szCs w:val="28"/>
        </w:rPr>
        <w:t xml:space="preserve"> году прогнозируется в количестве 5</w:t>
      </w:r>
      <w:r>
        <w:rPr>
          <w:sz w:val="28"/>
          <w:szCs w:val="28"/>
        </w:rPr>
        <w:t>865</w:t>
      </w:r>
      <w:r w:rsidRPr="005B259D">
        <w:rPr>
          <w:sz w:val="28"/>
          <w:szCs w:val="28"/>
        </w:rPr>
        <w:t xml:space="preserve"> человек со снижением к 202</w:t>
      </w:r>
      <w:r>
        <w:rPr>
          <w:sz w:val="28"/>
          <w:szCs w:val="28"/>
        </w:rPr>
        <w:t>2</w:t>
      </w:r>
      <w:r w:rsidRPr="005B259D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>97</w:t>
      </w:r>
      <w:r w:rsidRPr="005B259D">
        <w:rPr>
          <w:sz w:val="28"/>
          <w:szCs w:val="28"/>
        </w:rPr>
        <w:t xml:space="preserve"> человек (1,</w:t>
      </w:r>
      <w:r>
        <w:rPr>
          <w:sz w:val="28"/>
          <w:szCs w:val="28"/>
        </w:rPr>
        <w:t>6</w:t>
      </w:r>
      <w:r w:rsidRPr="005B259D">
        <w:rPr>
          <w:sz w:val="28"/>
          <w:szCs w:val="28"/>
        </w:rPr>
        <w:t>%) и оценке 202</w:t>
      </w:r>
      <w:r>
        <w:rPr>
          <w:sz w:val="28"/>
          <w:szCs w:val="28"/>
        </w:rPr>
        <w:t>3</w:t>
      </w:r>
      <w:r w:rsidRPr="005B259D">
        <w:rPr>
          <w:sz w:val="28"/>
          <w:szCs w:val="28"/>
        </w:rPr>
        <w:t xml:space="preserve"> года на 3</w:t>
      </w:r>
      <w:r>
        <w:rPr>
          <w:sz w:val="28"/>
          <w:szCs w:val="28"/>
        </w:rPr>
        <w:t>3</w:t>
      </w:r>
      <w:r w:rsidRPr="005B259D">
        <w:rPr>
          <w:sz w:val="28"/>
          <w:szCs w:val="28"/>
        </w:rPr>
        <w:t xml:space="preserve"> человека (0,6%).</w:t>
      </w:r>
    </w:p>
    <w:p w14:paraId="53674E53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356630">
        <w:rPr>
          <w:sz w:val="28"/>
          <w:szCs w:val="28"/>
        </w:rPr>
        <w:t>Численность занятых в сфере малого предпринимательства прогнозируется в 202</w:t>
      </w:r>
      <w:r>
        <w:rPr>
          <w:sz w:val="28"/>
          <w:szCs w:val="28"/>
        </w:rPr>
        <w:t>4</w:t>
      </w:r>
      <w:r w:rsidRPr="00356630">
        <w:rPr>
          <w:sz w:val="28"/>
          <w:szCs w:val="28"/>
        </w:rPr>
        <w:t xml:space="preserve"> год</w:t>
      </w:r>
      <w:r>
        <w:rPr>
          <w:sz w:val="28"/>
          <w:szCs w:val="28"/>
        </w:rPr>
        <w:t>у - 2476</w:t>
      </w:r>
      <w:r w:rsidRPr="00356630">
        <w:rPr>
          <w:sz w:val="28"/>
          <w:szCs w:val="28"/>
        </w:rPr>
        <w:t xml:space="preserve"> человек, что составляет </w:t>
      </w:r>
      <w:r>
        <w:rPr>
          <w:sz w:val="28"/>
          <w:szCs w:val="28"/>
        </w:rPr>
        <w:t>26,1</w:t>
      </w:r>
      <w:r w:rsidRPr="00356630">
        <w:rPr>
          <w:sz w:val="28"/>
          <w:szCs w:val="28"/>
        </w:rPr>
        <w:t>% от трудоспособного населения</w:t>
      </w:r>
      <w:r>
        <w:rPr>
          <w:sz w:val="28"/>
          <w:szCs w:val="28"/>
        </w:rPr>
        <w:t xml:space="preserve"> и 31,3% от населения, занятого в экономике. Анализ свидетельствует о снижении данного показателя в динамике.</w:t>
      </w:r>
    </w:p>
    <w:p w14:paraId="3D34B3C6" w14:textId="77777777" w:rsidR="00974AC8" w:rsidRPr="00356630" w:rsidRDefault="00974AC8" w:rsidP="00974AC8">
      <w:pPr>
        <w:spacing w:before="120"/>
        <w:ind w:firstLine="709"/>
        <w:jc w:val="both"/>
        <w:rPr>
          <w:sz w:val="28"/>
          <w:szCs w:val="28"/>
        </w:rPr>
      </w:pPr>
      <w:r w:rsidRPr="00356630">
        <w:rPr>
          <w:sz w:val="28"/>
          <w:szCs w:val="28"/>
        </w:rPr>
        <w:t>На территории Малмыжского муниципального образования на конец 202</w:t>
      </w:r>
      <w:r>
        <w:rPr>
          <w:sz w:val="28"/>
          <w:szCs w:val="28"/>
        </w:rPr>
        <w:t>2</w:t>
      </w:r>
      <w:r w:rsidRPr="00356630">
        <w:rPr>
          <w:sz w:val="28"/>
          <w:szCs w:val="28"/>
        </w:rPr>
        <w:t xml:space="preserve"> года зарегистрировано 23</w:t>
      </w:r>
      <w:r>
        <w:rPr>
          <w:sz w:val="28"/>
          <w:szCs w:val="28"/>
        </w:rPr>
        <w:t>0</w:t>
      </w:r>
      <w:r w:rsidRPr="00356630">
        <w:rPr>
          <w:sz w:val="28"/>
          <w:szCs w:val="28"/>
        </w:rPr>
        <w:t xml:space="preserve"> организаций различных форм собственности, из них 13</w:t>
      </w:r>
      <w:r>
        <w:rPr>
          <w:sz w:val="28"/>
          <w:szCs w:val="28"/>
        </w:rPr>
        <w:t>6</w:t>
      </w:r>
      <w:r w:rsidRPr="00356630">
        <w:rPr>
          <w:sz w:val="28"/>
          <w:szCs w:val="28"/>
        </w:rPr>
        <w:t xml:space="preserve"> крупных и средних, в том числе сельскохозяйственных </w:t>
      </w:r>
      <w:r>
        <w:rPr>
          <w:sz w:val="28"/>
          <w:szCs w:val="28"/>
        </w:rPr>
        <w:t>–</w:t>
      </w:r>
      <w:r w:rsidRPr="00356630">
        <w:rPr>
          <w:sz w:val="28"/>
          <w:szCs w:val="28"/>
        </w:rPr>
        <w:t xml:space="preserve"> 1</w:t>
      </w:r>
      <w:r>
        <w:rPr>
          <w:sz w:val="28"/>
          <w:szCs w:val="28"/>
        </w:rPr>
        <w:t>3, что ниже 2021 года на 3 предприятия</w:t>
      </w:r>
      <w:r w:rsidRPr="00356630">
        <w:rPr>
          <w:sz w:val="28"/>
          <w:szCs w:val="28"/>
        </w:rPr>
        <w:t>.</w:t>
      </w:r>
    </w:p>
    <w:p w14:paraId="29E182CE" w14:textId="77777777" w:rsidR="00974AC8" w:rsidRPr="00356630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5663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56630">
        <w:rPr>
          <w:sz w:val="28"/>
          <w:szCs w:val="28"/>
        </w:rPr>
        <w:t xml:space="preserve"> году общее количество организаций прогнозируется </w:t>
      </w:r>
      <w:r>
        <w:rPr>
          <w:sz w:val="28"/>
          <w:szCs w:val="28"/>
        </w:rPr>
        <w:t>с ростом и составит 231</w:t>
      </w:r>
      <w:r w:rsidRPr="00356630">
        <w:rPr>
          <w:sz w:val="28"/>
          <w:szCs w:val="28"/>
        </w:rPr>
        <w:t xml:space="preserve"> с ростом к оценке 202</w:t>
      </w:r>
      <w:r>
        <w:rPr>
          <w:sz w:val="28"/>
          <w:szCs w:val="28"/>
        </w:rPr>
        <w:t>3</w:t>
      </w:r>
      <w:r w:rsidRPr="00356630">
        <w:rPr>
          <w:sz w:val="28"/>
          <w:szCs w:val="28"/>
        </w:rPr>
        <w:t xml:space="preserve"> года на 1 единицу.</w:t>
      </w:r>
    </w:p>
    <w:p w14:paraId="4B63E470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D252CF">
        <w:rPr>
          <w:sz w:val="28"/>
          <w:szCs w:val="28"/>
        </w:rPr>
        <w:t>Оборот организаций по всем видам деятельности в динамике лет продолжает расти и планируется в 202</w:t>
      </w:r>
      <w:r>
        <w:rPr>
          <w:sz w:val="28"/>
          <w:szCs w:val="28"/>
        </w:rPr>
        <w:t>4</w:t>
      </w:r>
      <w:r w:rsidRPr="00D252CF">
        <w:rPr>
          <w:sz w:val="28"/>
          <w:szCs w:val="28"/>
        </w:rPr>
        <w:t xml:space="preserve"> году </w:t>
      </w:r>
      <w:r>
        <w:rPr>
          <w:sz w:val="28"/>
          <w:szCs w:val="28"/>
        </w:rPr>
        <w:t>3999992,5</w:t>
      </w:r>
      <w:r w:rsidRPr="00D252CF">
        <w:rPr>
          <w:sz w:val="28"/>
          <w:szCs w:val="28"/>
        </w:rPr>
        <w:t xml:space="preserve"> тыс. рублей с ростом к 202</w:t>
      </w:r>
      <w:r>
        <w:rPr>
          <w:sz w:val="28"/>
          <w:szCs w:val="28"/>
        </w:rPr>
        <w:t>2</w:t>
      </w:r>
      <w:r w:rsidRPr="00D252CF">
        <w:rPr>
          <w:sz w:val="28"/>
          <w:szCs w:val="28"/>
        </w:rPr>
        <w:t xml:space="preserve"> году на 2,</w:t>
      </w:r>
      <w:r>
        <w:rPr>
          <w:sz w:val="28"/>
          <w:szCs w:val="28"/>
        </w:rPr>
        <w:t>5</w:t>
      </w:r>
      <w:r w:rsidRPr="00D252CF">
        <w:rPr>
          <w:sz w:val="28"/>
          <w:szCs w:val="28"/>
        </w:rPr>
        <w:t>%, к оценке 202</w:t>
      </w:r>
      <w:r>
        <w:rPr>
          <w:sz w:val="28"/>
          <w:szCs w:val="28"/>
        </w:rPr>
        <w:t>3</w:t>
      </w:r>
      <w:r w:rsidRPr="00D252CF">
        <w:rPr>
          <w:sz w:val="28"/>
          <w:szCs w:val="28"/>
        </w:rPr>
        <w:t xml:space="preserve"> года на 1,</w:t>
      </w:r>
      <w:r>
        <w:rPr>
          <w:sz w:val="28"/>
          <w:szCs w:val="28"/>
        </w:rPr>
        <w:t>2</w:t>
      </w:r>
      <w:r w:rsidRPr="00D252CF">
        <w:rPr>
          <w:sz w:val="28"/>
          <w:szCs w:val="28"/>
        </w:rPr>
        <w:t>%.</w:t>
      </w:r>
    </w:p>
    <w:p w14:paraId="523F8117" w14:textId="77777777" w:rsidR="00974AC8" w:rsidRPr="00D252CF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Прогнозируется рост числа прибыльных предприятий и организаций на 1 единицу, что составит 79 единиц и убыточных предприятий и организаций на 1 единицу, что составит 16 единиц.</w:t>
      </w:r>
    </w:p>
    <w:p w14:paraId="6948387A" w14:textId="77777777" w:rsidR="00974AC8" w:rsidRPr="00D252CF" w:rsidRDefault="00974AC8" w:rsidP="00974AC8">
      <w:pPr>
        <w:spacing w:before="120"/>
        <w:ind w:firstLine="709"/>
        <w:jc w:val="both"/>
        <w:rPr>
          <w:sz w:val="28"/>
          <w:szCs w:val="28"/>
        </w:rPr>
      </w:pPr>
      <w:r w:rsidRPr="00D252CF">
        <w:rPr>
          <w:sz w:val="28"/>
          <w:szCs w:val="28"/>
        </w:rPr>
        <w:t xml:space="preserve">В соответствии с прогнозом объем инвестиций в основной капитал за счет всех источников финансирования </w:t>
      </w:r>
      <w:r>
        <w:rPr>
          <w:sz w:val="28"/>
          <w:szCs w:val="28"/>
        </w:rPr>
        <w:t>снизится</w:t>
      </w:r>
      <w:r w:rsidRPr="00D252CF">
        <w:rPr>
          <w:sz w:val="28"/>
          <w:szCs w:val="28"/>
        </w:rPr>
        <w:t xml:space="preserve"> в 202</w:t>
      </w:r>
      <w:r>
        <w:rPr>
          <w:sz w:val="28"/>
          <w:szCs w:val="28"/>
        </w:rPr>
        <w:t>4</w:t>
      </w:r>
      <w:r w:rsidRPr="00D252CF">
        <w:rPr>
          <w:sz w:val="28"/>
          <w:szCs w:val="28"/>
        </w:rPr>
        <w:t xml:space="preserve"> году к оценке 202</w:t>
      </w:r>
      <w:r>
        <w:rPr>
          <w:sz w:val="28"/>
          <w:szCs w:val="28"/>
        </w:rPr>
        <w:t>3</w:t>
      </w:r>
      <w:r w:rsidRPr="00D252CF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12,4</w:t>
      </w:r>
      <w:r w:rsidRPr="00D252CF">
        <w:rPr>
          <w:sz w:val="28"/>
          <w:szCs w:val="28"/>
        </w:rPr>
        <w:t>%, а к отчету 202</w:t>
      </w:r>
      <w:r>
        <w:rPr>
          <w:sz w:val="28"/>
          <w:szCs w:val="28"/>
        </w:rPr>
        <w:t>2</w:t>
      </w:r>
      <w:r w:rsidRPr="00D252CF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44,4</w:t>
      </w:r>
      <w:r w:rsidRPr="00D252CF">
        <w:rPr>
          <w:sz w:val="28"/>
          <w:szCs w:val="28"/>
        </w:rPr>
        <w:t xml:space="preserve">% и составит </w:t>
      </w:r>
      <w:r>
        <w:rPr>
          <w:sz w:val="28"/>
          <w:szCs w:val="28"/>
        </w:rPr>
        <w:t>549746</w:t>
      </w:r>
      <w:r w:rsidRPr="00D252CF">
        <w:rPr>
          <w:sz w:val="28"/>
          <w:szCs w:val="28"/>
        </w:rPr>
        <w:t xml:space="preserve"> тыс. рублей.</w:t>
      </w:r>
    </w:p>
    <w:p w14:paraId="12AB9A75" w14:textId="77777777" w:rsidR="00974AC8" w:rsidRPr="00224C6E" w:rsidRDefault="00974AC8" w:rsidP="00974AC8">
      <w:pPr>
        <w:ind w:firstLine="708"/>
        <w:jc w:val="both"/>
        <w:rPr>
          <w:sz w:val="28"/>
          <w:szCs w:val="28"/>
        </w:rPr>
      </w:pPr>
      <w:r w:rsidRPr="00224C6E">
        <w:rPr>
          <w:sz w:val="28"/>
          <w:szCs w:val="28"/>
        </w:rPr>
        <w:t>Согласно Прогнозу СЭР инвестиции за счет собственных средств по крупным и средним предприятиям и организациям в сумме 13</w:t>
      </w:r>
      <w:r>
        <w:rPr>
          <w:sz w:val="28"/>
          <w:szCs w:val="28"/>
        </w:rPr>
        <w:t>7500</w:t>
      </w:r>
      <w:r w:rsidRPr="00224C6E">
        <w:rPr>
          <w:sz w:val="28"/>
          <w:szCs w:val="28"/>
        </w:rPr>
        <w:t xml:space="preserve"> тыс. рублей по отношению к отчету 202</w:t>
      </w:r>
      <w:r>
        <w:rPr>
          <w:sz w:val="28"/>
          <w:szCs w:val="28"/>
        </w:rPr>
        <w:t>2</w:t>
      </w:r>
      <w:r w:rsidRPr="00224C6E">
        <w:rPr>
          <w:sz w:val="28"/>
          <w:szCs w:val="28"/>
        </w:rPr>
        <w:t xml:space="preserve"> года и оценке 202</w:t>
      </w:r>
      <w:r>
        <w:rPr>
          <w:sz w:val="28"/>
          <w:szCs w:val="28"/>
        </w:rPr>
        <w:t>3</w:t>
      </w:r>
      <w:r w:rsidRPr="00224C6E">
        <w:rPr>
          <w:sz w:val="28"/>
          <w:szCs w:val="28"/>
        </w:rPr>
        <w:t xml:space="preserve"> года в 202</w:t>
      </w:r>
      <w:r>
        <w:rPr>
          <w:sz w:val="28"/>
          <w:szCs w:val="28"/>
        </w:rPr>
        <w:t>4</w:t>
      </w:r>
      <w:r w:rsidRPr="00224C6E">
        <w:rPr>
          <w:sz w:val="28"/>
          <w:szCs w:val="28"/>
        </w:rPr>
        <w:t xml:space="preserve"> году снижаются на </w:t>
      </w:r>
      <w:r>
        <w:rPr>
          <w:sz w:val="28"/>
          <w:szCs w:val="28"/>
        </w:rPr>
        <w:t>70,2</w:t>
      </w:r>
      <w:r w:rsidRPr="00224C6E">
        <w:rPr>
          <w:sz w:val="28"/>
          <w:szCs w:val="28"/>
        </w:rPr>
        <w:t xml:space="preserve">% и </w:t>
      </w:r>
      <w:r>
        <w:rPr>
          <w:sz w:val="28"/>
          <w:szCs w:val="28"/>
        </w:rPr>
        <w:t>1,9</w:t>
      </w:r>
      <w:r w:rsidRPr="00224C6E">
        <w:rPr>
          <w:sz w:val="28"/>
          <w:szCs w:val="28"/>
        </w:rPr>
        <w:t>% соответственно.</w:t>
      </w:r>
    </w:p>
    <w:p w14:paraId="5C5130D3" w14:textId="77777777" w:rsidR="00974AC8" w:rsidRPr="00224C6E" w:rsidRDefault="00974AC8" w:rsidP="00974AC8">
      <w:pPr>
        <w:ind w:firstLine="708"/>
        <w:jc w:val="both"/>
        <w:rPr>
          <w:b/>
          <w:sz w:val="28"/>
          <w:szCs w:val="28"/>
        </w:rPr>
      </w:pPr>
      <w:r w:rsidRPr="00224C6E">
        <w:rPr>
          <w:sz w:val="28"/>
          <w:szCs w:val="28"/>
        </w:rPr>
        <w:t xml:space="preserve">Инвестиции за счет привлеченных средств прогнозируются в размере </w:t>
      </w:r>
      <w:r>
        <w:rPr>
          <w:sz w:val="28"/>
          <w:szCs w:val="28"/>
        </w:rPr>
        <w:t>202086</w:t>
      </w:r>
      <w:r w:rsidRPr="00224C6E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36,8</w:t>
      </w:r>
      <w:r w:rsidRPr="00224C6E">
        <w:rPr>
          <w:sz w:val="28"/>
          <w:szCs w:val="28"/>
        </w:rPr>
        <w:t xml:space="preserve">% всех инвестиций, из которых </w:t>
      </w:r>
      <w:r>
        <w:rPr>
          <w:sz w:val="28"/>
          <w:szCs w:val="28"/>
        </w:rPr>
        <w:t>88,9</w:t>
      </w:r>
      <w:r w:rsidRPr="00224C6E">
        <w:rPr>
          <w:sz w:val="28"/>
          <w:szCs w:val="28"/>
        </w:rPr>
        <w:t>% составляют бюджетные средства, а остальное - кредиты банков.</w:t>
      </w:r>
    </w:p>
    <w:p w14:paraId="31CB02F1" w14:textId="77777777" w:rsidR="00974AC8" w:rsidRPr="00224C6E" w:rsidRDefault="00974AC8" w:rsidP="00974AC8">
      <w:pPr>
        <w:ind w:firstLine="708"/>
        <w:jc w:val="both"/>
        <w:rPr>
          <w:sz w:val="28"/>
          <w:szCs w:val="28"/>
        </w:rPr>
      </w:pPr>
      <w:r w:rsidRPr="00224C6E">
        <w:rPr>
          <w:sz w:val="28"/>
          <w:szCs w:val="28"/>
        </w:rPr>
        <w:t>Инвестиции в основной капитал субъектов малого предпринимательства прогнозируется в предела</w:t>
      </w:r>
      <w:r>
        <w:rPr>
          <w:sz w:val="28"/>
          <w:szCs w:val="28"/>
        </w:rPr>
        <w:t>х</w:t>
      </w:r>
      <w:r w:rsidRPr="00224C6E">
        <w:rPr>
          <w:sz w:val="28"/>
          <w:szCs w:val="28"/>
        </w:rPr>
        <w:t xml:space="preserve"> </w:t>
      </w:r>
      <w:r>
        <w:rPr>
          <w:sz w:val="28"/>
          <w:szCs w:val="28"/>
        </w:rPr>
        <w:t>32026</w:t>
      </w:r>
      <w:r w:rsidRPr="00224C6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с ростом к оценке 2023 года на 6,6%</w:t>
      </w:r>
      <w:r w:rsidRPr="00224C6E">
        <w:rPr>
          <w:sz w:val="28"/>
          <w:szCs w:val="28"/>
        </w:rPr>
        <w:t>.</w:t>
      </w:r>
    </w:p>
    <w:p w14:paraId="543CADCB" w14:textId="77777777" w:rsidR="00974AC8" w:rsidRPr="00224C6E" w:rsidRDefault="00974AC8" w:rsidP="00974AC8">
      <w:pPr>
        <w:spacing w:before="120"/>
        <w:ind w:firstLine="709"/>
        <w:jc w:val="both"/>
        <w:rPr>
          <w:sz w:val="28"/>
          <w:szCs w:val="28"/>
        </w:rPr>
      </w:pPr>
      <w:r w:rsidRPr="00224C6E">
        <w:rPr>
          <w:sz w:val="28"/>
          <w:szCs w:val="28"/>
        </w:rPr>
        <w:lastRenderedPageBreak/>
        <w:t>В динамике лет наблюдается устойчивый рост оборота по субъектам малого предпринимательства</w:t>
      </w:r>
      <w:r>
        <w:rPr>
          <w:sz w:val="28"/>
          <w:szCs w:val="28"/>
        </w:rPr>
        <w:t xml:space="preserve"> (далее – СМП)</w:t>
      </w:r>
      <w:r w:rsidRPr="00224C6E">
        <w:rPr>
          <w:sz w:val="28"/>
          <w:szCs w:val="28"/>
        </w:rPr>
        <w:t>.</w:t>
      </w:r>
    </w:p>
    <w:p w14:paraId="36E42135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224C6E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224C6E">
        <w:rPr>
          <w:sz w:val="28"/>
          <w:szCs w:val="28"/>
        </w:rPr>
        <w:t xml:space="preserve"> году согласно Прогнозу он составит </w:t>
      </w:r>
      <w:r>
        <w:rPr>
          <w:sz w:val="28"/>
          <w:szCs w:val="28"/>
        </w:rPr>
        <w:t xml:space="preserve">2813840,2 </w:t>
      </w:r>
      <w:r w:rsidRPr="00224C6E">
        <w:rPr>
          <w:sz w:val="28"/>
          <w:szCs w:val="28"/>
        </w:rPr>
        <w:t>тыс. рублей, что выше уровня 202</w:t>
      </w:r>
      <w:r>
        <w:rPr>
          <w:sz w:val="28"/>
          <w:szCs w:val="28"/>
        </w:rPr>
        <w:t>2</w:t>
      </w:r>
      <w:r w:rsidRPr="00224C6E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2</w:t>
      </w:r>
      <w:r w:rsidRPr="00224C6E">
        <w:rPr>
          <w:sz w:val="28"/>
          <w:szCs w:val="28"/>
        </w:rPr>
        <w:t>,6%, а к оценке 202</w:t>
      </w:r>
      <w:r>
        <w:rPr>
          <w:sz w:val="28"/>
          <w:szCs w:val="28"/>
        </w:rPr>
        <w:t>3</w:t>
      </w:r>
      <w:r w:rsidRPr="00224C6E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0,9</w:t>
      </w:r>
      <w:r w:rsidRPr="00224C6E">
        <w:rPr>
          <w:sz w:val="28"/>
          <w:szCs w:val="28"/>
        </w:rPr>
        <w:t>%.</w:t>
      </w:r>
    </w:p>
    <w:p w14:paraId="68DACDA3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заметен рост фонда оплаты труда СМП в динамике лет. По Прогнозу в 2024 году он составит 647330,4 тыс. рублей, что выше 2022 года на 22,7 % и прогноза 2023 года на 9,1%.</w:t>
      </w:r>
    </w:p>
    <w:p w14:paraId="2D0FC8D2" w14:textId="77777777" w:rsidR="00974AC8" w:rsidRPr="00224C6E" w:rsidRDefault="00974AC8" w:rsidP="00974AC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налоговых и иных платежей во все уровни бюджетов прогнозируется в 2024 году в размере 349368,45 тыс. рублей с ростом к отчету 2022 года на 8,9%, к прогнозу 2023 года на 2,3%.</w:t>
      </w:r>
    </w:p>
    <w:p w14:paraId="5197FBA0" w14:textId="77777777" w:rsidR="00974AC8" w:rsidRPr="00285911" w:rsidRDefault="00974AC8" w:rsidP="00974AC8">
      <w:pPr>
        <w:spacing w:after="120"/>
        <w:ind w:firstLine="709"/>
        <w:jc w:val="both"/>
        <w:rPr>
          <w:sz w:val="28"/>
          <w:szCs w:val="28"/>
        </w:rPr>
      </w:pPr>
      <w:r w:rsidRPr="00224C6E">
        <w:rPr>
          <w:sz w:val="28"/>
          <w:szCs w:val="28"/>
        </w:rPr>
        <w:t>Среднемесячная заработная плата в 202</w:t>
      </w:r>
      <w:r>
        <w:rPr>
          <w:sz w:val="28"/>
          <w:szCs w:val="28"/>
        </w:rPr>
        <w:t>4</w:t>
      </w:r>
      <w:r w:rsidRPr="00224C6E">
        <w:rPr>
          <w:sz w:val="28"/>
          <w:szCs w:val="28"/>
        </w:rPr>
        <w:t xml:space="preserve"> году прогнозируется в размере 2</w:t>
      </w:r>
      <w:r>
        <w:rPr>
          <w:sz w:val="28"/>
          <w:szCs w:val="28"/>
        </w:rPr>
        <w:t>7708,66</w:t>
      </w:r>
      <w:r w:rsidRPr="00224C6E">
        <w:rPr>
          <w:sz w:val="28"/>
          <w:szCs w:val="28"/>
        </w:rPr>
        <w:t xml:space="preserve"> рублей с ростом по отношению к отчету 202</w:t>
      </w:r>
      <w:r>
        <w:rPr>
          <w:sz w:val="28"/>
          <w:szCs w:val="28"/>
        </w:rPr>
        <w:t>2</w:t>
      </w:r>
      <w:r w:rsidRPr="00224C6E">
        <w:rPr>
          <w:sz w:val="28"/>
          <w:szCs w:val="28"/>
        </w:rPr>
        <w:t xml:space="preserve"> года на 1</w:t>
      </w:r>
      <w:r>
        <w:rPr>
          <w:sz w:val="28"/>
          <w:szCs w:val="28"/>
        </w:rPr>
        <w:t>8,7</w:t>
      </w:r>
      <w:r w:rsidRPr="00224C6E">
        <w:rPr>
          <w:sz w:val="28"/>
          <w:szCs w:val="28"/>
        </w:rPr>
        <w:t>%, а к оценке 202</w:t>
      </w:r>
      <w:r>
        <w:rPr>
          <w:sz w:val="28"/>
          <w:szCs w:val="28"/>
        </w:rPr>
        <w:t>3</w:t>
      </w:r>
      <w:r w:rsidRPr="00224C6E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7,7</w:t>
      </w:r>
      <w:r w:rsidRPr="00224C6E">
        <w:rPr>
          <w:sz w:val="28"/>
          <w:szCs w:val="28"/>
        </w:rPr>
        <w:t>%. Прирост сохранится и в последующие плановые периоды: в 202</w:t>
      </w:r>
      <w:r>
        <w:rPr>
          <w:sz w:val="28"/>
          <w:szCs w:val="28"/>
        </w:rPr>
        <w:t>5</w:t>
      </w:r>
      <w:r w:rsidRPr="00224C6E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>6,8</w:t>
      </w:r>
      <w:r w:rsidRPr="00224C6E">
        <w:rPr>
          <w:sz w:val="28"/>
          <w:szCs w:val="28"/>
        </w:rPr>
        <w:t>%, в 202</w:t>
      </w:r>
      <w:r>
        <w:rPr>
          <w:sz w:val="28"/>
          <w:szCs w:val="28"/>
        </w:rPr>
        <w:t>6 на 6,5</w:t>
      </w:r>
      <w:r w:rsidRPr="00224C6E">
        <w:rPr>
          <w:sz w:val="28"/>
          <w:szCs w:val="28"/>
        </w:rPr>
        <w:t>%.</w:t>
      </w:r>
    </w:p>
    <w:p w14:paraId="4E9D1313" w14:textId="77777777" w:rsidR="00974AC8" w:rsidRPr="00E5524C" w:rsidRDefault="00974AC8" w:rsidP="00974AC8">
      <w:pPr>
        <w:ind w:firstLine="708"/>
        <w:jc w:val="center"/>
        <w:rPr>
          <w:b/>
          <w:sz w:val="28"/>
          <w:szCs w:val="28"/>
        </w:rPr>
      </w:pPr>
      <w:r w:rsidRPr="00E5524C">
        <w:rPr>
          <w:b/>
          <w:sz w:val="28"/>
          <w:szCs w:val="28"/>
        </w:rPr>
        <w:t xml:space="preserve">Основные </w:t>
      </w:r>
      <w:r>
        <w:rPr>
          <w:b/>
          <w:sz w:val="28"/>
          <w:szCs w:val="28"/>
        </w:rPr>
        <w:t>исходные макроэкономические бюджетообразующие показатели прогноза СЭР</w:t>
      </w:r>
      <w:r w:rsidRPr="00E5524C">
        <w:rPr>
          <w:b/>
          <w:sz w:val="28"/>
          <w:szCs w:val="28"/>
        </w:rPr>
        <w:t xml:space="preserve"> Малмыжского района на 20</w:t>
      </w:r>
      <w:r>
        <w:rPr>
          <w:b/>
          <w:sz w:val="28"/>
          <w:szCs w:val="28"/>
        </w:rPr>
        <w:t>21</w:t>
      </w:r>
      <w:r w:rsidRPr="00E5524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E5524C">
        <w:rPr>
          <w:b/>
          <w:sz w:val="28"/>
          <w:szCs w:val="28"/>
        </w:rPr>
        <w:t xml:space="preserve"> годы, в тыс. руб.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04"/>
        <w:gridCol w:w="666"/>
        <w:gridCol w:w="816"/>
        <w:gridCol w:w="753"/>
        <w:gridCol w:w="816"/>
        <w:gridCol w:w="742"/>
        <w:gridCol w:w="816"/>
        <w:gridCol w:w="742"/>
        <w:gridCol w:w="816"/>
        <w:gridCol w:w="742"/>
        <w:gridCol w:w="816"/>
        <w:gridCol w:w="742"/>
      </w:tblGrid>
      <w:tr w:rsidR="00974AC8" w:rsidRPr="00E5524C" w14:paraId="64A1B777" w14:textId="77777777" w:rsidTr="007A2684">
        <w:tc>
          <w:tcPr>
            <w:tcW w:w="1094" w:type="dxa"/>
            <w:vMerge w:val="restart"/>
          </w:tcPr>
          <w:p w14:paraId="7AF19398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 w:rsidRPr="009E55F4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662" w:type="dxa"/>
            <w:vMerge w:val="restart"/>
          </w:tcPr>
          <w:p w14:paraId="20B82A4D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Ед.изм.</w:t>
            </w:r>
          </w:p>
        </w:tc>
        <w:tc>
          <w:tcPr>
            <w:tcW w:w="810" w:type="dxa"/>
            <w:vMerge w:val="restart"/>
          </w:tcPr>
          <w:p w14:paraId="543B9E05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 w:rsidRPr="009E55F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9E55F4">
              <w:rPr>
                <w:sz w:val="20"/>
                <w:szCs w:val="20"/>
              </w:rPr>
              <w:t xml:space="preserve"> год (отчет)</w:t>
            </w:r>
          </w:p>
        </w:tc>
        <w:tc>
          <w:tcPr>
            <w:tcW w:w="810" w:type="dxa"/>
            <w:vMerge w:val="restart"/>
          </w:tcPr>
          <w:p w14:paraId="0E29FBB0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 w:rsidRPr="009E55F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9E55F4">
              <w:rPr>
                <w:sz w:val="20"/>
                <w:szCs w:val="20"/>
              </w:rPr>
              <w:t xml:space="preserve"> год (отчет)</w:t>
            </w:r>
          </w:p>
        </w:tc>
        <w:tc>
          <w:tcPr>
            <w:tcW w:w="810" w:type="dxa"/>
            <w:vMerge w:val="restart"/>
          </w:tcPr>
          <w:p w14:paraId="7BA9488E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 w:rsidRPr="009E55F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9E55F4">
              <w:rPr>
                <w:sz w:val="20"/>
                <w:szCs w:val="20"/>
              </w:rPr>
              <w:t xml:space="preserve"> год (оценка)</w:t>
            </w:r>
          </w:p>
        </w:tc>
        <w:tc>
          <w:tcPr>
            <w:tcW w:w="747" w:type="dxa"/>
            <w:vMerge w:val="restart"/>
          </w:tcPr>
          <w:p w14:paraId="28516394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Рост, снижение (%)</w:t>
            </w:r>
          </w:p>
        </w:tc>
        <w:tc>
          <w:tcPr>
            <w:tcW w:w="1546" w:type="dxa"/>
            <w:gridSpan w:val="2"/>
          </w:tcPr>
          <w:p w14:paraId="5565DF22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 w:rsidRPr="009E55F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9E55F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6" w:type="dxa"/>
            <w:gridSpan w:val="2"/>
          </w:tcPr>
          <w:p w14:paraId="402E084C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 w:rsidRPr="009E55F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9E55F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6" w:type="dxa"/>
            <w:gridSpan w:val="2"/>
          </w:tcPr>
          <w:p w14:paraId="4101297F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 w:rsidRPr="009E55F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9E55F4">
              <w:rPr>
                <w:sz w:val="20"/>
                <w:szCs w:val="20"/>
              </w:rPr>
              <w:t xml:space="preserve"> год</w:t>
            </w:r>
          </w:p>
        </w:tc>
      </w:tr>
      <w:tr w:rsidR="00974AC8" w:rsidRPr="00E5524C" w14:paraId="507EA325" w14:textId="77777777" w:rsidTr="007A2684">
        <w:tc>
          <w:tcPr>
            <w:tcW w:w="1094" w:type="dxa"/>
            <w:vMerge/>
          </w:tcPr>
          <w:p w14:paraId="2B083144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14:paraId="7456B9CB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3E229483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4FA8317E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027F88B1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vMerge/>
          </w:tcPr>
          <w:p w14:paraId="71ABA093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03C2309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 w:rsidRPr="009E55F4">
              <w:rPr>
                <w:sz w:val="20"/>
                <w:szCs w:val="20"/>
              </w:rPr>
              <w:t xml:space="preserve">Сумма </w:t>
            </w:r>
          </w:p>
        </w:tc>
        <w:tc>
          <w:tcPr>
            <w:tcW w:w="736" w:type="dxa"/>
          </w:tcPr>
          <w:p w14:paraId="7E18F5F2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 w:rsidRPr="009E55F4">
              <w:rPr>
                <w:sz w:val="20"/>
                <w:szCs w:val="20"/>
              </w:rPr>
              <w:t>% к пред.году</w:t>
            </w:r>
          </w:p>
        </w:tc>
        <w:tc>
          <w:tcPr>
            <w:tcW w:w="810" w:type="dxa"/>
          </w:tcPr>
          <w:p w14:paraId="1EA0316A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 w:rsidRPr="009E55F4">
              <w:rPr>
                <w:sz w:val="20"/>
                <w:szCs w:val="20"/>
              </w:rPr>
              <w:t xml:space="preserve">Сумма </w:t>
            </w:r>
          </w:p>
        </w:tc>
        <w:tc>
          <w:tcPr>
            <w:tcW w:w="736" w:type="dxa"/>
          </w:tcPr>
          <w:p w14:paraId="02946396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 w:rsidRPr="009E55F4">
              <w:rPr>
                <w:sz w:val="20"/>
                <w:szCs w:val="20"/>
              </w:rPr>
              <w:t>% к пред.году</w:t>
            </w:r>
          </w:p>
        </w:tc>
        <w:tc>
          <w:tcPr>
            <w:tcW w:w="810" w:type="dxa"/>
          </w:tcPr>
          <w:p w14:paraId="11BD2E30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 w:rsidRPr="009E55F4">
              <w:rPr>
                <w:sz w:val="20"/>
                <w:szCs w:val="20"/>
              </w:rPr>
              <w:t xml:space="preserve">Сумма </w:t>
            </w:r>
          </w:p>
        </w:tc>
        <w:tc>
          <w:tcPr>
            <w:tcW w:w="736" w:type="dxa"/>
          </w:tcPr>
          <w:p w14:paraId="21A19FDD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 w:rsidRPr="009E55F4">
              <w:rPr>
                <w:sz w:val="20"/>
                <w:szCs w:val="20"/>
              </w:rPr>
              <w:t>% к пред.году</w:t>
            </w:r>
          </w:p>
        </w:tc>
      </w:tr>
      <w:tr w:rsidR="00974AC8" w:rsidRPr="00E5524C" w14:paraId="7FE47AEC" w14:textId="77777777" w:rsidTr="007A2684">
        <w:tc>
          <w:tcPr>
            <w:tcW w:w="1094" w:type="dxa"/>
          </w:tcPr>
          <w:p w14:paraId="2545B5AF" w14:textId="77777777" w:rsidR="00974AC8" w:rsidRPr="009E55F4" w:rsidRDefault="00974AC8" w:rsidP="007A26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Среднегодовая численность постоянного населения</w:t>
            </w:r>
          </w:p>
        </w:tc>
        <w:tc>
          <w:tcPr>
            <w:tcW w:w="662" w:type="dxa"/>
            <w:vAlign w:val="center"/>
          </w:tcPr>
          <w:p w14:paraId="7E57BBFC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10" w:type="dxa"/>
            <w:vAlign w:val="center"/>
          </w:tcPr>
          <w:p w14:paraId="06D3A258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21343</w:t>
            </w:r>
          </w:p>
        </w:tc>
        <w:tc>
          <w:tcPr>
            <w:tcW w:w="810" w:type="dxa"/>
            <w:vAlign w:val="center"/>
          </w:tcPr>
          <w:p w14:paraId="0007BDC0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20341</w:t>
            </w:r>
          </w:p>
        </w:tc>
        <w:tc>
          <w:tcPr>
            <w:tcW w:w="810" w:type="dxa"/>
            <w:vAlign w:val="center"/>
          </w:tcPr>
          <w:p w14:paraId="44070F92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19922</w:t>
            </w:r>
          </w:p>
        </w:tc>
        <w:tc>
          <w:tcPr>
            <w:tcW w:w="747" w:type="dxa"/>
            <w:vAlign w:val="center"/>
          </w:tcPr>
          <w:p w14:paraId="5DED1CF2" w14:textId="77777777" w:rsidR="00974AC8" w:rsidRPr="009E55F4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-2,1</w:t>
            </w:r>
          </w:p>
        </w:tc>
        <w:tc>
          <w:tcPr>
            <w:tcW w:w="810" w:type="dxa"/>
            <w:vAlign w:val="center"/>
          </w:tcPr>
          <w:p w14:paraId="6C7C4D46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19512</w:t>
            </w:r>
          </w:p>
        </w:tc>
        <w:tc>
          <w:tcPr>
            <w:tcW w:w="736" w:type="dxa"/>
            <w:vAlign w:val="center"/>
          </w:tcPr>
          <w:p w14:paraId="77AD5CB4" w14:textId="77777777" w:rsidR="00974AC8" w:rsidRPr="009E55F4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-2,1</w:t>
            </w:r>
          </w:p>
        </w:tc>
        <w:tc>
          <w:tcPr>
            <w:tcW w:w="810" w:type="dxa"/>
            <w:vAlign w:val="center"/>
          </w:tcPr>
          <w:p w14:paraId="50CA6358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19109</w:t>
            </w:r>
          </w:p>
        </w:tc>
        <w:tc>
          <w:tcPr>
            <w:tcW w:w="736" w:type="dxa"/>
            <w:vAlign w:val="center"/>
          </w:tcPr>
          <w:p w14:paraId="7F520DD7" w14:textId="77777777" w:rsidR="00974AC8" w:rsidRPr="009E55F4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-2,1</w:t>
            </w:r>
          </w:p>
        </w:tc>
        <w:tc>
          <w:tcPr>
            <w:tcW w:w="810" w:type="dxa"/>
            <w:vAlign w:val="center"/>
          </w:tcPr>
          <w:p w14:paraId="09EA005F" w14:textId="77777777" w:rsidR="00974AC8" w:rsidRPr="009E55F4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18705</w:t>
            </w:r>
          </w:p>
        </w:tc>
        <w:tc>
          <w:tcPr>
            <w:tcW w:w="736" w:type="dxa"/>
            <w:vAlign w:val="center"/>
          </w:tcPr>
          <w:p w14:paraId="711CFB60" w14:textId="77777777" w:rsidR="00974AC8" w:rsidRPr="009E55F4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-2,1</w:t>
            </w:r>
          </w:p>
        </w:tc>
      </w:tr>
      <w:tr w:rsidR="00974AC8" w:rsidRPr="00E5524C" w14:paraId="4185AE90" w14:textId="77777777" w:rsidTr="007A2684">
        <w:tc>
          <w:tcPr>
            <w:tcW w:w="1094" w:type="dxa"/>
          </w:tcPr>
          <w:p w14:paraId="7B4CA30C" w14:textId="77777777" w:rsidR="00974AC8" w:rsidRPr="009E55F4" w:rsidRDefault="00974AC8" w:rsidP="007A26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 занятого в организациях, включая у ИП и отдельных граждан</w:t>
            </w:r>
          </w:p>
        </w:tc>
        <w:tc>
          <w:tcPr>
            <w:tcW w:w="662" w:type="dxa"/>
            <w:vAlign w:val="center"/>
          </w:tcPr>
          <w:p w14:paraId="4617F22E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10" w:type="dxa"/>
            <w:vAlign w:val="center"/>
          </w:tcPr>
          <w:p w14:paraId="1FB29B11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6018</w:t>
            </w:r>
          </w:p>
        </w:tc>
        <w:tc>
          <w:tcPr>
            <w:tcW w:w="810" w:type="dxa"/>
            <w:vAlign w:val="center"/>
          </w:tcPr>
          <w:p w14:paraId="21F3922D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5962</w:t>
            </w:r>
          </w:p>
        </w:tc>
        <w:tc>
          <w:tcPr>
            <w:tcW w:w="810" w:type="dxa"/>
            <w:vAlign w:val="center"/>
          </w:tcPr>
          <w:p w14:paraId="183B8844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5898</w:t>
            </w:r>
          </w:p>
        </w:tc>
        <w:tc>
          <w:tcPr>
            <w:tcW w:w="747" w:type="dxa"/>
            <w:vAlign w:val="center"/>
          </w:tcPr>
          <w:p w14:paraId="3EE749DB" w14:textId="77777777" w:rsidR="00974AC8" w:rsidRPr="009E55F4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-1,1</w:t>
            </w:r>
          </w:p>
        </w:tc>
        <w:tc>
          <w:tcPr>
            <w:tcW w:w="810" w:type="dxa"/>
            <w:vAlign w:val="center"/>
          </w:tcPr>
          <w:p w14:paraId="4A093664" w14:textId="77777777" w:rsidR="00974AC8" w:rsidRPr="009E55F4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5865</w:t>
            </w:r>
          </w:p>
        </w:tc>
        <w:tc>
          <w:tcPr>
            <w:tcW w:w="736" w:type="dxa"/>
            <w:vAlign w:val="center"/>
          </w:tcPr>
          <w:p w14:paraId="5E788061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</w:t>
            </w:r>
          </w:p>
        </w:tc>
        <w:tc>
          <w:tcPr>
            <w:tcW w:w="810" w:type="dxa"/>
            <w:vAlign w:val="center"/>
          </w:tcPr>
          <w:p w14:paraId="4FE1F236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5828</w:t>
            </w:r>
          </w:p>
        </w:tc>
        <w:tc>
          <w:tcPr>
            <w:tcW w:w="736" w:type="dxa"/>
            <w:vAlign w:val="center"/>
          </w:tcPr>
          <w:p w14:paraId="2A15EDD1" w14:textId="77777777" w:rsidR="00974AC8" w:rsidRPr="009E55F4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-0,6</w:t>
            </w:r>
          </w:p>
        </w:tc>
        <w:tc>
          <w:tcPr>
            <w:tcW w:w="810" w:type="dxa"/>
            <w:vAlign w:val="center"/>
          </w:tcPr>
          <w:p w14:paraId="2651297E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5801</w:t>
            </w:r>
          </w:p>
        </w:tc>
        <w:tc>
          <w:tcPr>
            <w:tcW w:w="736" w:type="dxa"/>
            <w:vAlign w:val="center"/>
          </w:tcPr>
          <w:p w14:paraId="12B193F4" w14:textId="77777777" w:rsidR="00974AC8" w:rsidRPr="009E55F4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-0,5</w:t>
            </w:r>
          </w:p>
        </w:tc>
      </w:tr>
      <w:tr w:rsidR="00974AC8" w:rsidRPr="00E5524C" w14:paraId="440CF139" w14:textId="77777777" w:rsidTr="007A2684">
        <w:tc>
          <w:tcPr>
            <w:tcW w:w="1094" w:type="dxa"/>
          </w:tcPr>
          <w:p w14:paraId="4086A99F" w14:textId="77777777" w:rsidR="00974AC8" w:rsidRPr="009E55F4" w:rsidRDefault="00974AC8" w:rsidP="007A26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662" w:type="dxa"/>
          </w:tcPr>
          <w:p w14:paraId="09261467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810" w:type="dxa"/>
          </w:tcPr>
          <w:p w14:paraId="14E96C84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1527861,9</w:t>
            </w:r>
          </w:p>
        </w:tc>
        <w:tc>
          <w:tcPr>
            <w:tcW w:w="810" w:type="dxa"/>
          </w:tcPr>
          <w:p w14:paraId="59F4C72A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1670628,5</w:t>
            </w:r>
          </w:p>
        </w:tc>
        <w:tc>
          <w:tcPr>
            <w:tcW w:w="810" w:type="dxa"/>
          </w:tcPr>
          <w:p w14:paraId="1E896D7A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1820601,7</w:t>
            </w:r>
          </w:p>
        </w:tc>
        <w:tc>
          <w:tcPr>
            <w:tcW w:w="747" w:type="dxa"/>
          </w:tcPr>
          <w:p w14:paraId="1939A548" w14:textId="77777777" w:rsidR="00974AC8" w:rsidRPr="009E55F4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+9</w:t>
            </w:r>
          </w:p>
        </w:tc>
        <w:tc>
          <w:tcPr>
            <w:tcW w:w="810" w:type="dxa"/>
          </w:tcPr>
          <w:p w14:paraId="53868B54" w14:textId="77777777" w:rsidR="00974AC8" w:rsidRPr="009E55F4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1950135,7</w:t>
            </w:r>
          </w:p>
        </w:tc>
        <w:tc>
          <w:tcPr>
            <w:tcW w:w="736" w:type="dxa"/>
          </w:tcPr>
          <w:p w14:paraId="6B9BFCFD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+7,1</w:t>
            </w:r>
          </w:p>
        </w:tc>
        <w:tc>
          <w:tcPr>
            <w:tcW w:w="810" w:type="dxa"/>
          </w:tcPr>
          <w:p w14:paraId="5A457031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2068848,2</w:t>
            </w:r>
          </w:p>
        </w:tc>
        <w:tc>
          <w:tcPr>
            <w:tcW w:w="736" w:type="dxa"/>
          </w:tcPr>
          <w:p w14:paraId="34EDF26D" w14:textId="77777777" w:rsidR="00974AC8" w:rsidRPr="009E55F4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6,1</w:t>
            </w:r>
          </w:p>
        </w:tc>
        <w:tc>
          <w:tcPr>
            <w:tcW w:w="810" w:type="dxa"/>
          </w:tcPr>
          <w:p w14:paraId="277A0548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2192689,3</w:t>
            </w:r>
          </w:p>
        </w:tc>
        <w:tc>
          <w:tcPr>
            <w:tcW w:w="736" w:type="dxa"/>
          </w:tcPr>
          <w:p w14:paraId="0F297227" w14:textId="77777777" w:rsidR="00974AC8" w:rsidRPr="009E55F4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+6</w:t>
            </w:r>
          </w:p>
        </w:tc>
      </w:tr>
      <w:tr w:rsidR="00974AC8" w:rsidRPr="00E5524C" w14:paraId="071CFBFC" w14:textId="77777777" w:rsidTr="007A2684">
        <w:tc>
          <w:tcPr>
            <w:tcW w:w="1094" w:type="dxa"/>
          </w:tcPr>
          <w:p w14:paraId="3F8EF43E" w14:textId="77777777" w:rsidR="00974AC8" w:rsidRPr="009E55F4" w:rsidRDefault="00974AC8" w:rsidP="007A26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Среднемесячная начисленная зарплата</w:t>
            </w:r>
          </w:p>
        </w:tc>
        <w:tc>
          <w:tcPr>
            <w:tcW w:w="662" w:type="dxa"/>
            <w:vAlign w:val="center"/>
          </w:tcPr>
          <w:p w14:paraId="6A3CD4E0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810" w:type="dxa"/>
            <w:vAlign w:val="center"/>
          </w:tcPr>
          <w:p w14:paraId="3ABF73DC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21156,83</w:t>
            </w:r>
          </w:p>
        </w:tc>
        <w:tc>
          <w:tcPr>
            <w:tcW w:w="810" w:type="dxa"/>
            <w:vAlign w:val="center"/>
          </w:tcPr>
          <w:p w14:paraId="5DCC9AA2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23351,06</w:t>
            </w:r>
          </w:p>
        </w:tc>
        <w:tc>
          <w:tcPr>
            <w:tcW w:w="810" w:type="dxa"/>
            <w:vAlign w:val="center"/>
          </w:tcPr>
          <w:p w14:paraId="0D551F48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25723,43</w:t>
            </w:r>
          </w:p>
        </w:tc>
        <w:tc>
          <w:tcPr>
            <w:tcW w:w="747" w:type="dxa"/>
            <w:vAlign w:val="center"/>
          </w:tcPr>
          <w:p w14:paraId="159DCC40" w14:textId="77777777" w:rsidR="00974AC8" w:rsidRPr="009E55F4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+10,2</w:t>
            </w:r>
          </w:p>
        </w:tc>
        <w:tc>
          <w:tcPr>
            <w:tcW w:w="810" w:type="dxa"/>
            <w:vAlign w:val="center"/>
          </w:tcPr>
          <w:p w14:paraId="61B1647A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27708,66</w:t>
            </w:r>
          </w:p>
        </w:tc>
        <w:tc>
          <w:tcPr>
            <w:tcW w:w="736" w:type="dxa"/>
            <w:vAlign w:val="center"/>
          </w:tcPr>
          <w:p w14:paraId="6D68831F" w14:textId="77777777" w:rsidR="00974AC8" w:rsidRPr="009E55F4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+7,7</w:t>
            </w:r>
          </w:p>
        </w:tc>
        <w:tc>
          <w:tcPr>
            <w:tcW w:w="810" w:type="dxa"/>
            <w:vAlign w:val="center"/>
          </w:tcPr>
          <w:p w14:paraId="5D7B1E31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29582,02</w:t>
            </w:r>
          </w:p>
        </w:tc>
        <w:tc>
          <w:tcPr>
            <w:tcW w:w="736" w:type="dxa"/>
            <w:vAlign w:val="center"/>
          </w:tcPr>
          <w:p w14:paraId="57422739" w14:textId="77777777" w:rsidR="00974AC8" w:rsidRPr="009E55F4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+6,8</w:t>
            </w:r>
          </w:p>
        </w:tc>
        <w:tc>
          <w:tcPr>
            <w:tcW w:w="810" w:type="dxa"/>
            <w:vAlign w:val="center"/>
          </w:tcPr>
          <w:p w14:paraId="1FE7A55A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31498,73</w:t>
            </w:r>
          </w:p>
        </w:tc>
        <w:tc>
          <w:tcPr>
            <w:tcW w:w="736" w:type="dxa"/>
            <w:vAlign w:val="center"/>
          </w:tcPr>
          <w:p w14:paraId="14BF39E6" w14:textId="77777777" w:rsidR="00974AC8" w:rsidRPr="009E55F4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+6,5</w:t>
            </w:r>
          </w:p>
        </w:tc>
      </w:tr>
      <w:tr w:rsidR="00974AC8" w:rsidRPr="00E5524C" w14:paraId="691BDFA5" w14:textId="77777777" w:rsidTr="007A2684">
        <w:tc>
          <w:tcPr>
            <w:tcW w:w="1094" w:type="dxa"/>
          </w:tcPr>
          <w:p w14:paraId="7DFB9456" w14:textId="77777777" w:rsidR="00974AC8" w:rsidRPr="00D85F38" w:rsidRDefault="00974AC8" w:rsidP="007A2684">
            <w:pPr>
              <w:jc w:val="both"/>
              <w:rPr>
                <w:sz w:val="20"/>
                <w:szCs w:val="20"/>
              </w:rPr>
            </w:pPr>
            <w:r w:rsidRPr="00D85F38">
              <w:rPr>
                <w:sz w:val="20"/>
                <w:szCs w:val="20"/>
              </w:rPr>
              <w:t>Прибыль прибыльных предприятий</w:t>
            </w:r>
          </w:p>
        </w:tc>
        <w:tc>
          <w:tcPr>
            <w:tcW w:w="662" w:type="dxa"/>
            <w:vAlign w:val="center"/>
          </w:tcPr>
          <w:p w14:paraId="3776A460" w14:textId="77777777" w:rsidR="00974AC8" w:rsidRPr="00D85F38" w:rsidRDefault="00974AC8" w:rsidP="007A2684">
            <w:pPr>
              <w:jc w:val="center"/>
              <w:rPr>
                <w:sz w:val="20"/>
                <w:szCs w:val="20"/>
              </w:rPr>
            </w:pPr>
            <w:r w:rsidRPr="00D85F38">
              <w:rPr>
                <w:sz w:val="20"/>
                <w:szCs w:val="20"/>
              </w:rPr>
              <w:t>тыс. руб.</w:t>
            </w:r>
          </w:p>
        </w:tc>
        <w:tc>
          <w:tcPr>
            <w:tcW w:w="810" w:type="dxa"/>
            <w:vAlign w:val="center"/>
          </w:tcPr>
          <w:p w14:paraId="5D8CB789" w14:textId="77777777" w:rsidR="00974AC8" w:rsidRPr="00D85F38" w:rsidRDefault="00974AC8" w:rsidP="007A2684">
            <w:pPr>
              <w:jc w:val="center"/>
              <w:rPr>
                <w:sz w:val="20"/>
                <w:szCs w:val="20"/>
              </w:rPr>
            </w:pPr>
            <w:r w:rsidRPr="00D85F38">
              <w:rPr>
                <w:sz w:val="20"/>
                <w:szCs w:val="20"/>
              </w:rPr>
              <w:t>211007</w:t>
            </w:r>
          </w:p>
        </w:tc>
        <w:tc>
          <w:tcPr>
            <w:tcW w:w="810" w:type="dxa"/>
            <w:vAlign w:val="center"/>
          </w:tcPr>
          <w:p w14:paraId="7A69F99A" w14:textId="77777777" w:rsidR="00974AC8" w:rsidRPr="00D85F38" w:rsidRDefault="00974AC8" w:rsidP="007A2684">
            <w:pPr>
              <w:jc w:val="center"/>
              <w:rPr>
                <w:sz w:val="20"/>
                <w:szCs w:val="20"/>
              </w:rPr>
            </w:pPr>
            <w:r w:rsidRPr="00D85F38">
              <w:rPr>
                <w:sz w:val="20"/>
                <w:szCs w:val="20"/>
              </w:rPr>
              <w:t>337974</w:t>
            </w:r>
          </w:p>
        </w:tc>
        <w:tc>
          <w:tcPr>
            <w:tcW w:w="810" w:type="dxa"/>
            <w:vAlign w:val="center"/>
          </w:tcPr>
          <w:p w14:paraId="4E998C4B" w14:textId="77777777" w:rsidR="00974AC8" w:rsidRPr="00D85F38" w:rsidRDefault="00974AC8" w:rsidP="007A2684">
            <w:pPr>
              <w:jc w:val="center"/>
              <w:rPr>
                <w:sz w:val="20"/>
                <w:szCs w:val="20"/>
              </w:rPr>
            </w:pPr>
            <w:r w:rsidRPr="00D85F38">
              <w:rPr>
                <w:sz w:val="20"/>
                <w:szCs w:val="20"/>
              </w:rPr>
              <w:t>346433</w:t>
            </w:r>
          </w:p>
        </w:tc>
        <w:tc>
          <w:tcPr>
            <w:tcW w:w="747" w:type="dxa"/>
            <w:vAlign w:val="center"/>
          </w:tcPr>
          <w:p w14:paraId="73A8031E" w14:textId="77777777" w:rsidR="00974AC8" w:rsidRPr="00D85F38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 w:rsidRPr="00D85F38">
              <w:rPr>
                <w:i/>
                <w:sz w:val="20"/>
                <w:szCs w:val="20"/>
              </w:rPr>
              <w:t>+2,5</w:t>
            </w:r>
          </w:p>
        </w:tc>
        <w:tc>
          <w:tcPr>
            <w:tcW w:w="810" w:type="dxa"/>
            <w:vAlign w:val="center"/>
          </w:tcPr>
          <w:p w14:paraId="0F8C88FE" w14:textId="77777777" w:rsidR="00974AC8" w:rsidRPr="00D85F38" w:rsidRDefault="00974AC8" w:rsidP="007A2684">
            <w:pPr>
              <w:jc w:val="center"/>
              <w:rPr>
                <w:sz w:val="20"/>
                <w:szCs w:val="20"/>
              </w:rPr>
            </w:pPr>
            <w:r w:rsidRPr="00D85F38">
              <w:rPr>
                <w:sz w:val="20"/>
                <w:szCs w:val="20"/>
              </w:rPr>
              <w:t>355209</w:t>
            </w:r>
          </w:p>
        </w:tc>
        <w:tc>
          <w:tcPr>
            <w:tcW w:w="736" w:type="dxa"/>
            <w:vAlign w:val="center"/>
          </w:tcPr>
          <w:p w14:paraId="1D702BC0" w14:textId="77777777" w:rsidR="00974AC8" w:rsidRPr="00D85F38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 w:rsidRPr="00D85F38">
              <w:rPr>
                <w:i/>
                <w:sz w:val="20"/>
                <w:szCs w:val="20"/>
              </w:rPr>
              <w:t>+2,5</w:t>
            </w:r>
          </w:p>
        </w:tc>
        <w:tc>
          <w:tcPr>
            <w:tcW w:w="810" w:type="dxa"/>
            <w:vAlign w:val="center"/>
          </w:tcPr>
          <w:p w14:paraId="734B366B" w14:textId="77777777" w:rsidR="00974AC8" w:rsidRPr="00D85F38" w:rsidRDefault="00974AC8" w:rsidP="007A2684">
            <w:pPr>
              <w:jc w:val="center"/>
              <w:rPr>
                <w:sz w:val="20"/>
                <w:szCs w:val="20"/>
              </w:rPr>
            </w:pPr>
            <w:r w:rsidRPr="00D85F38">
              <w:rPr>
                <w:sz w:val="20"/>
                <w:szCs w:val="20"/>
              </w:rPr>
              <w:t>366316</w:t>
            </w:r>
          </w:p>
        </w:tc>
        <w:tc>
          <w:tcPr>
            <w:tcW w:w="736" w:type="dxa"/>
            <w:vAlign w:val="center"/>
          </w:tcPr>
          <w:p w14:paraId="2773A6A0" w14:textId="77777777" w:rsidR="00974AC8" w:rsidRPr="00D85F38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 w:rsidRPr="00D85F38">
              <w:rPr>
                <w:i/>
                <w:sz w:val="20"/>
                <w:szCs w:val="20"/>
              </w:rPr>
              <w:t>+3,1</w:t>
            </w:r>
          </w:p>
        </w:tc>
        <w:tc>
          <w:tcPr>
            <w:tcW w:w="810" w:type="dxa"/>
            <w:vAlign w:val="center"/>
          </w:tcPr>
          <w:p w14:paraId="1ACC166D" w14:textId="77777777" w:rsidR="00974AC8" w:rsidRPr="00D85F38" w:rsidRDefault="00974AC8" w:rsidP="007A2684">
            <w:pPr>
              <w:jc w:val="center"/>
              <w:rPr>
                <w:sz w:val="20"/>
                <w:szCs w:val="20"/>
              </w:rPr>
            </w:pPr>
            <w:r w:rsidRPr="00D85F38">
              <w:rPr>
                <w:sz w:val="20"/>
                <w:szCs w:val="20"/>
              </w:rPr>
              <w:t>380843</w:t>
            </w:r>
          </w:p>
        </w:tc>
        <w:tc>
          <w:tcPr>
            <w:tcW w:w="736" w:type="dxa"/>
            <w:vAlign w:val="center"/>
          </w:tcPr>
          <w:p w14:paraId="22852652" w14:textId="77777777" w:rsidR="00974AC8" w:rsidRPr="00D85F38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 w:rsidRPr="00D85F38">
              <w:rPr>
                <w:i/>
                <w:sz w:val="20"/>
                <w:szCs w:val="20"/>
              </w:rPr>
              <w:t>+4</w:t>
            </w:r>
          </w:p>
        </w:tc>
      </w:tr>
      <w:tr w:rsidR="00974AC8" w:rsidRPr="00E5524C" w14:paraId="168B4C82" w14:textId="77777777" w:rsidTr="007A2684">
        <w:tc>
          <w:tcPr>
            <w:tcW w:w="1094" w:type="dxa"/>
          </w:tcPr>
          <w:p w14:paraId="6D5F9E32" w14:textId="77777777" w:rsidR="00974AC8" w:rsidRPr="009E55F4" w:rsidRDefault="00974AC8" w:rsidP="007A26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оборота рознично</w:t>
            </w:r>
            <w:r>
              <w:rPr>
                <w:sz w:val="20"/>
                <w:szCs w:val="20"/>
              </w:rPr>
              <w:lastRenderedPageBreak/>
              <w:t>й торговли</w:t>
            </w:r>
          </w:p>
        </w:tc>
        <w:tc>
          <w:tcPr>
            <w:tcW w:w="662" w:type="dxa"/>
            <w:vAlign w:val="center"/>
          </w:tcPr>
          <w:p w14:paraId="0844DB87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тыс. руб</w:t>
            </w:r>
          </w:p>
        </w:tc>
        <w:tc>
          <w:tcPr>
            <w:tcW w:w="810" w:type="dxa"/>
            <w:vAlign w:val="center"/>
          </w:tcPr>
          <w:p w14:paraId="54A68B28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1972153,63</w:t>
            </w:r>
          </w:p>
        </w:tc>
        <w:tc>
          <w:tcPr>
            <w:tcW w:w="810" w:type="dxa"/>
            <w:vAlign w:val="center"/>
          </w:tcPr>
          <w:p w14:paraId="14355174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2165528,2</w:t>
            </w:r>
          </w:p>
        </w:tc>
        <w:tc>
          <w:tcPr>
            <w:tcW w:w="810" w:type="dxa"/>
            <w:vAlign w:val="center"/>
          </w:tcPr>
          <w:p w14:paraId="5C829366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2336269,27</w:t>
            </w:r>
          </w:p>
        </w:tc>
        <w:tc>
          <w:tcPr>
            <w:tcW w:w="747" w:type="dxa"/>
            <w:vAlign w:val="center"/>
          </w:tcPr>
          <w:p w14:paraId="185D9C1B" w14:textId="77777777" w:rsidR="00974AC8" w:rsidRPr="009E55F4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+7,9</w:t>
            </w:r>
          </w:p>
        </w:tc>
        <w:tc>
          <w:tcPr>
            <w:tcW w:w="810" w:type="dxa"/>
            <w:vAlign w:val="center"/>
          </w:tcPr>
          <w:p w14:paraId="5A3A6870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2511321,25</w:t>
            </w:r>
          </w:p>
        </w:tc>
        <w:tc>
          <w:tcPr>
            <w:tcW w:w="736" w:type="dxa"/>
            <w:vAlign w:val="center"/>
          </w:tcPr>
          <w:p w14:paraId="0DC5661C" w14:textId="77777777" w:rsidR="00974AC8" w:rsidRPr="009E55F4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+7,5</w:t>
            </w:r>
          </w:p>
        </w:tc>
        <w:tc>
          <w:tcPr>
            <w:tcW w:w="810" w:type="dxa"/>
            <w:vAlign w:val="center"/>
          </w:tcPr>
          <w:p w14:paraId="68EAF658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2681940,41</w:t>
            </w:r>
          </w:p>
        </w:tc>
        <w:tc>
          <w:tcPr>
            <w:tcW w:w="736" w:type="dxa"/>
            <w:vAlign w:val="center"/>
          </w:tcPr>
          <w:p w14:paraId="18F97453" w14:textId="77777777" w:rsidR="00974AC8" w:rsidRPr="009E55F4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+6,9</w:t>
            </w:r>
          </w:p>
        </w:tc>
        <w:tc>
          <w:tcPr>
            <w:tcW w:w="810" w:type="dxa"/>
            <w:vAlign w:val="center"/>
          </w:tcPr>
          <w:p w14:paraId="34F04C46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2864285,54</w:t>
            </w:r>
          </w:p>
        </w:tc>
        <w:tc>
          <w:tcPr>
            <w:tcW w:w="736" w:type="dxa"/>
            <w:vAlign w:val="center"/>
          </w:tcPr>
          <w:p w14:paraId="01AAF525" w14:textId="77777777" w:rsidR="00974AC8" w:rsidRPr="009E55F4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+6,8</w:t>
            </w:r>
          </w:p>
        </w:tc>
      </w:tr>
      <w:tr w:rsidR="00974AC8" w:rsidRPr="00E5524C" w14:paraId="7B05E480" w14:textId="77777777" w:rsidTr="007A2684">
        <w:tc>
          <w:tcPr>
            <w:tcW w:w="1094" w:type="dxa"/>
          </w:tcPr>
          <w:p w14:paraId="7902D651" w14:textId="77777777" w:rsidR="00974AC8" w:rsidRPr="009E55F4" w:rsidRDefault="00974AC8" w:rsidP="007A26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662" w:type="dxa"/>
            <w:vAlign w:val="center"/>
          </w:tcPr>
          <w:p w14:paraId="7CE4D004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</w:t>
            </w:r>
          </w:p>
        </w:tc>
        <w:tc>
          <w:tcPr>
            <w:tcW w:w="810" w:type="dxa"/>
            <w:vAlign w:val="center"/>
          </w:tcPr>
          <w:p w14:paraId="710D2D8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317510</w:t>
            </w:r>
          </w:p>
          <w:p w14:paraId="21995D0E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,57</w:t>
            </w:r>
          </w:p>
        </w:tc>
        <w:tc>
          <w:tcPr>
            <w:tcW w:w="810" w:type="dxa"/>
            <w:vAlign w:val="center"/>
          </w:tcPr>
          <w:p w14:paraId="1393AC0B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352717,51</w:t>
            </w:r>
          </w:p>
        </w:tc>
        <w:tc>
          <w:tcPr>
            <w:tcW w:w="810" w:type="dxa"/>
            <w:vAlign w:val="center"/>
          </w:tcPr>
          <w:p w14:paraId="233BE030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396857,2</w:t>
            </w:r>
          </w:p>
        </w:tc>
        <w:tc>
          <w:tcPr>
            <w:tcW w:w="747" w:type="dxa"/>
            <w:vAlign w:val="center"/>
          </w:tcPr>
          <w:p w14:paraId="4B146223" w14:textId="77777777" w:rsidR="00974AC8" w:rsidRPr="009E55F4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+12,5</w:t>
            </w:r>
          </w:p>
        </w:tc>
        <w:tc>
          <w:tcPr>
            <w:tcW w:w="810" w:type="dxa"/>
            <w:vAlign w:val="center"/>
          </w:tcPr>
          <w:p w14:paraId="6805A43E" w14:textId="77777777" w:rsidR="00974AC8" w:rsidRPr="009E55F4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424200,75</w:t>
            </w:r>
          </w:p>
        </w:tc>
        <w:tc>
          <w:tcPr>
            <w:tcW w:w="736" w:type="dxa"/>
            <w:vAlign w:val="center"/>
          </w:tcPr>
          <w:p w14:paraId="3B7ABBF6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+6,9</w:t>
            </w:r>
          </w:p>
        </w:tc>
        <w:tc>
          <w:tcPr>
            <w:tcW w:w="810" w:type="dxa"/>
            <w:vAlign w:val="center"/>
          </w:tcPr>
          <w:p w14:paraId="6E89933F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453428,18</w:t>
            </w:r>
          </w:p>
        </w:tc>
        <w:tc>
          <w:tcPr>
            <w:tcW w:w="736" w:type="dxa"/>
            <w:vAlign w:val="center"/>
          </w:tcPr>
          <w:p w14:paraId="2EE2D1A6" w14:textId="77777777" w:rsidR="00974AC8" w:rsidRPr="009E55F4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+6,94</w:t>
            </w:r>
          </w:p>
        </w:tc>
        <w:tc>
          <w:tcPr>
            <w:tcW w:w="810" w:type="dxa"/>
            <w:vAlign w:val="center"/>
          </w:tcPr>
          <w:p w14:paraId="4E918739" w14:textId="77777777" w:rsidR="00974AC8" w:rsidRPr="009E55F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487037,19</w:t>
            </w:r>
          </w:p>
        </w:tc>
        <w:tc>
          <w:tcPr>
            <w:tcW w:w="736" w:type="dxa"/>
            <w:vAlign w:val="center"/>
          </w:tcPr>
          <w:p w14:paraId="3FFD7F35" w14:textId="77777777" w:rsidR="00974AC8" w:rsidRPr="009E55F4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+7,4</w:t>
            </w:r>
          </w:p>
        </w:tc>
      </w:tr>
      <w:tr w:rsidR="00974AC8" w:rsidRPr="00E5524C" w14:paraId="3B15655E" w14:textId="77777777" w:rsidTr="007A2684">
        <w:tc>
          <w:tcPr>
            <w:tcW w:w="1094" w:type="dxa"/>
          </w:tcPr>
          <w:p w14:paraId="2C1BF0F2" w14:textId="77777777" w:rsidR="00974AC8" w:rsidRPr="00A86D4D" w:rsidRDefault="00974AC8" w:rsidP="007A2684">
            <w:pPr>
              <w:jc w:val="both"/>
              <w:rPr>
                <w:sz w:val="20"/>
                <w:szCs w:val="20"/>
              </w:rPr>
            </w:pPr>
            <w:r w:rsidRPr="00A86D4D">
              <w:rPr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662" w:type="dxa"/>
            <w:vAlign w:val="center"/>
          </w:tcPr>
          <w:p w14:paraId="46F743DD" w14:textId="77777777" w:rsidR="00974AC8" w:rsidRPr="00A86D4D" w:rsidRDefault="00974AC8" w:rsidP="007A2684">
            <w:pPr>
              <w:jc w:val="center"/>
              <w:rPr>
                <w:sz w:val="20"/>
                <w:szCs w:val="20"/>
              </w:rPr>
            </w:pPr>
            <w:r w:rsidRPr="00A86D4D">
              <w:rPr>
                <w:sz w:val="20"/>
                <w:szCs w:val="20"/>
              </w:rPr>
              <w:t>%</w:t>
            </w:r>
          </w:p>
        </w:tc>
        <w:tc>
          <w:tcPr>
            <w:tcW w:w="810" w:type="dxa"/>
            <w:vAlign w:val="center"/>
          </w:tcPr>
          <w:p w14:paraId="16F347DC" w14:textId="77777777" w:rsidR="00974AC8" w:rsidRPr="00A86D4D" w:rsidRDefault="00974AC8" w:rsidP="007A2684">
            <w:pPr>
              <w:jc w:val="center"/>
              <w:rPr>
                <w:sz w:val="20"/>
                <w:szCs w:val="20"/>
              </w:rPr>
            </w:pPr>
            <w:r w:rsidRPr="00A86D4D">
              <w:rPr>
                <w:sz w:val="20"/>
                <w:szCs w:val="20"/>
              </w:rPr>
              <w:t>100,84</w:t>
            </w:r>
          </w:p>
        </w:tc>
        <w:tc>
          <w:tcPr>
            <w:tcW w:w="810" w:type="dxa"/>
            <w:vAlign w:val="center"/>
          </w:tcPr>
          <w:p w14:paraId="0E187CD8" w14:textId="77777777" w:rsidR="00974AC8" w:rsidRPr="00A86D4D" w:rsidRDefault="00974AC8" w:rsidP="007A2684">
            <w:pPr>
              <w:jc w:val="center"/>
              <w:rPr>
                <w:sz w:val="20"/>
                <w:szCs w:val="20"/>
              </w:rPr>
            </w:pPr>
            <w:r w:rsidRPr="00A86D4D">
              <w:rPr>
                <w:sz w:val="20"/>
                <w:szCs w:val="20"/>
              </w:rPr>
              <w:t>107,76</w:t>
            </w:r>
          </w:p>
        </w:tc>
        <w:tc>
          <w:tcPr>
            <w:tcW w:w="810" w:type="dxa"/>
            <w:vAlign w:val="center"/>
          </w:tcPr>
          <w:p w14:paraId="5C7A2D9A" w14:textId="77777777" w:rsidR="00974AC8" w:rsidRPr="00A86D4D" w:rsidRDefault="00974AC8" w:rsidP="007A2684">
            <w:pPr>
              <w:jc w:val="center"/>
              <w:rPr>
                <w:sz w:val="20"/>
                <w:szCs w:val="20"/>
              </w:rPr>
            </w:pPr>
            <w:r w:rsidRPr="00A86D4D">
              <w:rPr>
                <w:sz w:val="20"/>
                <w:szCs w:val="20"/>
              </w:rPr>
              <w:t>100,17</w:t>
            </w:r>
          </w:p>
        </w:tc>
        <w:tc>
          <w:tcPr>
            <w:tcW w:w="747" w:type="dxa"/>
            <w:vAlign w:val="center"/>
          </w:tcPr>
          <w:p w14:paraId="5634638E" w14:textId="77777777" w:rsidR="00974AC8" w:rsidRPr="00A86D4D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 w:rsidRPr="00A86D4D">
              <w:rPr>
                <w:i/>
                <w:sz w:val="20"/>
                <w:szCs w:val="20"/>
              </w:rPr>
              <w:t>-7</w:t>
            </w:r>
          </w:p>
        </w:tc>
        <w:tc>
          <w:tcPr>
            <w:tcW w:w="810" w:type="dxa"/>
            <w:vAlign w:val="center"/>
          </w:tcPr>
          <w:p w14:paraId="32DC2D08" w14:textId="77777777" w:rsidR="00974AC8" w:rsidRPr="00A86D4D" w:rsidRDefault="00974AC8" w:rsidP="007A2684">
            <w:pPr>
              <w:jc w:val="center"/>
              <w:rPr>
                <w:sz w:val="20"/>
                <w:szCs w:val="20"/>
              </w:rPr>
            </w:pPr>
            <w:r w:rsidRPr="00A86D4D">
              <w:rPr>
                <w:sz w:val="20"/>
                <w:szCs w:val="20"/>
              </w:rPr>
              <w:t>101,65</w:t>
            </w:r>
          </w:p>
        </w:tc>
        <w:tc>
          <w:tcPr>
            <w:tcW w:w="736" w:type="dxa"/>
            <w:vAlign w:val="center"/>
          </w:tcPr>
          <w:p w14:paraId="43B85BB4" w14:textId="77777777" w:rsidR="00974AC8" w:rsidRPr="00A86D4D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 w:rsidRPr="00A86D4D">
              <w:rPr>
                <w:i/>
                <w:sz w:val="20"/>
                <w:szCs w:val="20"/>
              </w:rPr>
              <w:t>+1,5</w:t>
            </w:r>
          </w:p>
        </w:tc>
        <w:tc>
          <w:tcPr>
            <w:tcW w:w="810" w:type="dxa"/>
            <w:vAlign w:val="center"/>
          </w:tcPr>
          <w:p w14:paraId="12A2F364" w14:textId="77777777" w:rsidR="00974AC8" w:rsidRPr="00A86D4D" w:rsidRDefault="00974AC8" w:rsidP="007A2684">
            <w:pPr>
              <w:jc w:val="center"/>
              <w:rPr>
                <w:sz w:val="20"/>
                <w:szCs w:val="20"/>
              </w:rPr>
            </w:pPr>
            <w:r w:rsidRPr="00A86D4D">
              <w:rPr>
                <w:sz w:val="20"/>
                <w:szCs w:val="20"/>
              </w:rPr>
              <w:t>101,83</w:t>
            </w:r>
          </w:p>
        </w:tc>
        <w:tc>
          <w:tcPr>
            <w:tcW w:w="736" w:type="dxa"/>
            <w:vAlign w:val="center"/>
          </w:tcPr>
          <w:p w14:paraId="1060057E" w14:textId="77777777" w:rsidR="00974AC8" w:rsidRPr="00A86D4D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 w:rsidRPr="00A86D4D">
              <w:rPr>
                <w:i/>
                <w:sz w:val="20"/>
                <w:szCs w:val="20"/>
              </w:rPr>
              <w:t>+0,2</w:t>
            </w:r>
          </w:p>
        </w:tc>
        <w:tc>
          <w:tcPr>
            <w:tcW w:w="810" w:type="dxa"/>
            <w:vAlign w:val="center"/>
          </w:tcPr>
          <w:p w14:paraId="4EBF7529" w14:textId="77777777" w:rsidR="00974AC8" w:rsidRPr="00A86D4D" w:rsidRDefault="00974AC8" w:rsidP="007A2684">
            <w:pPr>
              <w:jc w:val="center"/>
              <w:rPr>
                <w:sz w:val="20"/>
                <w:szCs w:val="20"/>
              </w:rPr>
            </w:pPr>
            <w:r w:rsidRPr="00A86D4D">
              <w:rPr>
                <w:sz w:val="20"/>
                <w:szCs w:val="20"/>
              </w:rPr>
              <w:t>101,96</w:t>
            </w:r>
          </w:p>
        </w:tc>
        <w:tc>
          <w:tcPr>
            <w:tcW w:w="736" w:type="dxa"/>
            <w:vAlign w:val="center"/>
          </w:tcPr>
          <w:p w14:paraId="21FE7D30" w14:textId="77777777" w:rsidR="00974AC8" w:rsidRPr="00A86D4D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 w:rsidRPr="00A86D4D">
              <w:rPr>
                <w:i/>
                <w:sz w:val="20"/>
                <w:szCs w:val="20"/>
              </w:rPr>
              <w:t>0,1</w:t>
            </w:r>
          </w:p>
        </w:tc>
      </w:tr>
      <w:tr w:rsidR="00974AC8" w:rsidRPr="00E5524C" w14:paraId="17E2DE43" w14:textId="77777777" w:rsidTr="007A2684">
        <w:tc>
          <w:tcPr>
            <w:tcW w:w="1094" w:type="dxa"/>
          </w:tcPr>
          <w:p w14:paraId="3EDE9333" w14:textId="77777777" w:rsidR="00974AC8" w:rsidRPr="00376E91" w:rsidRDefault="00974AC8" w:rsidP="007A2684">
            <w:pPr>
              <w:jc w:val="both"/>
              <w:rPr>
                <w:sz w:val="20"/>
                <w:szCs w:val="20"/>
              </w:rPr>
            </w:pPr>
            <w:r w:rsidRPr="00376E91">
              <w:rPr>
                <w:sz w:val="20"/>
                <w:szCs w:val="20"/>
              </w:rPr>
              <w:t>Инвестиции в основной капитал за счет всех источников</w:t>
            </w:r>
          </w:p>
        </w:tc>
        <w:tc>
          <w:tcPr>
            <w:tcW w:w="662" w:type="dxa"/>
            <w:vAlign w:val="center"/>
          </w:tcPr>
          <w:p w14:paraId="7BC1F360" w14:textId="77777777" w:rsidR="00974AC8" w:rsidRPr="00376E91" w:rsidRDefault="00974AC8" w:rsidP="007A2684">
            <w:pPr>
              <w:jc w:val="center"/>
              <w:rPr>
                <w:sz w:val="20"/>
                <w:szCs w:val="20"/>
              </w:rPr>
            </w:pPr>
            <w:r w:rsidRPr="00376E91">
              <w:rPr>
                <w:sz w:val="20"/>
                <w:szCs w:val="20"/>
              </w:rPr>
              <w:t>тыс. руб</w:t>
            </w:r>
          </w:p>
        </w:tc>
        <w:tc>
          <w:tcPr>
            <w:tcW w:w="810" w:type="dxa"/>
            <w:vAlign w:val="center"/>
          </w:tcPr>
          <w:p w14:paraId="5AA2A0A3" w14:textId="77777777" w:rsidR="00974AC8" w:rsidRPr="00376E91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626826</w:t>
            </w:r>
          </w:p>
        </w:tc>
        <w:tc>
          <w:tcPr>
            <w:tcW w:w="810" w:type="dxa"/>
            <w:vAlign w:val="center"/>
          </w:tcPr>
          <w:p w14:paraId="2BF9634F" w14:textId="77777777" w:rsidR="00974AC8" w:rsidRPr="00376E91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988941</w:t>
            </w:r>
          </w:p>
        </w:tc>
        <w:tc>
          <w:tcPr>
            <w:tcW w:w="810" w:type="dxa"/>
            <w:vAlign w:val="center"/>
          </w:tcPr>
          <w:p w14:paraId="19639C3A" w14:textId="77777777" w:rsidR="00974AC8" w:rsidRPr="00A86D4D" w:rsidRDefault="00974AC8" w:rsidP="007A2684">
            <w:pPr>
              <w:jc w:val="center"/>
              <w:rPr>
                <w:sz w:val="20"/>
                <w:szCs w:val="20"/>
              </w:rPr>
            </w:pPr>
            <w:r w:rsidRPr="00A86D4D">
              <w:rPr>
                <w:sz w:val="20"/>
                <w:szCs w:val="20"/>
              </w:rPr>
              <w:t>627464,4</w:t>
            </w:r>
          </w:p>
        </w:tc>
        <w:tc>
          <w:tcPr>
            <w:tcW w:w="747" w:type="dxa"/>
            <w:vAlign w:val="center"/>
          </w:tcPr>
          <w:p w14:paraId="1D6D1E56" w14:textId="77777777" w:rsidR="00974AC8" w:rsidRPr="00A86D4D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 w:rsidRPr="00A86D4D">
              <w:rPr>
                <w:i/>
                <w:sz w:val="20"/>
                <w:szCs w:val="20"/>
              </w:rPr>
              <w:t>-36,6</w:t>
            </w:r>
          </w:p>
        </w:tc>
        <w:tc>
          <w:tcPr>
            <w:tcW w:w="810" w:type="dxa"/>
            <w:vAlign w:val="center"/>
          </w:tcPr>
          <w:p w14:paraId="7E3184BB" w14:textId="77777777" w:rsidR="00974AC8" w:rsidRPr="00A86D4D" w:rsidRDefault="00974AC8" w:rsidP="007A2684">
            <w:pPr>
              <w:jc w:val="center"/>
              <w:rPr>
                <w:sz w:val="20"/>
                <w:szCs w:val="20"/>
              </w:rPr>
            </w:pPr>
            <w:r w:rsidRPr="00A86D4D">
              <w:rPr>
                <w:sz w:val="20"/>
                <w:szCs w:val="20"/>
              </w:rPr>
              <w:t>549746</w:t>
            </w:r>
          </w:p>
        </w:tc>
        <w:tc>
          <w:tcPr>
            <w:tcW w:w="736" w:type="dxa"/>
            <w:vAlign w:val="center"/>
          </w:tcPr>
          <w:p w14:paraId="4CBE02AD" w14:textId="77777777" w:rsidR="00974AC8" w:rsidRPr="00A86D4D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 w:rsidRPr="00A86D4D">
              <w:rPr>
                <w:i/>
                <w:sz w:val="20"/>
                <w:szCs w:val="20"/>
              </w:rPr>
              <w:t>-12,4</w:t>
            </w:r>
          </w:p>
        </w:tc>
        <w:tc>
          <w:tcPr>
            <w:tcW w:w="810" w:type="dxa"/>
            <w:vAlign w:val="center"/>
          </w:tcPr>
          <w:p w14:paraId="307993B8" w14:textId="77777777" w:rsidR="00974AC8" w:rsidRPr="00A86D4D" w:rsidRDefault="00974AC8" w:rsidP="007A2684">
            <w:pPr>
              <w:jc w:val="center"/>
              <w:rPr>
                <w:sz w:val="20"/>
                <w:szCs w:val="20"/>
              </w:rPr>
            </w:pPr>
            <w:r w:rsidRPr="00A86D4D">
              <w:rPr>
                <w:sz w:val="20"/>
                <w:szCs w:val="20"/>
              </w:rPr>
              <w:t>729000</w:t>
            </w:r>
          </w:p>
        </w:tc>
        <w:tc>
          <w:tcPr>
            <w:tcW w:w="736" w:type="dxa"/>
            <w:vAlign w:val="center"/>
          </w:tcPr>
          <w:p w14:paraId="4324D0C3" w14:textId="77777777" w:rsidR="00974AC8" w:rsidRPr="00A86D4D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 w:rsidRPr="00A86D4D">
              <w:rPr>
                <w:i/>
                <w:sz w:val="20"/>
                <w:szCs w:val="20"/>
              </w:rPr>
              <w:t>+32,6</w:t>
            </w:r>
          </w:p>
        </w:tc>
        <w:tc>
          <w:tcPr>
            <w:tcW w:w="810" w:type="dxa"/>
            <w:vAlign w:val="center"/>
          </w:tcPr>
          <w:p w14:paraId="76699749" w14:textId="77777777" w:rsidR="00974AC8" w:rsidRPr="00A86D4D" w:rsidRDefault="00974AC8" w:rsidP="007A2684">
            <w:pPr>
              <w:jc w:val="center"/>
              <w:rPr>
                <w:sz w:val="20"/>
                <w:szCs w:val="20"/>
              </w:rPr>
            </w:pPr>
            <w:r w:rsidRPr="00A86D4D">
              <w:rPr>
                <w:sz w:val="20"/>
                <w:szCs w:val="20"/>
              </w:rPr>
              <w:t>417255</w:t>
            </w:r>
          </w:p>
        </w:tc>
        <w:tc>
          <w:tcPr>
            <w:tcW w:w="736" w:type="dxa"/>
            <w:vAlign w:val="center"/>
          </w:tcPr>
          <w:p w14:paraId="4BDDD28A" w14:textId="77777777" w:rsidR="00974AC8" w:rsidRPr="00A86D4D" w:rsidRDefault="00974AC8" w:rsidP="007A2684">
            <w:pPr>
              <w:jc w:val="center"/>
              <w:rPr>
                <w:i/>
                <w:sz w:val="20"/>
                <w:szCs w:val="20"/>
              </w:rPr>
            </w:pPr>
            <w:r w:rsidRPr="00A86D4D">
              <w:rPr>
                <w:i/>
                <w:sz w:val="20"/>
                <w:szCs w:val="20"/>
              </w:rPr>
              <w:t>-42,8</w:t>
            </w:r>
          </w:p>
        </w:tc>
      </w:tr>
    </w:tbl>
    <w:p w14:paraId="757579EB" w14:textId="77777777" w:rsidR="00974AC8" w:rsidRPr="00C95409" w:rsidRDefault="00974AC8" w:rsidP="00974AC8">
      <w:pPr>
        <w:ind w:firstLine="709"/>
        <w:jc w:val="both"/>
        <w:rPr>
          <w:sz w:val="28"/>
          <w:szCs w:val="28"/>
        </w:rPr>
      </w:pPr>
      <w:r w:rsidRPr="00D85F38">
        <w:rPr>
          <w:sz w:val="28"/>
          <w:szCs w:val="28"/>
        </w:rPr>
        <w:t>Прибыль прибыльных организаций прогнозируется в объеме 355209 тыс. рублей, что выше ожидаемой оценки 2023 года на 2,5% и выше отчета 2022 года на 5,1%.</w:t>
      </w:r>
    </w:p>
    <w:p w14:paraId="36D31473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BC2BEE">
        <w:rPr>
          <w:sz w:val="28"/>
          <w:szCs w:val="28"/>
        </w:rPr>
        <w:t>Фонд оплаты труда прогнозируется с ростом в 202</w:t>
      </w:r>
      <w:r>
        <w:rPr>
          <w:sz w:val="28"/>
          <w:szCs w:val="28"/>
        </w:rPr>
        <w:t>4</w:t>
      </w:r>
      <w:r w:rsidRPr="00BC2BEE">
        <w:rPr>
          <w:sz w:val="28"/>
          <w:szCs w:val="28"/>
        </w:rPr>
        <w:t xml:space="preserve"> году к отчету 202</w:t>
      </w:r>
      <w:r>
        <w:rPr>
          <w:sz w:val="28"/>
          <w:szCs w:val="28"/>
        </w:rPr>
        <w:t>2</w:t>
      </w:r>
      <w:r w:rsidRPr="00BC2BEE">
        <w:rPr>
          <w:sz w:val="28"/>
          <w:szCs w:val="28"/>
        </w:rPr>
        <w:t xml:space="preserve"> года на 1</w:t>
      </w:r>
      <w:r>
        <w:rPr>
          <w:sz w:val="28"/>
          <w:szCs w:val="28"/>
        </w:rPr>
        <w:t>6,7</w:t>
      </w:r>
      <w:r w:rsidRPr="00BC2BEE">
        <w:rPr>
          <w:sz w:val="28"/>
          <w:szCs w:val="28"/>
        </w:rPr>
        <w:t>%, а к оценке 202</w:t>
      </w:r>
      <w:r>
        <w:rPr>
          <w:sz w:val="28"/>
          <w:szCs w:val="28"/>
        </w:rPr>
        <w:t>3 года на 7</w:t>
      </w:r>
      <w:r w:rsidRPr="00BC2BEE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BC2BEE">
        <w:rPr>
          <w:sz w:val="28"/>
          <w:szCs w:val="28"/>
        </w:rPr>
        <w:t>%. В плановом периоде рост фонда сохранится в среднем на уровне 6%.</w:t>
      </w:r>
    </w:p>
    <w:p w14:paraId="5AC43ECA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C95409">
        <w:rPr>
          <w:sz w:val="28"/>
          <w:szCs w:val="28"/>
        </w:rPr>
        <w:t>В соответствии с абз.2 п.4 ст.173 Бюджетного кодекса РФ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14:paraId="35A9C25F" w14:textId="77777777" w:rsidR="00974AC8" w:rsidRPr="00C95409" w:rsidRDefault="00974AC8" w:rsidP="00974AC8">
      <w:pPr>
        <w:ind w:firstLine="708"/>
        <w:jc w:val="both"/>
        <w:rPr>
          <w:sz w:val="28"/>
          <w:szCs w:val="28"/>
        </w:rPr>
      </w:pPr>
      <w:r w:rsidRPr="00C95409">
        <w:rPr>
          <w:sz w:val="28"/>
          <w:szCs w:val="28"/>
        </w:rPr>
        <w:t>Проведенный анализ свидетельствует о росте отдельных макроэкономических показателей, что предполагает развитие секторов экономики района</w:t>
      </w:r>
      <w:r>
        <w:rPr>
          <w:sz w:val="28"/>
          <w:szCs w:val="28"/>
        </w:rPr>
        <w:t>, несмотря на негативное влияние внешних и внутренних факторов на экономику в целом</w:t>
      </w:r>
      <w:r w:rsidRPr="00C95409">
        <w:rPr>
          <w:sz w:val="28"/>
          <w:szCs w:val="28"/>
        </w:rPr>
        <w:t>.</w:t>
      </w:r>
    </w:p>
    <w:p w14:paraId="4C927B12" w14:textId="77777777" w:rsidR="00974AC8" w:rsidRDefault="00974AC8" w:rsidP="00974AC8">
      <w:pPr>
        <w:spacing w:before="12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характеристики и особенности</w:t>
      </w:r>
    </w:p>
    <w:p w14:paraId="2A884319" w14:textId="77777777" w:rsidR="00974AC8" w:rsidRDefault="00974AC8" w:rsidP="00974AC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бюджета муниципального образования</w:t>
      </w:r>
    </w:p>
    <w:p w14:paraId="4882DC97" w14:textId="77777777" w:rsidR="00974AC8" w:rsidRDefault="00974AC8" w:rsidP="00974AC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Малмыжский муниципальный район Кировской области.</w:t>
      </w:r>
    </w:p>
    <w:p w14:paraId="5F5563C5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сформирован на три года с учетом собственных налоговых и неналоговых доходов, безвозмездных поступлений в виде межбюджетных трансфертов из бюджета Кировской области, прочих</w:t>
      </w:r>
      <w:r w:rsidRPr="006A40D4">
        <w:rPr>
          <w:sz w:val="28"/>
          <w:szCs w:val="28"/>
        </w:rPr>
        <w:t xml:space="preserve"> </w:t>
      </w:r>
      <w:r>
        <w:rPr>
          <w:sz w:val="28"/>
          <w:szCs w:val="28"/>
        </w:rPr>
        <w:t>безвозмездных поступлений и расходов, осуществляемых за счет вышеуказанных средств.</w:t>
      </w:r>
    </w:p>
    <w:p w14:paraId="69E17161" w14:textId="77777777" w:rsidR="00974AC8" w:rsidRPr="00500961" w:rsidRDefault="00974AC8" w:rsidP="00974AC8">
      <w:pPr>
        <w:ind w:firstLine="708"/>
        <w:jc w:val="both"/>
        <w:rPr>
          <w:sz w:val="28"/>
          <w:szCs w:val="28"/>
        </w:rPr>
      </w:pPr>
      <w:r w:rsidRPr="00500961">
        <w:rPr>
          <w:sz w:val="28"/>
          <w:szCs w:val="28"/>
        </w:rPr>
        <w:t>Основные параметры Проекта бюджета на 202</w:t>
      </w:r>
      <w:r>
        <w:rPr>
          <w:sz w:val="28"/>
          <w:szCs w:val="28"/>
        </w:rPr>
        <w:t>4</w:t>
      </w:r>
      <w:r w:rsidRPr="0050096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50096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500961">
        <w:rPr>
          <w:sz w:val="28"/>
          <w:szCs w:val="28"/>
        </w:rPr>
        <w:t xml:space="preserve"> годов соответствуют ограничениям</w:t>
      </w:r>
      <w:r>
        <w:rPr>
          <w:sz w:val="28"/>
          <w:szCs w:val="28"/>
        </w:rPr>
        <w:t>,</w:t>
      </w:r>
      <w:r w:rsidRPr="00500961">
        <w:rPr>
          <w:sz w:val="28"/>
          <w:szCs w:val="28"/>
        </w:rPr>
        <w:t xml:space="preserve"> установленным Бюджетным кодексом РФ</w:t>
      </w:r>
      <w:r>
        <w:rPr>
          <w:sz w:val="28"/>
          <w:szCs w:val="28"/>
        </w:rPr>
        <w:t xml:space="preserve">, Положением о бюджетном процессе и приказу </w:t>
      </w:r>
      <w:r w:rsidRPr="00D75527">
        <w:rPr>
          <w:b/>
          <w:sz w:val="28"/>
          <w:szCs w:val="28"/>
        </w:rPr>
        <w:t>финансового управлении администрации Малмыжского района от 15.07.2022 №19/1</w:t>
      </w:r>
      <w:r w:rsidRPr="00500961">
        <w:rPr>
          <w:sz w:val="28"/>
          <w:szCs w:val="28"/>
        </w:rPr>
        <w:t>.</w:t>
      </w:r>
    </w:p>
    <w:p w14:paraId="08C776E6" w14:textId="77777777" w:rsidR="00974AC8" w:rsidRPr="00253D0D" w:rsidRDefault="00974AC8" w:rsidP="00974AC8">
      <w:pPr>
        <w:ind w:firstLine="708"/>
        <w:jc w:val="both"/>
        <w:rPr>
          <w:sz w:val="28"/>
          <w:szCs w:val="28"/>
        </w:rPr>
      </w:pPr>
      <w:r w:rsidRPr="00253D0D">
        <w:rPr>
          <w:sz w:val="28"/>
          <w:szCs w:val="28"/>
        </w:rPr>
        <w:t>Доходы и расходы бюджета на 2024 год планируются в размере 677528,68 тыс. рублей без дефицита.</w:t>
      </w:r>
    </w:p>
    <w:p w14:paraId="6729152B" w14:textId="77777777" w:rsidR="00974AC8" w:rsidRDefault="00974AC8" w:rsidP="00974AC8">
      <w:pPr>
        <w:spacing w:before="120"/>
        <w:ind w:firstLine="709"/>
        <w:jc w:val="center"/>
        <w:rPr>
          <w:b/>
          <w:sz w:val="28"/>
          <w:szCs w:val="28"/>
        </w:rPr>
      </w:pPr>
      <w:r w:rsidRPr="001326DE">
        <w:rPr>
          <w:b/>
          <w:sz w:val="28"/>
          <w:szCs w:val="28"/>
        </w:rPr>
        <w:lastRenderedPageBreak/>
        <w:t>Основные показатели Проекта</w:t>
      </w:r>
      <w:r>
        <w:rPr>
          <w:b/>
          <w:sz w:val="28"/>
          <w:szCs w:val="28"/>
        </w:rPr>
        <w:t xml:space="preserve"> бюджета на 2024 – 2026 годы с учетом ожидаемого исполнения 2023 года (тыс. руб.)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84"/>
        <w:gridCol w:w="914"/>
        <w:gridCol w:w="914"/>
        <w:gridCol w:w="1039"/>
        <w:gridCol w:w="914"/>
        <w:gridCol w:w="1101"/>
        <w:gridCol w:w="914"/>
        <w:gridCol w:w="750"/>
        <w:gridCol w:w="914"/>
        <w:gridCol w:w="627"/>
      </w:tblGrid>
      <w:tr w:rsidR="00974AC8" w14:paraId="4602D0AE" w14:textId="77777777" w:rsidTr="007A2684">
        <w:tc>
          <w:tcPr>
            <w:tcW w:w="0" w:type="auto"/>
            <w:vMerge w:val="restart"/>
          </w:tcPr>
          <w:p w14:paraId="2E1DF4A1" w14:textId="77777777" w:rsidR="00974AC8" w:rsidRPr="001326DE" w:rsidRDefault="00974AC8" w:rsidP="007A2684">
            <w:pPr>
              <w:jc w:val="both"/>
              <w:rPr>
                <w:sz w:val="20"/>
                <w:szCs w:val="20"/>
              </w:rPr>
            </w:pPr>
            <w:r w:rsidRPr="001326D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14:paraId="4E3E8E71" w14:textId="77777777" w:rsidR="00974AC8" w:rsidRPr="001326DE" w:rsidRDefault="00974AC8" w:rsidP="007A2684">
            <w:pPr>
              <w:jc w:val="center"/>
              <w:rPr>
                <w:sz w:val="20"/>
                <w:szCs w:val="20"/>
              </w:rPr>
            </w:pPr>
            <w:r w:rsidRPr="001326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1326DE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(отчет)</w:t>
            </w:r>
          </w:p>
        </w:tc>
        <w:tc>
          <w:tcPr>
            <w:tcW w:w="0" w:type="auto"/>
            <w:vMerge w:val="restart"/>
          </w:tcPr>
          <w:p w14:paraId="50EB699B" w14:textId="77777777" w:rsidR="00974AC8" w:rsidRPr="001326DE" w:rsidRDefault="00974AC8" w:rsidP="007A2684">
            <w:pPr>
              <w:jc w:val="center"/>
              <w:rPr>
                <w:sz w:val="20"/>
                <w:szCs w:val="20"/>
              </w:rPr>
            </w:pPr>
            <w:r w:rsidRPr="001326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1326DE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(отчет)</w:t>
            </w:r>
          </w:p>
        </w:tc>
        <w:tc>
          <w:tcPr>
            <w:tcW w:w="0" w:type="auto"/>
            <w:vMerge w:val="restart"/>
          </w:tcPr>
          <w:p w14:paraId="723F3001" w14:textId="77777777" w:rsidR="00974AC8" w:rsidRPr="001326DE" w:rsidRDefault="00974AC8" w:rsidP="007A2684">
            <w:pPr>
              <w:jc w:val="both"/>
              <w:rPr>
                <w:sz w:val="20"/>
                <w:szCs w:val="20"/>
              </w:rPr>
            </w:pPr>
            <w:r w:rsidRPr="001326DE">
              <w:rPr>
                <w:sz w:val="20"/>
                <w:szCs w:val="20"/>
              </w:rPr>
              <w:t>Ожидаемое исполнение 20</w:t>
            </w:r>
            <w:r>
              <w:rPr>
                <w:sz w:val="20"/>
                <w:szCs w:val="20"/>
              </w:rPr>
              <w:t>23</w:t>
            </w:r>
            <w:r w:rsidRPr="001326DE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gridSpan w:val="6"/>
          </w:tcPr>
          <w:p w14:paraId="7D218840" w14:textId="77777777" w:rsidR="00974AC8" w:rsidRPr="001326D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БЮДЖЕТА</w:t>
            </w:r>
          </w:p>
          <w:p w14:paraId="0A75030D" w14:textId="77777777" w:rsidR="00974AC8" w:rsidRPr="001326DE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</w:tr>
      <w:tr w:rsidR="00974AC8" w14:paraId="284857D3" w14:textId="77777777" w:rsidTr="007A2684">
        <w:tc>
          <w:tcPr>
            <w:tcW w:w="0" w:type="auto"/>
            <w:vMerge/>
          </w:tcPr>
          <w:p w14:paraId="750C7D92" w14:textId="77777777" w:rsidR="00974AC8" w:rsidRPr="001326DE" w:rsidRDefault="00974AC8" w:rsidP="007A26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B3A4C7C" w14:textId="77777777" w:rsidR="00974AC8" w:rsidRPr="001326DE" w:rsidRDefault="00974AC8" w:rsidP="007A26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6953A65" w14:textId="77777777" w:rsidR="00974AC8" w:rsidRPr="001326DE" w:rsidRDefault="00974AC8" w:rsidP="007A26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5EDE639" w14:textId="77777777" w:rsidR="00974AC8" w:rsidRPr="001326DE" w:rsidRDefault="00974AC8" w:rsidP="007A26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A5CEA8" w14:textId="77777777" w:rsidR="00974AC8" w:rsidRPr="001326DE" w:rsidRDefault="00974AC8" w:rsidP="007A26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0" w:type="auto"/>
          </w:tcPr>
          <w:p w14:paraId="1DF5D47B" w14:textId="77777777" w:rsidR="00974AC8" w:rsidRDefault="00974AC8" w:rsidP="007A2684">
            <w:pPr>
              <w:jc w:val="both"/>
              <w:rPr>
                <w:sz w:val="20"/>
                <w:szCs w:val="20"/>
              </w:rPr>
            </w:pPr>
            <w:r w:rsidRPr="001326DE">
              <w:rPr>
                <w:sz w:val="20"/>
                <w:szCs w:val="20"/>
              </w:rPr>
              <w:t>% к ожидаемому исполнению</w:t>
            </w:r>
          </w:p>
        </w:tc>
        <w:tc>
          <w:tcPr>
            <w:tcW w:w="0" w:type="auto"/>
          </w:tcPr>
          <w:p w14:paraId="7AE5372A" w14:textId="77777777" w:rsidR="00974AC8" w:rsidRPr="001326DE" w:rsidRDefault="00974AC8" w:rsidP="007A26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0" w:type="auto"/>
          </w:tcPr>
          <w:p w14:paraId="46824736" w14:textId="77777777" w:rsidR="00974AC8" w:rsidRDefault="00974AC8" w:rsidP="007A2684">
            <w:pPr>
              <w:jc w:val="both"/>
              <w:rPr>
                <w:sz w:val="20"/>
                <w:szCs w:val="20"/>
              </w:rPr>
            </w:pPr>
            <w:r w:rsidRPr="001326DE">
              <w:rPr>
                <w:sz w:val="20"/>
                <w:szCs w:val="20"/>
              </w:rPr>
              <w:t xml:space="preserve">% к </w:t>
            </w:r>
            <w:r>
              <w:rPr>
                <w:sz w:val="20"/>
                <w:szCs w:val="20"/>
              </w:rPr>
              <w:t>2023 году</w:t>
            </w:r>
          </w:p>
        </w:tc>
        <w:tc>
          <w:tcPr>
            <w:tcW w:w="0" w:type="auto"/>
          </w:tcPr>
          <w:p w14:paraId="0EF2AD53" w14:textId="77777777" w:rsidR="00974AC8" w:rsidRPr="001326DE" w:rsidRDefault="00974AC8" w:rsidP="007A26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0" w:type="auto"/>
          </w:tcPr>
          <w:p w14:paraId="0EF0004E" w14:textId="77777777" w:rsidR="00974AC8" w:rsidRPr="001326DE" w:rsidRDefault="00974AC8" w:rsidP="007A2684">
            <w:pPr>
              <w:jc w:val="both"/>
              <w:rPr>
                <w:sz w:val="20"/>
                <w:szCs w:val="20"/>
              </w:rPr>
            </w:pPr>
            <w:r w:rsidRPr="001326DE">
              <w:rPr>
                <w:sz w:val="20"/>
                <w:szCs w:val="20"/>
              </w:rPr>
              <w:t xml:space="preserve">% к </w:t>
            </w:r>
            <w:r>
              <w:rPr>
                <w:sz w:val="20"/>
                <w:szCs w:val="20"/>
              </w:rPr>
              <w:t>2024 году</w:t>
            </w:r>
          </w:p>
        </w:tc>
      </w:tr>
      <w:tr w:rsidR="00974AC8" w14:paraId="7F9EC372" w14:textId="77777777" w:rsidTr="007A2684">
        <w:tc>
          <w:tcPr>
            <w:tcW w:w="0" w:type="auto"/>
          </w:tcPr>
          <w:p w14:paraId="7A5E08EC" w14:textId="77777777" w:rsidR="00974AC8" w:rsidRPr="00265D14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0" w:type="auto"/>
          </w:tcPr>
          <w:p w14:paraId="04894CAF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533408,47</w:t>
            </w:r>
          </w:p>
        </w:tc>
        <w:tc>
          <w:tcPr>
            <w:tcW w:w="0" w:type="auto"/>
          </w:tcPr>
          <w:p w14:paraId="224F8E4C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606827,21</w:t>
            </w:r>
          </w:p>
        </w:tc>
        <w:tc>
          <w:tcPr>
            <w:tcW w:w="0" w:type="auto"/>
          </w:tcPr>
          <w:p w14:paraId="6112C057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818628,19</w:t>
            </w:r>
          </w:p>
        </w:tc>
        <w:tc>
          <w:tcPr>
            <w:tcW w:w="0" w:type="auto"/>
          </w:tcPr>
          <w:p w14:paraId="2769B56E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677528,68</w:t>
            </w:r>
          </w:p>
        </w:tc>
        <w:tc>
          <w:tcPr>
            <w:tcW w:w="0" w:type="auto"/>
          </w:tcPr>
          <w:p w14:paraId="1D61FF0D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82,8</w:t>
            </w:r>
          </w:p>
        </w:tc>
        <w:tc>
          <w:tcPr>
            <w:tcW w:w="0" w:type="auto"/>
          </w:tcPr>
          <w:p w14:paraId="53825124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739757,99</w:t>
            </w:r>
          </w:p>
        </w:tc>
        <w:tc>
          <w:tcPr>
            <w:tcW w:w="0" w:type="auto"/>
          </w:tcPr>
          <w:p w14:paraId="496FAD7E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109,2</w:t>
            </w:r>
          </w:p>
        </w:tc>
        <w:tc>
          <w:tcPr>
            <w:tcW w:w="0" w:type="auto"/>
          </w:tcPr>
          <w:p w14:paraId="5C5F8553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643735,87</w:t>
            </w:r>
          </w:p>
        </w:tc>
        <w:tc>
          <w:tcPr>
            <w:tcW w:w="0" w:type="auto"/>
          </w:tcPr>
          <w:p w14:paraId="578AB717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87</w:t>
            </w:r>
          </w:p>
        </w:tc>
      </w:tr>
      <w:tr w:rsidR="00974AC8" w14:paraId="1DD9721F" w14:textId="77777777" w:rsidTr="007A2684">
        <w:tc>
          <w:tcPr>
            <w:tcW w:w="0" w:type="auto"/>
          </w:tcPr>
          <w:p w14:paraId="08BCE14E" w14:textId="77777777" w:rsidR="00974AC8" w:rsidRPr="00265D14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</w:tcPr>
          <w:p w14:paraId="511C2E99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418104,2</w:t>
            </w:r>
          </w:p>
        </w:tc>
        <w:tc>
          <w:tcPr>
            <w:tcW w:w="0" w:type="auto"/>
          </w:tcPr>
          <w:p w14:paraId="41348570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471786,65</w:t>
            </w:r>
          </w:p>
        </w:tc>
        <w:tc>
          <w:tcPr>
            <w:tcW w:w="0" w:type="auto"/>
          </w:tcPr>
          <w:p w14:paraId="16EFFC12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675266,49</w:t>
            </w:r>
          </w:p>
        </w:tc>
        <w:tc>
          <w:tcPr>
            <w:tcW w:w="0" w:type="auto"/>
          </w:tcPr>
          <w:p w14:paraId="0FA604FA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532878,56</w:t>
            </w:r>
          </w:p>
        </w:tc>
        <w:tc>
          <w:tcPr>
            <w:tcW w:w="0" w:type="auto"/>
          </w:tcPr>
          <w:p w14:paraId="6F199467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78,9</w:t>
            </w:r>
          </w:p>
        </w:tc>
        <w:tc>
          <w:tcPr>
            <w:tcW w:w="0" w:type="auto"/>
          </w:tcPr>
          <w:p w14:paraId="435F2C5A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590189,46</w:t>
            </w:r>
          </w:p>
        </w:tc>
        <w:tc>
          <w:tcPr>
            <w:tcW w:w="0" w:type="auto"/>
          </w:tcPr>
          <w:p w14:paraId="35355921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110,8</w:t>
            </w:r>
          </w:p>
        </w:tc>
        <w:tc>
          <w:tcPr>
            <w:tcW w:w="0" w:type="auto"/>
          </w:tcPr>
          <w:p w14:paraId="5AA9180F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487989,06</w:t>
            </w:r>
          </w:p>
        </w:tc>
        <w:tc>
          <w:tcPr>
            <w:tcW w:w="0" w:type="auto"/>
          </w:tcPr>
          <w:p w14:paraId="240CE5D2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82,7</w:t>
            </w:r>
          </w:p>
        </w:tc>
      </w:tr>
      <w:tr w:rsidR="00974AC8" w14:paraId="56EE4F40" w14:textId="77777777" w:rsidTr="007A2684">
        <w:tc>
          <w:tcPr>
            <w:tcW w:w="0" w:type="auto"/>
          </w:tcPr>
          <w:p w14:paraId="39FBD805" w14:textId="77777777" w:rsidR="00974AC8" w:rsidRPr="00265D14" w:rsidRDefault="00974AC8" w:rsidP="007A2684">
            <w:pPr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в т.ч. межбюджетные трансферты</w:t>
            </w:r>
          </w:p>
        </w:tc>
        <w:tc>
          <w:tcPr>
            <w:tcW w:w="0" w:type="auto"/>
          </w:tcPr>
          <w:p w14:paraId="0D9AF99B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417442,52</w:t>
            </w:r>
          </w:p>
        </w:tc>
        <w:tc>
          <w:tcPr>
            <w:tcW w:w="0" w:type="auto"/>
          </w:tcPr>
          <w:p w14:paraId="0D667538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470622,03</w:t>
            </w:r>
          </w:p>
        </w:tc>
        <w:tc>
          <w:tcPr>
            <w:tcW w:w="0" w:type="auto"/>
          </w:tcPr>
          <w:p w14:paraId="2EABAAE1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673109,6</w:t>
            </w:r>
          </w:p>
        </w:tc>
        <w:tc>
          <w:tcPr>
            <w:tcW w:w="0" w:type="auto"/>
          </w:tcPr>
          <w:p w14:paraId="0AC742CC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532352,96</w:t>
            </w:r>
          </w:p>
        </w:tc>
        <w:tc>
          <w:tcPr>
            <w:tcW w:w="0" w:type="auto"/>
          </w:tcPr>
          <w:p w14:paraId="195A4369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79,1</w:t>
            </w:r>
          </w:p>
        </w:tc>
        <w:tc>
          <w:tcPr>
            <w:tcW w:w="0" w:type="auto"/>
          </w:tcPr>
          <w:p w14:paraId="36D8C892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728702,39</w:t>
            </w:r>
          </w:p>
        </w:tc>
        <w:tc>
          <w:tcPr>
            <w:tcW w:w="0" w:type="auto"/>
          </w:tcPr>
          <w:p w14:paraId="35935012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136,9</w:t>
            </w:r>
          </w:p>
        </w:tc>
        <w:tc>
          <w:tcPr>
            <w:tcW w:w="0" w:type="auto"/>
          </w:tcPr>
          <w:p w14:paraId="6F73A3DE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487463,46</w:t>
            </w:r>
          </w:p>
        </w:tc>
        <w:tc>
          <w:tcPr>
            <w:tcW w:w="0" w:type="auto"/>
          </w:tcPr>
          <w:p w14:paraId="426279FA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66,9</w:t>
            </w:r>
          </w:p>
        </w:tc>
      </w:tr>
      <w:tr w:rsidR="00974AC8" w14:paraId="7D4D0947" w14:textId="77777777" w:rsidTr="007A2684">
        <w:tc>
          <w:tcPr>
            <w:tcW w:w="0" w:type="auto"/>
          </w:tcPr>
          <w:p w14:paraId="0F632584" w14:textId="77777777" w:rsidR="00974AC8" w:rsidRPr="00265D14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 xml:space="preserve">Расходы </w:t>
            </w:r>
          </w:p>
        </w:tc>
        <w:tc>
          <w:tcPr>
            <w:tcW w:w="0" w:type="auto"/>
          </w:tcPr>
          <w:p w14:paraId="69A2F591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544570,42</w:t>
            </w:r>
          </w:p>
        </w:tc>
        <w:tc>
          <w:tcPr>
            <w:tcW w:w="0" w:type="auto"/>
          </w:tcPr>
          <w:p w14:paraId="2BB3B9DB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602672,22</w:t>
            </w:r>
          </w:p>
        </w:tc>
        <w:tc>
          <w:tcPr>
            <w:tcW w:w="0" w:type="auto"/>
          </w:tcPr>
          <w:p w14:paraId="28EDDBE7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827438,8</w:t>
            </w:r>
          </w:p>
        </w:tc>
        <w:tc>
          <w:tcPr>
            <w:tcW w:w="0" w:type="auto"/>
          </w:tcPr>
          <w:p w14:paraId="481A027C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677528,68</w:t>
            </w:r>
          </w:p>
        </w:tc>
        <w:tc>
          <w:tcPr>
            <w:tcW w:w="0" w:type="auto"/>
          </w:tcPr>
          <w:p w14:paraId="28DE3986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81,9</w:t>
            </w:r>
          </w:p>
        </w:tc>
        <w:tc>
          <w:tcPr>
            <w:tcW w:w="0" w:type="auto"/>
          </w:tcPr>
          <w:p w14:paraId="7051816C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739757,9</w:t>
            </w:r>
          </w:p>
        </w:tc>
        <w:tc>
          <w:tcPr>
            <w:tcW w:w="0" w:type="auto"/>
          </w:tcPr>
          <w:p w14:paraId="01DF11D6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109,2</w:t>
            </w:r>
          </w:p>
        </w:tc>
        <w:tc>
          <w:tcPr>
            <w:tcW w:w="0" w:type="auto"/>
          </w:tcPr>
          <w:p w14:paraId="65BBED1F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643735,87</w:t>
            </w:r>
          </w:p>
        </w:tc>
        <w:tc>
          <w:tcPr>
            <w:tcW w:w="0" w:type="auto"/>
          </w:tcPr>
          <w:p w14:paraId="7584A8CF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87</w:t>
            </w:r>
          </w:p>
        </w:tc>
      </w:tr>
      <w:tr w:rsidR="00974AC8" w14:paraId="3C2A0C54" w14:textId="77777777" w:rsidTr="007A2684">
        <w:tc>
          <w:tcPr>
            <w:tcW w:w="0" w:type="auto"/>
          </w:tcPr>
          <w:p w14:paraId="0F69E135" w14:textId="77777777" w:rsidR="00974AC8" w:rsidRPr="00265D14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Дефицит(-) Профицит(+)</w:t>
            </w:r>
          </w:p>
        </w:tc>
        <w:tc>
          <w:tcPr>
            <w:tcW w:w="0" w:type="auto"/>
          </w:tcPr>
          <w:p w14:paraId="6BF15DD5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-11161,95</w:t>
            </w:r>
          </w:p>
        </w:tc>
        <w:tc>
          <w:tcPr>
            <w:tcW w:w="0" w:type="auto"/>
          </w:tcPr>
          <w:p w14:paraId="25A99B55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4154,99</w:t>
            </w:r>
          </w:p>
        </w:tc>
        <w:tc>
          <w:tcPr>
            <w:tcW w:w="0" w:type="auto"/>
          </w:tcPr>
          <w:p w14:paraId="76B8D588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-8810,61</w:t>
            </w:r>
          </w:p>
        </w:tc>
        <w:tc>
          <w:tcPr>
            <w:tcW w:w="0" w:type="auto"/>
          </w:tcPr>
          <w:p w14:paraId="2BE4B174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7F786A1B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14:paraId="498B8C23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98BFE26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14:paraId="5AA1ACB4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76B5860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х</w:t>
            </w:r>
          </w:p>
        </w:tc>
      </w:tr>
      <w:tr w:rsidR="00974AC8" w14:paraId="692CF8DD" w14:textId="77777777" w:rsidTr="007A2684">
        <w:tc>
          <w:tcPr>
            <w:tcW w:w="0" w:type="auto"/>
          </w:tcPr>
          <w:p w14:paraId="3427C7DC" w14:textId="77777777" w:rsidR="00974AC8" w:rsidRPr="0034433C" w:rsidRDefault="00974AC8" w:rsidP="007A2684">
            <w:pPr>
              <w:jc w:val="both"/>
              <w:rPr>
                <w:sz w:val="20"/>
                <w:szCs w:val="20"/>
              </w:rPr>
            </w:pPr>
            <w:r w:rsidRPr="0034433C">
              <w:rPr>
                <w:sz w:val="20"/>
                <w:szCs w:val="20"/>
              </w:rPr>
              <w:t>Доля дефицита от общего годового объема бюджета района без утвержденного объема безвозмездных поступлений (предельно значение – 10%)</w:t>
            </w:r>
          </w:p>
        </w:tc>
        <w:tc>
          <w:tcPr>
            <w:tcW w:w="0" w:type="auto"/>
          </w:tcPr>
          <w:p w14:paraId="752B187D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9,7%</w:t>
            </w:r>
          </w:p>
        </w:tc>
        <w:tc>
          <w:tcPr>
            <w:tcW w:w="0" w:type="auto"/>
          </w:tcPr>
          <w:p w14:paraId="11575DE3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FB98549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6,1%</w:t>
            </w:r>
          </w:p>
        </w:tc>
        <w:tc>
          <w:tcPr>
            <w:tcW w:w="0" w:type="auto"/>
          </w:tcPr>
          <w:p w14:paraId="6B3B27B8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76FB4C1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14:paraId="73763424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8BB35BA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14:paraId="6108E2BB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CEF08AF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х</w:t>
            </w:r>
          </w:p>
        </w:tc>
      </w:tr>
      <w:tr w:rsidR="00974AC8" w14:paraId="089100AF" w14:textId="77777777" w:rsidTr="007A2684">
        <w:tc>
          <w:tcPr>
            <w:tcW w:w="0" w:type="auto"/>
          </w:tcPr>
          <w:p w14:paraId="7D542793" w14:textId="77777777" w:rsidR="00974AC8" w:rsidRPr="00D75527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Резервный фонд</w:t>
            </w:r>
          </w:p>
        </w:tc>
        <w:tc>
          <w:tcPr>
            <w:tcW w:w="0" w:type="auto"/>
          </w:tcPr>
          <w:p w14:paraId="207F24D2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8B44DDA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81B7B90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1601535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14:paraId="3E1A808C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9C26316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14:paraId="51600FDE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D4D9F6C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14:paraId="55E9E207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-</w:t>
            </w:r>
          </w:p>
        </w:tc>
      </w:tr>
      <w:tr w:rsidR="00974AC8" w14:paraId="43D7D299" w14:textId="77777777" w:rsidTr="007A2684">
        <w:tc>
          <w:tcPr>
            <w:tcW w:w="0" w:type="auto"/>
          </w:tcPr>
          <w:p w14:paraId="3DD400C2" w14:textId="77777777" w:rsidR="00974AC8" w:rsidRPr="00D75527" w:rsidRDefault="00974AC8" w:rsidP="007A2684">
            <w:pPr>
              <w:jc w:val="both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Доля резервного фонда в общей сумме расходов (предельное значение – 3%)</w:t>
            </w:r>
          </w:p>
        </w:tc>
        <w:tc>
          <w:tcPr>
            <w:tcW w:w="0" w:type="auto"/>
          </w:tcPr>
          <w:p w14:paraId="092DDB63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3F460E53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DA06A2E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E16535C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0,15%</w:t>
            </w:r>
          </w:p>
        </w:tc>
        <w:tc>
          <w:tcPr>
            <w:tcW w:w="0" w:type="auto"/>
          </w:tcPr>
          <w:p w14:paraId="0988B296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C37E6E1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0,14%</w:t>
            </w:r>
          </w:p>
        </w:tc>
        <w:tc>
          <w:tcPr>
            <w:tcW w:w="0" w:type="auto"/>
          </w:tcPr>
          <w:p w14:paraId="67A11D07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14:paraId="2AE386D6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0,16%</w:t>
            </w:r>
          </w:p>
        </w:tc>
        <w:tc>
          <w:tcPr>
            <w:tcW w:w="0" w:type="auto"/>
          </w:tcPr>
          <w:p w14:paraId="75B88BCB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х</w:t>
            </w:r>
          </w:p>
        </w:tc>
      </w:tr>
      <w:tr w:rsidR="00974AC8" w14:paraId="6D83D75F" w14:textId="77777777" w:rsidTr="007A2684">
        <w:tc>
          <w:tcPr>
            <w:tcW w:w="0" w:type="auto"/>
          </w:tcPr>
          <w:p w14:paraId="49B70821" w14:textId="77777777" w:rsidR="00974AC8" w:rsidRPr="00D75527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Расходы на обслуживание муниципального долга</w:t>
            </w:r>
          </w:p>
        </w:tc>
        <w:tc>
          <w:tcPr>
            <w:tcW w:w="0" w:type="auto"/>
          </w:tcPr>
          <w:p w14:paraId="0DBFBDF2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10,04</w:t>
            </w:r>
          </w:p>
        </w:tc>
        <w:tc>
          <w:tcPr>
            <w:tcW w:w="0" w:type="auto"/>
          </w:tcPr>
          <w:p w14:paraId="0FE6AC3B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249,43</w:t>
            </w:r>
          </w:p>
        </w:tc>
        <w:tc>
          <w:tcPr>
            <w:tcW w:w="0" w:type="auto"/>
          </w:tcPr>
          <w:p w14:paraId="1F6A1992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5,6</w:t>
            </w:r>
          </w:p>
        </w:tc>
        <w:tc>
          <w:tcPr>
            <w:tcW w:w="0" w:type="auto"/>
          </w:tcPr>
          <w:p w14:paraId="4463AA1D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0" w:type="auto"/>
          </w:tcPr>
          <w:p w14:paraId="3E81FD97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98,2</w:t>
            </w: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14:paraId="1BEA68A4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14:paraId="0ABD2CCE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909,1</w:t>
            </w: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14:paraId="166C8A6B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14:paraId="5D06EB75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t>%</w:t>
            </w:r>
          </w:p>
        </w:tc>
      </w:tr>
      <w:tr w:rsidR="00974AC8" w14:paraId="79586A12" w14:textId="77777777" w:rsidTr="007A2684">
        <w:tc>
          <w:tcPr>
            <w:tcW w:w="0" w:type="auto"/>
          </w:tcPr>
          <w:p w14:paraId="75EA389E" w14:textId="77777777" w:rsidR="00974AC8" w:rsidRPr="00D75527" w:rsidRDefault="00974AC8" w:rsidP="007A2684">
            <w:pPr>
              <w:jc w:val="both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 xml:space="preserve">Доля расходов на обслуживание муниципального долга (предельное значение 15% расходов за искл. </w:t>
            </w:r>
            <w:r w:rsidRPr="00D75527">
              <w:rPr>
                <w:sz w:val="20"/>
                <w:szCs w:val="20"/>
              </w:rPr>
              <w:lastRenderedPageBreak/>
              <w:t>субвенций из других бюджетов РФ)</w:t>
            </w:r>
          </w:p>
        </w:tc>
        <w:tc>
          <w:tcPr>
            <w:tcW w:w="0" w:type="auto"/>
          </w:tcPr>
          <w:p w14:paraId="358AEED3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</w:tcPr>
          <w:p w14:paraId="2DF8DE02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0,1%</w:t>
            </w:r>
          </w:p>
        </w:tc>
        <w:tc>
          <w:tcPr>
            <w:tcW w:w="0" w:type="auto"/>
          </w:tcPr>
          <w:p w14:paraId="3F69C5E6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7D9D3DB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AA16773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D0AA062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0,01%</w:t>
            </w:r>
          </w:p>
        </w:tc>
        <w:tc>
          <w:tcPr>
            <w:tcW w:w="0" w:type="auto"/>
          </w:tcPr>
          <w:p w14:paraId="1BB7C83D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48990B7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0,01%</w:t>
            </w:r>
          </w:p>
        </w:tc>
        <w:tc>
          <w:tcPr>
            <w:tcW w:w="0" w:type="auto"/>
          </w:tcPr>
          <w:p w14:paraId="5C81C466" w14:textId="77777777" w:rsidR="00974AC8" w:rsidRPr="00D75527" w:rsidRDefault="00974AC8" w:rsidP="007A2684">
            <w:pPr>
              <w:jc w:val="center"/>
              <w:rPr>
                <w:sz w:val="20"/>
                <w:szCs w:val="20"/>
              </w:rPr>
            </w:pPr>
            <w:r w:rsidRPr="00D75527">
              <w:rPr>
                <w:sz w:val="20"/>
                <w:szCs w:val="20"/>
              </w:rPr>
              <w:t>-</w:t>
            </w:r>
          </w:p>
        </w:tc>
      </w:tr>
      <w:tr w:rsidR="00974AC8" w14:paraId="56E7B313" w14:textId="77777777" w:rsidTr="007A2684">
        <w:tc>
          <w:tcPr>
            <w:tcW w:w="0" w:type="auto"/>
          </w:tcPr>
          <w:p w14:paraId="4FEA3FC1" w14:textId="77777777" w:rsidR="00974AC8" w:rsidRPr="007B7C45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 w:rsidRPr="007B7C45">
              <w:rPr>
                <w:b/>
                <w:sz w:val="20"/>
                <w:szCs w:val="20"/>
              </w:rPr>
              <w:t>Предел муниципального долга</w:t>
            </w:r>
          </w:p>
        </w:tc>
        <w:tc>
          <w:tcPr>
            <w:tcW w:w="0" w:type="auto"/>
          </w:tcPr>
          <w:p w14:paraId="689CBBD5" w14:textId="77777777" w:rsidR="00974AC8" w:rsidRPr="005C638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5582,26</w:t>
            </w:r>
          </w:p>
        </w:tc>
        <w:tc>
          <w:tcPr>
            <w:tcW w:w="0" w:type="auto"/>
          </w:tcPr>
          <w:p w14:paraId="5FDEC9B9" w14:textId="77777777" w:rsidR="00974AC8" w:rsidRPr="005C638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5582,26</w:t>
            </w:r>
          </w:p>
        </w:tc>
        <w:tc>
          <w:tcPr>
            <w:tcW w:w="0" w:type="auto"/>
          </w:tcPr>
          <w:p w14:paraId="00ED94E7" w14:textId="77777777" w:rsidR="00974AC8" w:rsidRPr="005C638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5582,26</w:t>
            </w:r>
          </w:p>
        </w:tc>
        <w:tc>
          <w:tcPr>
            <w:tcW w:w="0" w:type="auto"/>
          </w:tcPr>
          <w:p w14:paraId="35761B77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5582,26</w:t>
            </w:r>
          </w:p>
        </w:tc>
        <w:tc>
          <w:tcPr>
            <w:tcW w:w="0" w:type="auto"/>
          </w:tcPr>
          <w:p w14:paraId="0F086AE4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265D1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14:paraId="50F976C8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3721,51</w:t>
            </w:r>
          </w:p>
        </w:tc>
        <w:tc>
          <w:tcPr>
            <w:tcW w:w="0" w:type="auto"/>
          </w:tcPr>
          <w:p w14:paraId="0D4EBB37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33,3%</w:t>
            </w:r>
          </w:p>
        </w:tc>
        <w:tc>
          <w:tcPr>
            <w:tcW w:w="0" w:type="auto"/>
          </w:tcPr>
          <w:p w14:paraId="2070D751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1860,76</w:t>
            </w:r>
          </w:p>
        </w:tc>
        <w:tc>
          <w:tcPr>
            <w:tcW w:w="0" w:type="auto"/>
          </w:tcPr>
          <w:p w14:paraId="240109F5" w14:textId="77777777" w:rsidR="00974AC8" w:rsidRPr="00265D1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265D14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50%</w:t>
            </w:r>
          </w:p>
        </w:tc>
      </w:tr>
      <w:tr w:rsidR="00974AC8" w14:paraId="235D4A66" w14:textId="77777777" w:rsidTr="007A2684">
        <w:tc>
          <w:tcPr>
            <w:tcW w:w="0" w:type="auto"/>
          </w:tcPr>
          <w:p w14:paraId="11CDCD27" w14:textId="77777777" w:rsidR="00974AC8" w:rsidRPr="0034433C" w:rsidRDefault="00974AC8" w:rsidP="007A2684">
            <w:pPr>
              <w:jc w:val="both"/>
              <w:rPr>
                <w:sz w:val="20"/>
                <w:szCs w:val="20"/>
              </w:rPr>
            </w:pPr>
            <w:r w:rsidRPr="0034433C">
              <w:rPr>
                <w:sz w:val="20"/>
                <w:szCs w:val="20"/>
              </w:rPr>
              <w:t>Доля предела муниципального долга (не должен превышать общий годовой объем доходов без учета безвозмездных поступлений и налоговых доходов по дополнительным нормативным отчислениям)</w:t>
            </w:r>
          </w:p>
        </w:tc>
        <w:tc>
          <w:tcPr>
            <w:tcW w:w="0" w:type="auto"/>
          </w:tcPr>
          <w:p w14:paraId="1F43FE34" w14:textId="77777777" w:rsidR="00974AC8" w:rsidRPr="007B7C45" w:rsidRDefault="00974AC8" w:rsidP="007A2684">
            <w:pPr>
              <w:jc w:val="center"/>
              <w:rPr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4,8%</w:t>
            </w:r>
          </w:p>
        </w:tc>
        <w:tc>
          <w:tcPr>
            <w:tcW w:w="0" w:type="auto"/>
          </w:tcPr>
          <w:p w14:paraId="0E7BCABD" w14:textId="77777777" w:rsidR="00974AC8" w:rsidRPr="007B7C45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4,1%</w:t>
            </w:r>
          </w:p>
        </w:tc>
        <w:tc>
          <w:tcPr>
            <w:tcW w:w="0" w:type="auto"/>
          </w:tcPr>
          <w:p w14:paraId="3E1D70D4" w14:textId="77777777" w:rsidR="00974AC8" w:rsidRPr="007B7C45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3,9%</w:t>
            </w:r>
          </w:p>
        </w:tc>
        <w:tc>
          <w:tcPr>
            <w:tcW w:w="0" w:type="auto"/>
          </w:tcPr>
          <w:p w14:paraId="0A7E4963" w14:textId="77777777" w:rsidR="00974AC8" w:rsidRPr="007B7C45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3,9%</w:t>
            </w:r>
          </w:p>
        </w:tc>
        <w:tc>
          <w:tcPr>
            <w:tcW w:w="0" w:type="auto"/>
          </w:tcPr>
          <w:p w14:paraId="29D222AC" w14:textId="77777777" w:rsidR="00974AC8" w:rsidRPr="007B7C45" w:rsidRDefault="00974AC8" w:rsidP="007A2684">
            <w:pPr>
              <w:jc w:val="center"/>
              <w:rPr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D88F3CD" w14:textId="77777777" w:rsidR="00974AC8" w:rsidRPr="007B7C45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2,5%</w:t>
            </w:r>
          </w:p>
        </w:tc>
        <w:tc>
          <w:tcPr>
            <w:tcW w:w="0" w:type="auto"/>
          </w:tcPr>
          <w:p w14:paraId="09FDFF14" w14:textId="77777777" w:rsidR="00974AC8" w:rsidRPr="007B7C45" w:rsidRDefault="00974AC8" w:rsidP="007A2684">
            <w:pPr>
              <w:jc w:val="center"/>
              <w:rPr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02F62A0" w14:textId="77777777" w:rsidR="00974AC8" w:rsidRPr="007B7C45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1,2%</w:t>
            </w:r>
          </w:p>
        </w:tc>
        <w:tc>
          <w:tcPr>
            <w:tcW w:w="0" w:type="auto"/>
          </w:tcPr>
          <w:p w14:paraId="64E79573" w14:textId="77777777" w:rsidR="00974AC8" w:rsidRPr="007B7C45" w:rsidRDefault="00974AC8" w:rsidP="007A2684">
            <w:pPr>
              <w:jc w:val="center"/>
              <w:rPr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-</w:t>
            </w:r>
          </w:p>
        </w:tc>
      </w:tr>
      <w:tr w:rsidR="00974AC8" w14:paraId="6C924550" w14:textId="77777777" w:rsidTr="007A2684">
        <w:tc>
          <w:tcPr>
            <w:tcW w:w="0" w:type="auto"/>
          </w:tcPr>
          <w:p w14:paraId="4CFBFAEE" w14:textId="77777777" w:rsidR="00974AC8" w:rsidRPr="007B7C45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 w:rsidRPr="007B7C45">
              <w:rPr>
                <w:b/>
                <w:sz w:val="20"/>
                <w:szCs w:val="20"/>
              </w:rPr>
              <w:t xml:space="preserve">Общий объем условно-утверждаемых расходов </w:t>
            </w:r>
          </w:p>
        </w:tc>
        <w:tc>
          <w:tcPr>
            <w:tcW w:w="0" w:type="auto"/>
          </w:tcPr>
          <w:p w14:paraId="79D6480F" w14:textId="77777777" w:rsidR="00974AC8" w:rsidRPr="007B7C4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7B7C4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C977238" w14:textId="77777777" w:rsidR="00974AC8" w:rsidRPr="007B7C4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7B7C4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905911B" w14:textId="77777777" w:rsidR="00974AC8" w:rsidRPr="007B7C4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7B7C4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59C8C93" w14:textId="77777777" w:rsidR="00974AC8" w:rsidRPr="007B7C4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7B7C4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1C9E674" w14:textId="77777777" w:rsidR="00974AC8" w:rsidRPr="007B7C4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7B7C4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99ABE25" w14:textId="77777777" w:rsidR="00974AC8" w:rsidRPr="007B7C4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7B7C45">
              <w:rPr>
                <w:b/>
                <w:sz w:val="20"/>
                <w:szCs w:val="20"/>
              </w:rPr>
              <w:t>9188,2</w:t>
            </w:r>
          </w:p>
        </w:tc>
        <w:tc>
          <w:tcPr>
            <w:tcW w:w="0" w:type="auto"/>
          </w:tcPr>
          <w:p w14:paraId="107D484B" w14:textId="77777777" w:rsidR="00974AC8" w:rsidRPr="007B7C4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7B7C45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14:paraId="314B1739" w14:textId="77777777" w:rsidR="00974AC8" w:rsidRPr="007B7C4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7B7C45">
              <w:rPr>
                <w:b/>
                <w:sz w:val="20"/>
                <w:szCs w:val="20"/>
              </w:rPr>
              <w:t>18268,5</w:t>
            </w:r>
          </w:p>
        </w:tc>
        <w:tc>
          <w:tcPr>
            <w:tcW w:w="0" w:type="auto"/>
          </w:tcPr>
          <w:p w14:paraId="28C6C578" w14:textId="77777777" w:rsidR="00974AC8" w:rsidRPr="007B7C4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7B7C45">
              <w:rPr>
                <w:b/>
                <w:sz w:val="20"/>
                <w:szCs w:val="20"/>
              </w:rPr>
              <w:t>х</w:t>
            </w:r>
          </w:p>
        </w:tc>
      </w:tr>
      <w:tr w:rsidR="00974AC8" w14:paraId="0478082A" w14:textId="77777777" w:rsidTr="007A2684">
        <w:tc>
          <w:tcPr>
            <w:tcW w:w="0" w:type="auto"/>
          </w:tcPr>
          <w:p w14:paraId="4279FB29" w14:textId="77777777" w:rsidR="00974AC8" w:rsidRPr="0034433C" w:rsidRDefault="00974AC8" w:rsidP="007A26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 – в 1 год планового периода не менее 2,5% от расходов бюджета без учета расходов МБТ целевого характера, в 2 год планового периода – не менее 5%</w:t>
            </w:r>
          </w:p>
        </w:tc>
        <w:tc>
          <w:tcPr>
            <w:tcW w:w="0" w:type="auto"/>
          </w:tcPr>
          <w:p w14:paraId="5CA5195A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4CA7A25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6BCBF3A" w14:textId="77777777" w:rsidR="00974AC8" w:rsidRPr="00CC09E5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3200C91F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33074D0" w14:textId="77777777" w:rsidR="00974AC8" w:rsidRPr="005E5C58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4FE4580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3,5%</w:t>
            </w:r>
          </w:p>
        </w:tc>
        <w:tc>
          <w:tcPr>
            <w:tcW w:w="0" w:type="auto"/>
          </w:tcPr>
          <w:p w14:paraId="39BD1598" w14:textId="77777777" w:rsidR="00974AC8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14:paraId="25F236BF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0" w:type="auto"/>
          </w:tcPr>
          <w:p w14:paraId="582AFEA6" w14:textId="77777777" w:rsidR="00974AC8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</w:tr>
      <w:tr w:rsidR="00974AC8" w14:paraId="352904A6" w14:textId="77777777" w:rsidTr="007A2684">
        <w:tc>
          <w:tcPr>
            <w:tcW w:w="0" w:type="auto"/>
          </w:tcPr>
          <w:p w14:paraId="0BDDEF47" w14:textId="77777777" w:rsidR="00974AC8" w:rsidRPr="007B7C45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 w:rsidRPr="007B7C45">
              <w:rPr>
                <w:b/>
                <w:sz w:val="20"/>
                <w:szCs w:val="20"/>
              </w:rPr>
              <w:t>Бюджетные инвестиции (капитальные вложения)</w:t>
            </w:r>
          </w:p>
        </w:tc>
        <w:tc>
          <w:tcPr>
            <w:tcW w:w="0" w:type="auto"/>
          </w:tcPr>
          <w:p w14:paraId="5C313D39" w14:textId="77777777" w:rsidR="00974AC8" w:rsidRPr="007B7C4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7B7C45">
              <w:rPr>
                <w:b/>
                <w:sz w:val="20"/>
                <w:szCs w:val="20"/>
              </w:rPr>
              <w:t>2822</w:t>
            </w:r>
          </w:p>
        </w:tc>
        <w:tc>
          <w:tcPr>
            <w:tcW w:w="0" w:type="auto"/>
          </w:tcPr>
          <w:p w14:paraId="6806AA04" w14:textId="77777777" w:rsidR="00974AC8" w:rsidRPr="007B7C4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7B7C45">
              <w:rPr>
                <w:b/>
                <w:sz w:val="20"/>
                <w:szCs w:val="20"/>
              </w:rPr>
              <w:t>1567</w:t>
            </w:r>
          </w:p>
        </w:tc>
        <w:tc>
          <w:tcPr>
            <w:tcW w:w="0" w:type="auto"/>
          </w:tcPr>
          <w:p w14:paraId="62B55463" w14:textId="77777777" w:rsidR="00974AC8" w:rsidRPr="007B7C4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89021,1</w:t>
            </w:r>
          </w:p>
        </w:tc>
        <w:tc>
          <w:tcPr>
            <w:tcW w:w="0" w:type="auto"/>
          </w:tcPr>
          <w:p w14:paraId="61733A3F" w14:textId="77777777" w:rsidR="00974AC8" w:rsidRPr="007B7C4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3135,6</w:t>
            </w:r>
          </w:p>
        </w:tc>
        <w:tc>
          <w:tcPr>
            <w:tcW w:w="0" w:type="auto"/>
          </w:tcPr>
          <w:p w14:paraId="1C8E6C63" w14:textId="77777777" w:rsidR="00974AC8" w:rsidRPr="007B7C4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  <w:r w:rsidRPr="007B7C4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14:paraId="1EE0E237" w14:textId="77777777" w:rsidR="00974AC8" w:rsidRPr="007B7C4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3919,5</w:t>
            </w:r>
          </w:p>
        </w:tc>
        <w:tc>
          <w:tcPr>
            <w:tcW w:w="0" w:type="auto"/>
          </w:tcPr>
          <w:p w14:paraId="34532010" w14:textId="77777777" w:rsidR="00974AC8" w:rsidRPr="007B7C4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125%</w:t>
            </w:r>
          </w:p>
        </w:tc>
        <w:tc>
          <w:tcPr>
            <w:tcW w:w="0" w:type="auto"/>
          </w:tcPr>
          <w:p w14:paraId="7401D59C" w14:textId="77777777" w:rsidR="00974AC8" w:rsidRPr="007B7C4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2351,7</w:t>
            </w:r>
          </w:p>
        </w:tc>
        <w:tc>
          <w:tcPr>
            <w:tcW w:w="0" w:type="auto"/>
          </w:tcPr>
          <w:p w14:paraId="056CACAC" w14:textId="77777777" w:rsidR="00974AC8" w:rsidRPr="007B7C4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Pr="007B7C45">
              <w:rPr>
                <w:b/>
                <w:sz w:val="20"/>
                <w:szCs w:val="20"/>
              </w:rPr>
              <w:t>%</w:t>
            </w:r>
          </w:p>
        </w:tc>
      </w:tr>
      <w:tr w:rsidR="00974AC8" w14:paraId="69AA9255" w14:textId="77777777" w:rsidTr="007A2684">
        <w:tc>
          <w:tcPr>
            <w:tcW w:w="0" w:type="auto"/>
          </w:tcPr>
          <w:p w14:paraId="01A416B2" w14:textId="77777777" w:rsidR="00974AC8" w:rsidRPr="0034433C" w:rsidRDefault="00974AC8" w:rsidP="007A2684">
            <w:pPr>
              <w:jc w:val="both"/>
              <w:rPr>
                <w:sz w:val="20"/>
                <w:szCs w:val="20"/>
              </w:rPr>
            </w:pPr>
            <w:r w:rsidRPr="0034433C">
              <w:rPr>
                <w:sz w:val="20"/>
                <w:szCs w:val="20"/>
              </w:rPr>
              <w:t>Доля бюджетных инвестиций</w:t>
            </w:r>
            <w:r>
              <w:rPr>
                <w:sz w:val="20"/>
                <w:szCs w:val="20"/>
              </w:rPr>
              <w:t xml:space="preserve"> (капитальных вложений)</w:t>
            </w:r>
            <w:r w:rsidRPr="0034433C">
              <w:rPr>
                <w:sz w:val="20"/>
                <w:szCs w:val="20"/>
              </w:rPr>
              <w:t xml:space="preserve"> в общей сумме расходов</w:t>
            </w:r>
          </w:p>
        </w:tc>
        <w:tc>
          <w:tcPr>
            <w:tcW w:w="0" w:type="auto"/>
          </w:tcPr>
          <w:p w14:paraId="0F075B98" w14:textId="77777777" w:rsidR="00974AC8" w:rsidRPr="00CC09E5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0,5%</w:t>
            </w:r>
          </w:p>
        </w:tc>
        <w:tc>
          <w:tcPr>
            <w:tcW w:w="0" w:type="auto"/>
          </w:tcPr>
          <w:p w14:paraId="2851A126" w14:textId="77777777" w:rsidR="00974AC8" w:rsidRPr="00CC09E5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0,3%</w:t>
            </w:r>
          </w:p>
        </w:tc>
        <w:tc>
          <w:tcPr>
            <w:tcW w:w="0" w:type="auto"/>
          </w:tcPr>
          <w:p w14:paraId="5EA0065B" w14:textId="77777777" w:rsidR="00974AC8" w:rsidRPr="00CC09E5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10,8%</w:t>
            </w:r>
          </w:p>
        </w:tc>
        <w:tc>
          <w:tcPr>
            <w:tcW w:w="0" w:type="auto"/>
          </w:tcPr>
          <w:p w14:paraId="3C20C78F" w14:textId="77777777" w:rsidR="00974AC8" w:rsidRPr="0034433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0,5%</w:t>
            </w:r>
          </w:p>
        </w:tc>
        <w:tc>
          <w:tcPr>
            <w:tcW w:w="0" w:type="auto"/>
          </w:tcPr>
          <w:p w14:paraId="509489B9" w14:textId="77777777" w:rsidR="00974AC8" w:rsidRPr="007B7C45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14:paraId="6D7450B3" w14:textId="77777777" w:rsidR="00974AC8" w:rsidRPr="007B7C45" w:rsidRDefault="00974AC8" w:rsidP="007A2684">
            <w:pPr>
              <w:jc w:val="center"/>
              <w:rPr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  <w:r w:rsidRPr="007B7C45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14:paraId="2248E2B5" w14:textId="77777777" w:rsidR="00974AC8" w:rsidRPr="007B7C45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14:paraId="612E0102" w14:textId="77777777" w:rsidR="00974AC8" w:rsidRPr="007B7C45" w:rsidRDefault="00974AC8" w:rsidP="007A2684">
            <w:pPr>
              <w:jc w:val="center"/>
              <w:rPr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</w:t>
            </w:r>
            <w:r w:rsidRPr="007B7C45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14:paraId="3CE99FF7" w14:textId="77777777" w:rsidR="00974AC8" w:rsidRPr="007B7C45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974AC8" w14:paraId="252CA454" w14:textId="77777777" w:rsidTr="007A2684">
        <w:tc>
          <w:tcPr>
            <w:tcW w:w="0" w:type="auto"/>
          </w:tcPr>
          <w:p w14:paraId="4FBCAB48" w14:textId="77777777" w:rsidR="00974AC8" w:rsidRPr="00D75527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0" w:type="auto"/>
          </w:tcPr>
          <w:p w14:paraId="1403D249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542783,4</w:t>
            </w:r>
          </w:p>
        </w:tc>
        <w:tc>
          <w:tcPr>
            <w:tcW w:w="0" w:type="auto"/>
          </w:tcPr>
          <w:p w14:paraId="71A6E7EC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601217,22</w:t>
            </w:r>
          </w:p>
        </w:tc>
        <w:tc>
          <w:tcPr>
            <w:tcW w:w="0" w:type="auto"/>
          </w:tcPr>
          <w:p w14:paraId="2B1C4BC9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825777,3</w:t>
            </w:r>
          </w:p>
        </w:tc>
        <w:tc>
          <w:tcPr>
            <w:tcW w:w="0" w:type="auto"/>
          </w:tcPr>
          <w:p w14:paraId="77942C04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675575,38</w:t>
            </w:r>
          </w:p>
        </w:tc>
        <w:tc>
          <w:tcPr>
            <w:tcW w:w="0" w:type="auto"/>
          </w:tcPr>
          <w:p w14:paraId="0A699908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81,8%</w:t>
            </w:r>
          </w:p>
        </w:tc>
        <w:tc>
          <w:tcPr>
            <w:tcW w:w="0" w:type="auto"/>
          </w:tcPr>
          <w:p w14:paraId="102079E3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737804,69</w:t>
            </w:r>
          </w:p>
        </w:tc>
        <w:tc>
          <w:tcPr>
            <w:tcW w:w="0" w:type="auto"/>
          </w:tcPr>
          <w:p w14:paraId="48F0B2DC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109,2%</w:t>
            </w:r>
          </w:p>
        </w:tc>
        <w:tc>
          <w:tcPr>
            <w:tcW w:w="0" w:type="auto"/>
          </w:tcPr>
          <w:p w14:paraId="550A8101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641782,6</w:t>
            </w:r>
          </w:p>
        </w:tc>
        <w:tc>
          <w:tcPr>
            <w:tcW w:w="0" w:type="auto"/>
          </w:tcPr>
          <w:p w14:paraId="0F03F076" w14:textId="77777777" w:rsidR="00974AC8" w:rsidRPr="00D75527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5527">
              <w:rPr>
                <w:b/>
                <w:sz w:val="20"/>
                <w:szCs w:val="20"/>
              </w:rPr>
              <w:t>87%</w:t>
            </w:r>
          </w:p>
        </w:tc>
      </w:tr>
      <w:tr w:rsidR="00974AC8" w:rsidRPr="00500961" w14:paraId="458B3E37" w14:textId="77777777" w:rsidTr="007A2684">
        <w:tc>
          <w:tcPr>
            <w:tcW w:w="0" w:type="auto"/>
          </w:tcPr>
          <w:p w14:paraId="3CA8EC9A" w14:textId="77777777" w:rsidR="00974AC8" w:rsidRPr="00500961" w:rsidRDefault="00974AC8" w:rsidP="007A2684">
            <w:pPr>
              <w:jc w:val="both"/>
              <w:rPr>
                <w:sz w:val="20"/>
                <w:szCs w:val="20"/>
              </w:rPr>
            </w:pPr>
            <w:r w:rsidRPr="00500961">
              <w:rPr>
                <w:sz w:val="20"/>
                <w:szCs w:val="20"/>
              </w:rPr>
              <w:t>Доля муниципальных программ в общей сумме расходов</w:t>
            </w:r>
          </w:p>
        </w:tc>
        <w:tc>
          <w:tcPr>
            <w:tcW w:w="0" w:type="auto"/>
          </w:tcPr>
          <w:p w14:paraId="3789B1BA" w14:textId="77777777" w:rsidR="00974AC8" w:rsidRPr="00500961" w:rsidRDefault="00974AC8" w:rsidP="007A2684">
            <w:pPr>
              <w:jc w:val="center"/>
              <w:rPr>
                <w:sz w:val="20"/>
                <w:szCs w:val="20"/>
              </w:rPr>
            </w:pPr>
            <w:r w:rsidRPr="00500961">
              <w:rPr>
                <w:sz w:val="20"/>
                <w:szCs w:val="20"/>
              </w:rPr>
              <w:t>99,7%</w:t>
            </w:r>
          </w:p>
        </w:tc>
        <w:tc>
          <w:tcPr>
            <w:tcW w:w="0" w:type="auto"/>
          </w:tcPr>
          <w:p w14:paraId="387407FC" w14:textId="77777777" w:rsidR="00974AC8" w:rsidRPr="00500961" w:rsidRDefault="00974AC8" w:rsidP="007A2684">
            <w:pPr>
              <w:jc w:val="center"/>
              <w:rPr>
                <w:sz w:val="20"/>
                <w:szCs w:val="20"/>
              </w:rPr>
            </w:pPr>
            <w:r w:rsidRPr="00500961">
              <w:rPr>
                <w:sz w:val="20"/>
                <w:szCs w:val="20"/>
              </w:rPr>
              <w:t>99,</w:t>
            </w:r>
            <w:r>
              <w:rPr>
                <w:sz w:val="20"/>
                <w:szCs w:val="20"/>
              </w:rPr>
              <w:t>8</w:t>
            </w:r>
            <w:r w:rsidRPr="00500961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14:paraId="56631919" w14:textId="77777777" w:rsidR="00974AC8" w:rsidRPr="00500961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  <w:r w:rsidRPr="00500961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14:paraId="32C6CA05" w14:textId="77777777" w:rsidR="00974AC8" w:rsidRPr="00500961" w:rsidRDefault="00974AC8" w:rsidP="007A2684">
            <w:pPr>
              <w:jc w:val="center"/>
              <w:rPr>
                <w:sz w:val="20"/>
                <w:szCs w:val="20"/>
              </w:rPr>
            </w:pPr>
            <w:r w:rsidRPr="00500961">
              <w:rPr>
                <w:sz w:val="20"/>
                <w:szCs w:val="20"/>
              </w:rPr>
              <w:t>99,7%</w:t>
            </w:r>
          </w:p>
        </w:tc>
        <w:tc>
          <w:tcPr>
            <w:tcW w:w="0" w:type="auto"/>
          </w:tcPr>
          <w:p w14:paraId="0F40F7EA" w14:textId="77777777" w:rsidR="00974AC8" w:rsidRPr="00500961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500961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14:paraId="4A73742B" w14:textId="77777777" w:rsidR="00974AC8" w:rsidRPr="00500961" w:rsidRDefault="00974AC8" w:rsidP="007A2684">
            <w:pPr>
              <w:jc w:val="center"/>
              <w:rPr>
                <w:sz w:val="20"/>
                <w:szCs w:val="20"/>
              </w:rPr>
            </w:pPr>
            <w:r w:rsidRPr="00500961">
              <w:rPr>
                <w:sz w:val="20"/>
                <w:szCs w:val="20"/>
              </w:rPr>
              <w:t>99,7%</w:t>
            </w:r>
          </w:p>
        </w:tc>
        <w:tc>
          <w:tcPr>
            <w:tcW w:w="0" w:type="auto"/>
          </w:tcPr>
          <w:p w14:paraId="4A3C7D3F" w14:textId="77777777" w:rsidR="00974AC8" w:rsidRPr="00500961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500961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14:paraId="0D9DBBBF" w14:textId="77777777" w:rsidR="00974AC8" w:rsidRPr="00500961" w:rsidRDefault="00974AC8" w:rsidP="007A2684">
            <w:pPr>
              <w:jc w:val="center"/>
              <w:rPr>
                <w:sz w:val="20"/>
                <w:szCs w:val="20"/>
              </w:rPr>
            </w:pPr>
            <w:r w:rsidRPr="00500961">
              <w:rPr>
                <w:sz w:val="20"/>
                <w:szCs w:val="20"/>
              </w:rPr>
              <w:t>99,7%</w:t>
            </w:r>
          </w:p>
        </w:tc>
        <w:tc>
          <w:tcPr>
            <w:tcW w:w="0" w:type="auto"/>
          </w:tcPr>
          <w:p w14:paraId="77384A67" w14:textId="77777777" w:rsidR="00974AC8" w:rsidRPr="00500961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500961">
              <w:rPr>
                <w:b/>
                <w:sz w:val="20"/>
                <w:szCs w:val="20"/>
              </w:rPr>
              <w:t>х</w:t>
            </w:r>
          </w:p>
        </w:tc>
      </w:tr>
    </w:tbl>
    <w:p w14:paraId="09DE93EF" w14:textId="77777777" w:rsidR="00974AC8" w:rsidRPr="00500961" w:rsidRDefault="00974AC8" w:rsidP="00974AC8">
      <w:pPr>
        <w:ind w:firstLine="708"/>
        <w:jc w:val="both"/>
        <w:rPr>
          <w:sz w:val="28"/>
          <w:szCs w:val="28"/>
        </w:rPr>
      </w:pPr>
      <w:r w:rsidRPr="00500961">
        <w:rPr>
          <w:sz w:val="28"/>
          <w:szCs w:val="28"/>
        </w:rPr>
        <w:t>Ожидаемая оценка исполнения бюджета за 202</w:t>
      </w:r>
      <w:r>
        <w:rPr>
          <w:sz w:val="28"/>
          <w:szCs w:val="28"/>
        </w:rPr>
        <w:t>3</w:t>
      </w:r>
      <w:r w:rsidRPr="00500961">
        <w:rPr>
          <w:sz w:val="28"/>
          <w:szCs w:val="28"/>
        </w:rPr>
        <w:t xml:space="preserve"> год спрогнозирована по отношению к первоначально запланированным показателям:</w:t>
      </w:r>
    </w:p>
    <w:p w14:paraId="3ADDE408" w14:textId="77777777" w:rsidR="00974AC8" w:rsidRPr="003D420B" w:rsidRDefault="00974AC8" w:rsidP="00974AC8">
      <w:pPr>
        <w:ind w:firstLine="708"/>
        <w:jc w:val="both"/>
        <w:rPr>
          <w:sz w:val="28"/>
          <w:szCs w:val="28"/>
        </w:rPr>
      </w:pPr>
      <w:r w:rsidRPr="003D420B">
        <w:rPr>
          <w:sz w:val="28"/>
          <w:szCs w:val="28"/>
        </w:rPr>
        <w:lastRenderedPageBreak/>
        <w:t xml:space="preserve">- по доходам – </w:t>
      </w:r>
      <w:r>
        <w:rPr>
          <w:sz w:val="28"/>
          <w:szCs w:val="28"/>
        </w:rPr>
        <w:t>818628,19</w:t>
      </w:r>
      <w:r w:rsidRPr="003D420B">
        <w:rPr>
          <w:sz w:val="28"/>
          <w:szCs w:val="28"/>
        </w:rPr>
        <w:t xml:space="preserve"> тыс. рублей с ростом на </w:t>
      </w:r>
      <w:r>
        <w:rPr>
          <w:sz w:val="28"/>
          <w:szCs w:val="28"/>
        </w:rPr>
        <w:t>111663,58</w:t>
      </w:r>
      <w:r w:rsidRPr="003D420B">
        <w:rPr>
          <w:sz w:val="28"/>
          <w:szCs w:val="28"/>
        </w:rPr>
        <w:t xml:space="preserve"> тыс. рублей или на 1</w:t>
      </w:r>
      <w:r>
        <w:rPr>
          <w:sz w:val="28"/>
          <w:szCs w:val="28"/>
        </w:rPr>
        <w:t>5</w:t>
      </w:r>
      <w:r w:rsidRPr="003D420B">
        <w:rPr>
          <w:sz w:val="28"/>
          <w:szCs w:val="28"/>
        </w:rPr>
        <w:t xml:space="preserve">,8%, в т. ч. за счет роста безвозмездных поступлений на </w:t>
      </w:r>
      <w:r>
        <w:rPr>
          <w:sz w:val="28"/>
          <w:szCs w:val="28"/>
        </w:rPr>
        <w:t>95324,59</w:t>
      </w:r>
      <w:r w:rsidRPr="003D420B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 (16,4</w:t>
      </w:r>
      <w:r w:rsidRPr="003D420B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Pr="003D420B">
        <w:rPr>
          <w:sz w:val="28"/>
          <w:szCs w:val="28"/>
        </w:rPr>
        <w:t xml:space="preserve">налоговых доходов на </w:t>
      </w:r>
      <w:r>
        <w:rPr>
          <w:sz w:val="28"/>
          <w:szCs w:val="28"/>
        </w:rPr>
        <w:t>13179,2</w:t>
      </w:r>
      <w:r w:rsidRPr="003D420B">
        <w:rPr>
          <w:sz w:val="28"/>
          <w:szCs w:val="28"/>
        </w:rPr>
        <w:t xml:space="preserve"> тыс. рублей (1</w:t>
      </w:r>
      <w:r>
        <w:rPr>
          <w:sz w:val="28"/>
          <w:szCs w:val="28"/>
        </w:rPr>
        <w:t>4</w:t>
      </w:r>
      <w:r w:rsidRPr="003D420B">
        <w:rPr>
          <w:sz w:val="28"/>
          <w:szCs w:val="28"/>
        </w:rPr>
        <w:t xml:space="preserve">%) </w:t>
      </w:r>
      <w:r>
        <w:rPr>
          <w:sz w:val="28"/>
          <w:szCs w:val="28"/>
        </w:rPr>
        <w:t>и</w:t>
      </w:r>
      <w:r w:rsidRPr="003D420B">
        <w:rPr>
          <w:sz w:val="28"/>
          <w:szCs w:val="28"/>
        </w:rPr>
        <w:t xml:space="preserve"> неналоговых доходов на </w:t>
      </w:r>
      <w:r>
        <w:rPr>
          <w:sz w:val="28"/>
          <w:szCs w:val="28"/>
        </w:rPr>
        <w:t>3140,79</w:t>
      </w:r>
      <w:r w:rsidRPr="003D420B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9</w:t>
      </w:r>
      <w:r w:rsidRPr="003D420B">
        <w:rPr>
          <w:sz w:val="28"/>
          <w:szCs w:val="28"/>
        </w:rPr>
        <w:t>,5%);</w:t>
      </w:r>
    </w:p>
    <w:p w14:paraId="6D81E730" w14:textId="77777777" w:rsidR="00974AC8" w:rsidRPr="003D420B" w:rsidRDefault="00974AC8" w:rsidP="00974AC8">
      <w:pPr>
        <w:ind w:firstLine="708"/>
        <w:jc w:val="both"/>
        <w:rPr>
          <w:b/>
          <w:sz w:val="28"/>
          <w:szCs w:val="28"/>
          <w:u w:val="single"/>
        </w:rPr>
      </w:pPr>
      <w:r w:rsidRPr="003D420B">
        <w:rPr>
          <w:sz w:val="28"/>
          <w:szCs w:val="28"/>
        </w:rPr>
        <w:t xml:space="preserve">- по расходам – </w:t>
      </w:r>
      <w:r>
        <w:rPr>
          <w:sz w:val="28"/>
          <w:szCs w:val="28"/>
        </w:rPr>
        <w:t>827438,8</w:t>
      </w:r>
      <w:r w:rsidRPr="003D420B">
        <w:rPr>
          <w:sz w:val="28"/>
          <w:szCs w:val="28"/>
        </w:rPr>
        <w:t xml:space="preserve"> тыс. рублей с ростом на </w:t>
      </w:r>
      <w:r>
        <w:rPr>
          <w:sz w:val="28"/>
          <w:szCs w:val="28"/>
        </w:rPr>
        <w:t>114230,04</w:t>
      </w:r>
      <w:r w:rsidRPr="003D420B">
        <w:rPr>
          <w:sz w:val="28"/>
          <w:szCs w:val="28"/>
        </w:rPr>
        <w:t xml:space="preserve"> тыс. рублей или на 16%;</w:t>
      </w:r>
    </w:p>
    <w:p w14:paraId="2B8F05F0" w14:textId="77777777" w:rsidR="00974AC8" w:rsidRPr="003D420B" w:rsidRDefault="00974AC8" w:rsidP="00974AC8">
      <w:pPr>
        <w:ind w:firstLine="708"/>
        <w:jc w:val="both"/>
        <w:rPr>
          <w:sz w:val="28"/>
          <w:szCs w:val="28"/>
        </w:rPr>
      </w:pPr>
      <w:r w:rsidRPr="003D420B">
        <w:rPr>
          <w:sz w:val="28"/>
          <w:szCs w:val="28"/>
        </w:rPr>
        <w:t xml:space="preserve">- дефициту бюджета – </w:t>
      </w:r>
      <w:r>
        <w:rPr>
          <w:sz w:val="28"/>
          <w:szCs w:val="28"/>
        </w:rPr>
        <w:t>8810,6</w:t>
      </w:r>
      <w:r w:rsidRPr="003D420B">
        <w:rPr>
          <w:sz w:val="28"/>
          <w:szCs w:val="28"/>
        </w:rPr>
        <w:t xml:space="preserve"> тыс. рублей с ростом на </w:t>
      </w:r>
      <w:r>
        <w:rPr>
          <w:sz w:val="28"/>
          <w:szCs w:val="28"/>
        </w:rPr>
        <w:t>2566,45</w:t>
      </w:r>
      <w:r w:rsidRPr="003D420B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41,1</w:t>
      </w:r>
      <w:r w:rsidRPr="003D420B">
        <w:rPr>
          <w:sz w:val="28"/>
          <w:szCs w:val="28"/>
        </w:rPr>
        <w:t>%.</w:t>
      </w:r>
    </w:p>
    <w:p w14:paraId="28E39870" w14:textId="77777777" w:rsidR="00974AC8" w:rsidRPr="001B319B" w:rsidRDefault="00974AC8" w:rsidP="00974AC8">
      <w:pPr>
        <w:ind w:firstLine="708"/>
        <w:jc w:val="both"/>
        <w:rPr>
          <w:sz w:val="28"/>
          <w:szCs w:val="28"/>
        </w:rPr>
      </w:pPr>
      <w:r w:rsidRPr="001B319B">
        <w:rPr>
          <w:sz w:val="28"/>
          <w:szCs w:val="28"/>
        </w:rPr>
        <w:t>Прогнозируемые доходы в Проекте бюджета 202</w:t>
      </w:r>
      <w:r>
        <w:rPr>
          <w:sz w:val="28"/>
          <w:szCs w:val="28"/>
        </w:rPr>
        <w:t>4</w:t>
      </w:r>
      <w:r w:rsidRPr="001B319B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ниже</w:t>
      </w:r>
      <w:r w:rsidRPr="001B319B">
        <w:rPr>
          <w:sz w:val="28"/>
          <w:szCs w:val="28"/>
        </w:rPr>
        <w:t xml:space="preserve"> ожидаемой оценки на </w:t>
      </w:r>
      <w:r>
        <w:rPr>
          <w:sz w:val="28"/>
          <w:szCs w:val="28"/>
        </w:rPr>
        <w:t>17,</w:t>
      </w:r>
      <w:r w:rsidRPr="001B319B">
        <w:rPr>
          <w:sz w:val="28"/>
          <w:szCs w:val="28"/>
        </w:rPr>
        <w:t xml:space="preserve">2% или на </w:t>
      </w:r>
      <w:r>
        <w:rPr>
          <w:sz w:val="28"/>
          <w:szCs w:val="28"/>
        </w:rPr>
        <w:t>141099,5</w:t>
      </w:r>
      <w:r w:rsidRPr="001B319B">
        <w:rPr>
          <w:sz w:val="28"/>
          <w:szCs w:val="28"/>
        </w:rPr>
        <w:t xml:space="preserve"> тыс. рублей, что связано в первую очередь со снижением МБТ из областного бюджета, на </w:t>
      </w:r>
      <w:r>
        <w:rPr>
          <w:sz w:val="28"/>
          <w:szCs w:val="28"/>
        </w:rPr>
        <w:t>21,1</w:t>
      </w:r>
      <w:r w:rsidRPr="001B319B">
        <w:rPr>
          <w:sz w:val="28"/>
          <w:szCs w:val="28"/>
        </w:rPr>
        <w:t>% или на 1</w:t>
      </w:r>
      <w:r>
        <w:rPr>
          <w:sz w:val="28"/>
          <w:szCs w:val="28"/>
        </w:rPr>
        <w:t>423</w:t>
      </w:r>
      <w:r w:rsidRPr="001B319B">
        <w:rPr>
          <w:sz w:val="28"/>
          <w:szCs w:val="28"/>
        </w:rPr>
        <w:t>8</w:t>
      </w:r>
      <w:r>
        <w:rPr>
          <w:sz w:val="28"/>
          <w:szCs w:val="28"/>
        </w:rPr>
        <w:t>7,9</w:t>
      </w:r>
      <w:r w:rsidRPr="001B319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3E5BC8C5" w14:textId="77777777" w:rsidR="00974AC8" w:rsidRPr="001B319B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B319B">
        <w:rPr>
          <w:sz w:val="28"/>
          <w:szCs w:val="28"/>
        </w:rPr>
        <w:t>асходы</w:t>
      </w:r>
      <w:r>
        <w:rPr>
          <w:sz w:val="28"/>
          <w:szCs w:val="28"/>
        </w:rPr>
        <w:t xml:space="preserve"> </w:t>
      </w:r>
      <w:r w:rsidRPr="001B319B">
        <w:rPr>
          <w:sz w:val="28"/>
          <w:szCs w:val="28"/>
        </w:rPr>
        <w:t>бюджета 202</w:t>
      </w:r>
      <w:r>
        <w:rPr>
          <w:sz w:val="28"/>
          <w:szCs w:val="28"/>
        </w:rPr>
        <w:t>4</w:t>
      </w:r>
      <w:r w:rsidRPr="001B319B">
        <w:rPr>
          <w:sz w:val="28"/>
          <w:szCs w:val="28"/>
        </w:rPr>
        <w:t xml:space="preserve"> года </w:t>
      </w:r>
      <w:r>
        <w:rPr>
          <w:sz w:val="28"/>
          <w:szCs w:val="28"/>
        </w:rPr>
        <w:t>тоже соответственно сни</w:t>
      </w:r>
      <w:r w:rsidRPr="001B319B">
        <w:rPr>
          <w:sz w:val="28"/>
          <w:szCs w:val="28"/>
        </w:rPr>
        <w:t>жаются</w:t>
      </w:r>
      <w:r>
        <w:rPr>
          <w:sz w:val="28"/>
          <w:szCs w:val="28"/>
        </w:rPr>
        <w:t xml:space="preserve"> в целом </w:t>
      </w:r>
      <w:r w:rsidRPr="001B319B">
        <w:rPr>
          <w:sz w:val="28"/>
          <w:szCs w:val="28"/>
        </w:rPr>
        <w:t xml:space="preserve">на </w:t>
      </w:r>
      <w:r>
        <w:rPr>
          <w:sz w:val="28"/>
          <w:szCs w:val="28"/>
        </w:rPr>
        <w:t>190692,7</w:t>
      </w:r>
      <w:r w:rsidRPr="001B319B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22</w:t>
      </w:r>
      <w:r w:rsidRPr="001B319B">
        <w:rPr>
          <w:sz w:val="28"/>
          <w:szCs w:val="28"/>
        </w:rPr>
        <w:t>%.</w:t>
      </w:r>
    </w:p>
    <w:p w14:paraId="6231FD5D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1B319B">
        <w:rPr>
          <w:sz w:val="28"/>
          <w:szCs w:val="28"/>
        </w:rPr>
        <w:t xml:space="preserve">Доля бюджетных инвестиций </w:t>
      </w:r>
      <w:r>
        <w:rPr>
          <w:sz w:val="28"/>
          <w:szCs w:val="28"/>
        </w:rPr>
        <w:t>в 2024 году планируется в размере 3135,6</w:t>
      </w:r>
      <w:r w:rsidRPr="001B319B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в целях</w:t>
      </w:r>
      <w:r w:rsidRPr="001B319B">
        <w:rPr>
          <w:sz w:val="28"/>
          <w:szCs w:val="28"/>
        </w:rPr>
        <w:t xml:space="preserve"> приобретения жилых помещений для детей-сирот</w:t>
      </w:r>
      <w:r>
        <w:rPr>
          <w:sz w:val="28"/>
          <w:szCs w:val="28"/>
        </w:rPr>
        <w:t>. Снижение к уровню 2023 года на 96,5% или на 85885,5</w:t>
      </w:r>
      <w:r w:rsidRPr="001B319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ввиду того, что в 2023 году реализовывался нацпроект по строительству водопровода в с. Мари-Малмыж.</w:t>
      </w:r>
    </w:p>
    <w:p w14:paraId="32D1C3C9" w14:textId="77777777" w:rsidR="00974AC8" w:rsidRPr="001B319B" w:rsidRDefault="00974AC8" w:rsidP="00974AC8">
      <w:pPr>
        <w:ind w:firstLine="708"/>
        <w:jc w:val="both"/>
        <w:rPr>
          <w:sz w:val="28"/>
          <w:szCs w:val="28"/>
        </w:rPr>
      </w:pPr>
      <w:r w:rsidRPr="001B319B">
        <w:rPr>
          <w:sz w:val="28"/>
          <w:szCs w:val="28"/>
        </w:rPr>
        <w:t>Расходная часть бюджета сформирована практически полностью в программном формате - 99,7% кроме расходов на обеспечени</w:t>
      </w:r>
      <w:r>
        <w:rPr>
          <w:sz w:val="28"/>
          <w:szCs w:val="28"/>
        </w:rPr>
        <w:t>е деятельности районной Думы и К</w:t>
      </w:r>
      <w:r w:rsidRPr="001B319B">
        <w:rPr>
          <w:sz w:val="28"/>
          <w:szCs w:val="28"/>
        </w:rPr>
        <w:t>онтрольно-счетной комиссии.</w:t>
      </w:r>
    </w:p>
    <w:p w14:paraId="3450B82F" w14:textId="77777777" w:rsidR="00974AC8" w:rsidRDefault="00974AC8" w:rsidP="00974AC8">
      <w:pPr>
        <w:spacing w:before="120"/>
        <w:ind w:firstLine="709"/>
        <w:jc w:val="center"/>
        <w:rPr>
          <w:b/>
          <w:sz w:val="28"/>
          <w:szCs w:val="28"/>
        </w:rPr>
      </w:pPr>
      <w:r w:rsidRPr="00284509">
        <w:rPr>
          <w:b/>
          <w:sz w:val="28"/>
          <w:szCs w:val="28"/>
        </w:rPr>
        <w:t>Доходная часть проекта бюджета муниципального образования</w:t>
      </w:r>
      <w:r>
        <w:rPr>
          <w:b/>
          <w:sz w:val="28"/>
          <w:szCs w:val="28"/>
        </w:rPr>
        <w:t xml:space="preserve"> Малмыжский муниципальный район</w:t>
      </w:r>
    </w:p>
    <w:p w14:paraId="17B6A577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районного бюджета на 2024 год прогнозируется в размере 677528,68 тыс. руб., что на 11,7% выше отчетного 2022 года.</w:t>
      </w:r>
    </w:p>
    <w:p w14:paraId="54F67728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планового периода прогнозируются:</w:t>
      </w:r>
    </w:p>
    <w:p w14:paraId="0E462AD4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-2025 год рост к 2024 году на 9,2%,</w:t>
      </w:r>
    </w:p>
    <w:p w14:paraId="34E5ACB5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- 2026 год снижение к 2025 году на 13%.</w:t>
      </w:r>
    </w:p>
    <w:p w14:paraId="6A1F5D3D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 доходной части районного бюджета на 2021 – 2026 годы характеризуется следующими данными:                                                  тыс.руб.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87"/>
        <w:gridCol w:w="752"/>
        <w:gridCol w:w="644"/>
        <w:gridCol w:w="752"/>
        <w:gridCol w:w="644"/>
        <w:gridCol w:w="753"/>
        <w:gridCol w:w="645"/>
        <w:gridCol w:w="753"/>
        <w:gridCol w:w="645"/>
        <w:gridCol w:w="753"/>
        <w:gridCol w:w="645"/>
        <w:gridCol w:w="753"/>
        <w:gridCol w:w="645"/>
      </w:tblGrid>
      <w:tr w:rsidR="00974AC8" w:rsidRPr="009B1FD9" w14:paraId="12F43CBA" w14:textId="77777777" w:rsidTr="007A2684">
        <w:tc>
          <w:tcPr>
            <w:tcW w:w="1187" w:type="dxa"/>
            <w:vMerge w:val="restart"/>
          </w:tcPr>
          <w:p w14:paraId="5048E3EC" w14:textId="77777777" w:rsidR="00974AC8" w:rsidRPr="00E042AC" w:rsidRDefault="00974AC8" w:rsidP="007A2684">
            <w:pPr>
              <w:jc w:val="center"/>
            </w:pPr>
            <w:r w:rsidRPr="00E042AC">
              <w:t>Показатели</w:t>
            </w:r>
          </w:p>
        </w:tc>
        <w:tc>
          <w:tcPr>
            <w:tcW w:w="1396" w:type="dxa"/>
            <w:gridSpan w:val="2"/>
          </w:tcPr>
          <w:p w14:paraId="175CAAC1" w14:textId="77777777" w:rsidR="00974AC8" w:rsidRPr="00E042AC" w:rsidRDefault="00974AC8" w:rsidP="007A2684">
            <w:pPr>
              <w:jc w:val="center"/>
            </w:pPr>
            <w:r>
              <w:t>2021</w:t>
            </w:r>
            <w:r w:rsidRPr="00E042AC">
              <w:t xml:space="preserve"> год </w:t>
            </w:r>
            <w:r>
              <w:t>(отчет)</w:t>
            </w:r>
          </w:p>
        </w:tc>
        <w:tc>
          <w:tcPr>
            <w:tcW w:w="1396" w:type="dxa"/>
            <w:gridSpan w:val="2"/>
          </w:tcPr>
          <w:p w14:paraId="590F75AB" w14:textId="77777777" w:rsidR="00974AC8" w:rsidRPr="00E042AC" w:rsidRDefault="00974AC8" w:rsidP="007A2684">
            <w:pPr>
              <w:jc w:val="center"/>
            </w:pPr>
            <w:r w:rsidRPr="00E042AC">
              <w:t>20</w:t>
            </w:r>
            <w:r>
              <w:t>22</w:t>
            </w:r>
            <w:r w:rsidRPr="00E042AC">
              <w:t xml:space="preserve"> год </w:t>
            </w:r>
            <w:r>
              <w:t>(отчет)</w:t>
            </w:r>
          </w:p>
        </w:tc>
        <w:tc>
          <w:tcPr>
            <w:tcW w:w="1398" w:type="dxa"/>
            <w:gridSpan w:val="2"/>
          </w:tcPr>
          <w:p w14:paraId="41220CDE" w14:textId="77777777" w:rsidR="00974AC8" w:rsidRPr="00E042AC" w:rsidRDefault="00974AC8" w:rsidP="007A2684">
            <w:pPr>
              <w:jc w:val="center"/>
            </w:pPr>
            <w:r w:rsidRPr="00E042AC">
              <w:t>20</w:t>
            </w:r>
            <w:r>
              <w:t>23</w:t>
            </w:r>
            <w:r w:rsidRPr="00E042AC">
              <w:t xml:space="preserve"> год</w:t>
            </w:r>
            <w:r>
              <w:t xml:space="preserve"> </w:t>
            </w:r>
            <w:r w:rsidRPr="00E042AC">
              <w:t>(оценка)</w:t>
            </w:r>
          </w:p>
        </w:tc>
        <w:tc>
          <w:tcPr>
            <w:tcW w:w="1398" w:type="dxa"/>
            <w:gridSpan w:val="2"/>
          </w:tcPr>
          <w:p w14:paraId="52548221" w14:textId="77777777" w:rsidR="00974AC8" w:rsidRPr="00E042AC" w:rsidRDefault="00974AC8" w:rsidP="007A2684">
            <w:pPr>
              <w:jc w:val="center"/>
            </w:pPr>
            <w:r w:rsidRPr="00E042AC">
              <w:t>20</w:t>
            </w:r>
            <w:r>
              <w:t>24</w:t>
            </w:r>
            <w:r w:rsidRPr="00E042AC">
              <w:t xml:space="preserve"> год</w:t>
            </w:r>
          </w:p>
        </w:tc>
        <w:tc>
          <w:tcPr>
            <w:tcW w:w="1398" w:type="dxa"/>
            <w:gridSpan w:val="2"/>
          </w:tcPr>
          <w:p w14:paraId="0F1111E5" w14:textId="77777777" w:rsidR="00974AC8" w:rsidRPr="00E042AC" w:rsidRDefault="00974AC8" w:rsidP="007A2684">
            <w:pPr>
              <w:jc w:val="center"/>
            </w:pPr>
            <w:r>
              <w:t>2025 год</w:t>
            </w:r>
          </w:p>
        </w:tc>
        <w:tc>
          <w:tcPr>
            <w:tcW w:w="1398" w:type="dxa"/>
            <w:gridSpan w:val="2"/>
          </w:tcPr>
          <w:p w14:paraId="1CE832DE" w14:textId="77777777" w:rsidR="00974AC8" w:rsidRPr="00E042AC" w:rsidRDefault="00974AC8" w:rsidP="007A2684">
            <w:pPr>
              <w:jc w:val="center"/>
            </w:pPr>
            <w:r>
              <w:t>2026 год</w:t>
            </w:r>
          </w:p>
        </w:tc>
      </w:tr>
      <w:tr w:rsidR="00974AC8" w:rsidRPr="009B1FD9" w14:paraId="6E270DFA" w14:textId="77777777" w:rsidTr="007A2684">
        <w:tc>
          <w:tcPr>
            <w:tcW w:w="1187" w:type="dxa"/>
            <w:vMerge/>
          </w:tcPr>
          <w:p w14:paraId="3ECA6963" w14:textId="77777777" w:rsidR="00974AC8" w:rsidRPr="00E042AC" w:rsidRDefault="00974AC8" w:rsidP="007A2684">
            <w:pPr>
              <w:jc w:val="right"/>
            </w:pPr>
          </w:p>
        </w:tc>
        <w:tc>
          <w:tcPr>
            <w:tcW w:w="752" w:type="dxa"/>
          </w:tcPr>
          <w:p w14:paraId="7639CF2E" w14:textId="77777777" w:rsidR="00974AC8" w:rsidRPr="00E042AC" w:rsidRDefault="00974AC8" w:rsidP="007A2684">
            <w:pPr>
              <w:jc w:val="center"/>
            </w:pPr>
            <w:r w:rsidRPr="00E042AC">
              <w:t>Сумма</w:t>
            </w:r>
          </w:p>
        </w:tc>
        <w:tc>
          <w:tcPr>
            <w:tcW w:w="644" w:type="dxa"/>
          </w:tcPr>
          <w:p w14:paraId="22CE1E36" w14:textId="77777777" w:rsidR="00974AC8" w:rsidRPr="00E042AC" w:rsidRDefault="00974AC8" w:rsidP="007A2684">
            <w:pPr>
              <w:jc w:val="center"/>
            </w:pPr>
            <w:r w:rsidRPr="00E042AC">
              <w:t>Уд.вес %</w:t>
            </w:r>
          </w:p>
        </w:tc>
        <w:tc>
          <w:tcPr>
            <w:tcW w:w="752" w:type="dxa"/>
          </w:tcPr>
          <w:p w14:paraId="5869B2E4" w14:textId="77777777" w:rsidR="00974AC8" w:rsidRPr="00E042AC" w:rsidRDefault="00974AC8" w:rsidP="007A2684">
            <w:pPr>
              <w:jc w:val="center"/>
            </w:pPr>
            <w:r w:rsidRPr="00E042AC">
              <w:t>Сумма</w:t>
            </w:r>
          </w:p>
        </w:tc>
        <w:tc>
          <w:tcPr>
            <w:tcW w:w="644" w:type="dxa"/>
          </w:tcPr>
          <w:p w14:paraId="6A00B449" w14:textId="77777777" w:rsidR="00974AC8" w:rsidRPr="00E042AC" w:rsidRDefault="00974AC8" w:rsidP="007A2684">
            <w:pPr>
              <w:jc w:val="center"/>
            </w:pPr>
            <w:r w:rsidRPr="00E042AC">
              <w:t>Уд.вес %</w:t>
            </w:r>
          </w:p>
        </w:tc>
        <w:tc>
          <w:tcPr>
            <w:tcW w:w="753" w:type="dxa"/>
          </w:tcPr>
          <w:p w14:paraId="38113E18" w14:textId="77777777" w:rsidR="00974AC8" w:rsidRPr="00E042AC" w:rsidRDefault="00974AC8" w:rsidP="007A2684">
            <w:pPr>
              <w:jc w:val="center"/>
            </w:pPr>
            <w:r w:rsidRPr="00E042AC">
              <w:t>Сумма</w:t>
            </w:r>
          </w:p>
        </w:tc>
        <w:tc>
          <w:tcPr>
            <w:tcW w:w="645" w:type="dxa"/>
          </w:tcPr>
          <w:p w14:paraId="0887F5F0" w14:textId="77777777" w:rsidR="00974AC8" w:rsidRPr="00E042AC" w:rsidRDefault="00974AC8" w:rsidP="007A2684">
            <w:pPr>
              <w:jc w:val="center"/>
            </w:pPr>
            <w:r w:rsidRPr="00E042AC">
              <w:t>Уд.вес %</w:t>
            </w:r>
          </w:p>
        </w:tc>
        <w:tc>
          <w:tcPr>
            <w:tcW w:w="753" w:type="dxa"/>
          </w:tcPr>
          <w:p w14:paraId="62F2BC25" w14:textId="77777777" w:rsidR="00974AC8" w:rsidRPr="00E042AC" w:rsidRDefault="00974AC8" w:rsidP="007A2684">
            <w:pPr>
              <w:jc w:val="center"/>
            </w:pPr>
            <w:r w:rsidRPr="00E042AC">
              <w:t>Сумма</w:t>
            </w:r>
          </w:p>
        </w:tc>
        <w:tc>
          <w:tcPr>
            <w:tcW w:w="645" w:type="dxa"/>
          </w:tcPr>
          <w:p w14:paraId="1528CDFB" w14:textId="77777777" w:rsidR="00974AC8" w:rsidRPr="00E042AC" w:rsidRDefault="00974AC8" w:rsidP="007A2684">
            <w:pPr>
              <w:jc w:val="center"/>
            </w:pPr>
            <w:r w:rsidRPr="00E042AC">
              <w:t>Уд.вес %</w:t>
            </w:r>
          </w:p>
        </w:tc>
        <w:tc>
          <w:tcPr>
            <w:tcW w:w="753" w:type="dxa"/>
          </w:tcPr>
          <w:p w14:paraId="5972D74C" w14:textId="77777777" w:rsidR="00974AC8" w:rsidRPr="00E042AC" w:rsidRDefault="00974AC8" w:rsidP="007A2684">
            <w:pPr>
              <w:jc w:val="center"/>
            </w:pPr>
            <w:r>
              <w:t xml:space="preserve">Сумма </w:t>
            </w:r>
          </w:p>
        </w:tc>
        <w:tc>
          <w:tcPr>
            <w:tcW w:w="645" w:type="dxa"/>
          </w:tcPr>
          <w:p w14:paraId="25BA5288" w14:textId="77777777" w:rsidR="00974AC8" w:rsidRPr="00E042AC" w:rsidRDefault="00974AC8" w:rsidP="007A2684">
            <w:pPr>
              <w:jc w:val="center"/>
            </w:pPr>
            <w:r w:rsidRPr="00E042AC">
              <w:t>Уд.вес %</w:t>
            </w:r>
          </w:p>
        </w:tc>
        <w:tc>
          <w:tcPr>
            <w:tcW w:w="753" w:type="dxa"/>
          </w:tcPr>
          <w:p w14:paraId="77FCEFAA" w14:textId="77777777" w:rsidR="00974AC8" w:rsidRPr="00E042AC" w:rsidRDefault="00974AC8" w:rsidP="007A2684">
            <w:pPr>
              <w:jc w:val="center"/>
            </w:pPr>
            <w:r>
              <w:t xml:space="preserve">Сумма </w:t>
            </w:r>
          </w:p>
        </w:tc>
        <w:tc>
          <w:tcPr>
            <w:tcW w:w="645" w:type="dxa"/>
          </w:tcPr>
          <w:p w14:paraId="3D8338CE" w14:textId="77777777" w:rsidR="00974AC8" w:rsidRPr="00E042AC" w:rsidRDefault="00974AC8" w:rsidP="007A2684">
            <w:pPr>
              <w:jc w:val="center"/>
            </w:pPr>
            <w:r w:rsidRPr="00E042AC">
              <w:t>Уд.вес %</w:t>
            </w:r>
          </w:p>
        </w:tc>
      </w:tr>
      <w:tr w:rsidR="00974AC8" w:rsidRPr="009B1FD9" w14:paraId="3AF77A16" w14:textId="77777777" w:rsidTr="007A2684">
        <w:tc>
          <w:tcPr>
            <w:tcW w:w="1187" w:type="dxa"/>
          </w:tcPr>
          <w:p w14:paraId="6B50132C" w14:textId="77777777" w:rsidR="00974AC8" w:rsidRPr="00E042AC" w:rsidRDefault="00974AC8" w:rsidP="007A2684">
            <w:pPr>
              <w:jc w:val="both"/>
            </w:pPr>
            <w:r w:rsidRPr="00E042AC">
              <w:t>Налоговые доходы</w:t>
            </w:r>
          </w:p>
        </w:tc>
        <w:tc>
          <w:tcPr>
            <w:tcW w:w="752" w:type="dxa"/>
          </w:tcPr>
          <w:p w14:paraId="79FC79CA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84441,99</w:t>
            </w:r>
          </w:p>
        </w:tc>
        <w:tc>
          <w:tcPr>
            <w:tcW w:w="644" w:type="dxa"/>
          </w:tcPr>
          <w:p w14:paraId="65D92F7E" w14:textId="77777777" w:rsidR="00974AC8" w:rsidRPr="00FB1988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5.8</w:t>
            </w:r>
          </w:p>
        </w:tc>
        <w:tc>
          <w:tcPr>
            <w:tcW w:w="752" w:type="dxa"/>
          </w:tcPr>
          <w:p w14:paraId="57FFF161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102003,44</w:t>
            </w:r>
          </w:p>
        </w:tc>
        <w:tc>
          <w:tcPr>
            <w:tcW w:w="644" w:type="dxa"/>
          </w:tcPr>
          <w:p w14:paraId="10DBF2B4" w14:textId="77777777" w:rsidR="00974AC8" w:rsidRPr="00FB1988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  <w:lang w:val="en-US"/>
              </w:rPr>
              <w:t>.8</w:t>
            </w:r>
          </w:p>
        </w:tc>
        <w:tc>
          <w:tcPr>
            <w:tcW w:w="753" w:type="dxa"/>
          </w:tcPr>
          <w:p w14:paraId="60FA9C69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107040,6</w:t>
            </w:r>
          </w:p>
        </w:tc>
        <w:tc>
          <w:tcPr>
            <w:tcW w:w="645" w:type="dxa"/>
          </w:tcPr>
          <w:p w14:paraId="094F4AC1" w14:textId="77777777" w:rsidR="00974AC8" w:rsidRPr="005E5C58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13,1</w:t>
            </w:r>
          </w:p>
        </w:tc>
        <w:tc>
          <w:tcPr>
            <w:tcW w:w="753" w:type="dxa"/>
          </w:tcPr>
          <w:p w14:paraId="41F38316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110604,1</w:t>
            </w:r>
          </w:p>
        </w:tc>
        <w:tc>
          <w:tcPr>
            <w:tcW w:w="645" w:type="dxa"/>
          </w:tcPr>
          <w:p w14:paraId="35F8CCF1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21,3</w:t>
            </w:r>
          </w:p>
        </w:tc>
        <w:tc>
          <w:tcPr>
            <w:tcW w:w="753" w:type="dxa"/>
          </w:tcPr>
          <w:p w14:paraId="24DB0D3F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116302,63</w:t>
            </w:r>
          </w:p>
        </w:tc>
        <w:tc>
          <w:tcPr>
            <w:tcW w:w="645" w:type="dxa"/>
          </w:tcPr>
          <w:p w14:paraId="0297FF9C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753" w:type="dxa"/>
          </w:tcPr>
          <w:p w14:paraId="1C35AF5C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121756,11</w:t>
            </w:r>
          </w:p>
        </w:tc>
        <w:tc>
          <w:tcPr>
            <w:tcW w:w="645" w:type="dxa"/>
          </w:tcPr>
          <w:p w14:paraId="52950BEE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18,9</w:t>
            </w:r>
          </w:p>
        </w:tc>
      </w:tr>
      <w:tr w:rsidR="00974AC8" w:rsidRPr="009B1FD9" w14:paraId="4EDE6E45" w14:textId="77777777" w:rsidTr="007A2684">
        <w:tc>
          <w:tcPr>
            <w:tcW w:w="1187" w:type="dxa"/>
          </w:tcPr>
          <w:p w14:paraId="4313628D" w14:textId="77777777" w:rsidR="00974AC8" w:rsidRPr="00E042AC" w:rsidRDefault="00974AC8" w:rsidP="007A2684">
            <w:pPr>
              <w:jc w:val="both"/>
            </w:pPr>
            <w:r w:rsidRPr="00E042AC">
              <w:t>Неналоговые доходы</w:t>
            </w:r>
          </w:p>
        </w:tc>
        <w:tc>
          <w:tcPr>
            <w:tcW w:w="752" w:type="dxa"/>
          </w:tcPr>
          <w:p w14:paraId="59B89CC7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30862,28</w:t>
            </w:r>
          </w:p>
        </w:tc>
        <w:tc>
          <w:tcPr>
            <w:tcW w:w="644" w:type="dxa"/>
          </w:tcPr>
          <w:p w14:paraId="1A636B2B" w14:textId="77777777" w:rsidR="00974AC8" w:rsidRPr="003E2472" w:rsidRDefault="00974AC8" w:rsidP="007A268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5,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52" w:type="dxa"/>
          </w:tcPr>
          <w:p w14:paraId="7313012C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33037,12</w:t>
            </w:r>
          </w:p>
        </w:tc>
        <w:tc>
          <w:tcPr>
            <w:tcW w:w="644" w:type="dxa"/>
          </w:tcPr>
          <w:p w14:paraId="3B20E9CC" w14:textId="77777777" w:rsidR="00974AC8" w:rsidRPr="003E2472" w:rsidRDefault="00974AC8" w:rsidP="007A268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5,4</w:t>
            </w:r>
          </w:p>
        </w:tc>
        <w:tc>
          <w:tcPr>
            <w:tcW w:w="753" w:type="dxa"/>
          </w:tcPr>
          <w:p w14:paraId="78B617D7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36321,1</w:t>
            </w:r>
          </w:p>
        </w:tc>
        <w:tc>
          <w:tcPr>
            <w:tcW w:w="645" w:type="dxa"/>
          </w:tcPr>
          <w:p w14:paraId="7CBD800C" w14:textId="77777777" w:rsidR="00974AC8" w:rsidRPr="005E5C58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753" w:type="dxa"/>
          </w:tcPr>
          <w:p w14:paraId="0CE650C3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34046,02</w:t>
            </w:r>
          </w:p>
        </w:tc>
        <w:tc>
          <w:tcPr>
            <w:tcW w:w="645" w:type="dxa"/>
          </w:tcPr>
          <w:p w14:paraId="7AB4FAD0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53" w:type="dxa"/>
          </w:tcPr>
          <w:p w14:paraId="0C0703B0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33265,9</w:t>
            </w:r>
          </w:p>
        </w:tc>
        <w:tc>
          <w:tcPr>
            <w:tcW w:w="645" w:type="dxa"/>
          </w:tcPr>
          <w:p w14:paraId="04252FD0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753" w:type="dxa"/>
          </w:tcPr>
          <w:p w14:paraId="21A7ECDF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33990,7</w:t>
            </w:r>
          </w:p>
        </w:tc>
        <w:tc>
          <w:tcPr>
            <w:tcW w:w="645" w:type="dxa"/>
          </w:tcPr>
          <w:p w14:paraId="4236E43A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5,3</w:t>
            </w:r>
          </w:p>
        </w:tc>
      </w:tr>
      <w:tr w:rsidR="00974AC8" w:rsidRPr="009B1FD9" w14:paraId="14074CB4" w14:textId="77777777" w:rsidTr="007A2684">
        <w:tc>
          <w:tcPr>
            <w:tcW w:w="1187" w:type="dxa"/>
          </w:tcPr>
          <w:p w14:paraId="463927CE" w14:textId="77777777" w:rsidR="00974AC8" w:rsidRPr="00E042AC" w:rsidRDefault="00974AC8" w:rsidP="007A2684">
            <w:pPr>
              <w:jc w:val="both"/>
            </w:pPr>
            <w:r w:rsidRPr="00E042AC">
              <w:t>Безвозмездные поступления</w:t>
            </w:r>
          </w:p>
        </w:tc>
        <w:tc>
          <w:tcPr>
            <w:tcW w:w="752" w:type="dxa"/>
          </w:tcPr>
          <w:p w14:paraId="19B8E267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418104,2</w:t>
            </w:r>
          </w:p>
        </w:tc>
        <w:tc>
          <w:tcPr>
            <w:tcW w:w="644" w:type="dxa"/>
          </w:tcPr>
          <w:p w14:paraId="64D257B7" w14:textId="77777777" w:rsidR="00974AC8" w:rsidRPr="003E2472" w:rsidRDefault="00974AC8" w:rsidP="007A268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78</w:t>
            </w:r>
            <w:r>
              <w:rPr>
                <w:b/>
                <w:sz w:val="20"/>
                <w:szCs w:val="20"/>
                <w:lang w:val="en-US"/>
              </w:rPr>
              <w:t>.4</w:t>
            </w:r>
          </w:p>
        </w:tc>
        <w:tc>
          <w:tcPr>
            <w:tcW w:w="752" w:type="dxa"/>
          </w:tcPr>
          <w:p w14:paraId="747C0090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471786,65</w:t>
            </w:r>
          </w:p>
        </w:tc>
        <w:tc>
          <w:tcPr>
            <w:tcW w:w="644" w:type="dxa"/>
          </w:tcPr>
          <w:p w14:paraId="542E8288" w14:textId="77777777" w:rsidR="00974AC8" w:rsidRPr="003E2472" w:rsidRDefault="00974AC8" w:rsidP="007A268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77,7</w:t>
            </w:r>
          </w:p>
        </w:tc>
        <w:tc>
          <w:tcPr>
            <w:tcW w:w="753" w:type="dxa"/>
          </w:tcPr>
          <w:p w14:paraId="17527CBE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675266,49</w:t>
            </w:r>
          </w:p>
        </w:tc>
        <w:tc>
          <w:tcPr>
            <w:tcW w:w="645" w:type="dxa"/>
          </w:tcPr>
          <w:p w14:paraId="528836A0" w14:textId="77777777" w:rsidR="00974AC8" w:rsidRPr="005E5C58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82,5</w:t>
            </w:r>
          </w:p>
        </w:tc>
        <w:tc>
          <w:tcPr>
            <w:tcW w:w="753" w:type="dxa"/>
          </w:tcPr>
          <w:p w14:paraId="4EA47B68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532878,56</w:t>
            </w:r>
          </w:p>
        </w:tc>
        <w:tc>
          <w:tcPr>
            <w:tcW w:w="645" w:type="dxa"/>
          </w:tcPr>
          <w:p w14:paraId="171F121C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79,8</w:t>
            </w:r>
          </w:p>
        </w:tc>
        <w:tc>
          <w:tcPr>
            <w:tcW w:w="753" w:type="dxa"/>
          </w:tcPr>
          <w:p w14:paraId="1E068109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590189,46</w:t>
            </w:r>
          </w:p>
        </w:tc>
        <w:tc>
          <w:tcPr>
            <w:tcW w:w="645" w:type="dxa"/>
          </w:tcPr>
          <w:p w14:paraId="7A90E6F8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79,8</w:t>
            </w:r>
          </w:p>
        </w:tc>
        <w:tc>
          <w:tcPr>
            <w:tcW w:w="753" w:type="dxa"/>
          </w:tcPr>
          <w:p w14:paraId="23F9BAD8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487989,06</w:t>
            </w:r>
          </w:p>
        </w:tc>
        <w:tc>
          <w:tcPr>
            <w:tcW w:w="645" w:type="dxa"/>
          </w:tcPr>
          <w:p w14:paraId="3E81C8F6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75,8</w:t>
            </w:r>
          </w:p>
        </w:tc>
      </w:tr>
      <w:tr w:rsidR="00974AC8" w:rsidRPr="009B1FD9" w14:paraId="2F418438" w14:textId="77777777" w:rsidTr="007A2684">
        <w:tc>
          <w:tcPr>
            <w:tcW w:w="1187" w:type="dxa"/>
          </w:tcPr>
          <w:p w14:paraId="771645DE" w14:textId="77777777" w:rsidR="00974AC8" w:rsidRPr="00E042AC" w:rsidRDefault="00974AC8" w:rsidP="007A2684">
            <w:pPr>
              <w:jc w:val="both"/>
            </w:pPr>
            <w:r w:rsidRPr="00E042AC">
              <w:lastRenderedPageBreak/>
              <w:t>Итого</w:t>
            </w:r>
          </w:p>
        </w:tc>
        <w:tc>
          <w:tcPr>
            <w:tcW w:w="752" w:type="dxa"/>
          </w:tcPr>
          <w:p w14:paraId="2C83437F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533408,47</w:t>
            </w:r>
          </w:p>
        </w:tc>
        <w:tc>
          <w:tcPr>
            <w:tcW w:w="644" w:type="dxa"/>
          </w:tcPr>
          <w:p w14:paraId="42C11DB4" w14:textId="77777777" w:rsidR="00974AC8" w:rsidRPr="003E2472" w:rsidRDefault="00974AC8" w:rsidP="007A268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752" w:type="dxa"/>
          </w:tcPr>
          <w:p w14:paraId="059D4F92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606827,21</w:t>
            </w:r>
          </w:p>
        </w:tc>
        <w:tc>
          <w:tcPr>
            <w:tcW w:w="644" w:type="dxa"/>
          </w:tcPr>
          <w:p w14:paraId="7F024AF5" w14:textId="77777777" w:rsidR="00974AC8" w:rsidRPr="003E2472" w:rsidRDefault="00974AC8" w:rsidP="007A268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753" w:type="dxa"/>
          </w:tcPr>
          <w:p w14:paraId="16029EAE" w14:textId="77777777" w:rsidR="00974AC8" w:rsidRPr="00B5703F" w:rsidRDefault="00974AC8" w:rsidP="007A2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818628,19</w:t>
            </w:r>
          </w:p>
        </w:tc>
        <w:tc>
          <w:tcPr>
            <w:tcW w:w="645" w:type="dxa"/>
          </w:tcPr>
          <w:p w14:paraId="7D8E2E7B" w14:textId="77777777" w:rsidR="00974AC8" w:rsidRPr="003E2472" w:rsidRDefault="00974AC8" w:rsidP="007A268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753" w:type="dxa"/>
          </w:tcPr>
          <w:p w14:paraId="529A2A81" w14:textId="77777777" w:rsidR="00974AC8" w:rsidRPr="00B5703F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677528,68</w:t>
            </w:r>
          </w:p>
        </w:tc>
        <w:tc>
          <w:tcPr>
            <w:tcW w:w="645" w:type="dxa"/>
          </w:tcPr>
          <w:p w14:paraId="7F5D8095" w14:textId="77777777" w:rsidR="00974AC8" w:rsidRPr="003E2472" w:rsidRDefault="00974AC8" w:rsidP="007A268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753" w:type="dxa"/>
          </w:tcPr>
          <w:p w14:paraId="411ADFA5" w14:textId="77777777" w:rsidR="00974AC8" w:rsidRPr="00B5703F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739757,99</w:t>
            </w:r>
          </w:p>
        </w:tc>
        <w:tc>
          <w:tcPr>
            <w:tcW w:w="645" w:type="dxa"/>
          </w:tcPr>
          <w:p w14:paraId="3F029F2C" w14:textId="77777777" w:rsidR="00974AC8" w:rsidRPr="003E2472" w:rsidRDefault="00974AC8" w:rsidP="007A268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753" w:type="dxa"/>
          </w:tcPr>
          <w:p w14:paraId="62A139D8" w14:textId="77777777" w:rsidR="00974AC8" w:rsidRPr="00B5703F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643735,87</w:t>
            </w:r>
          </w:p>
        </w:tc>
        <w:tc>
          <w:tcPr>
            <w:tcW w:w="645" w:type="dxa"/>
          </w:tcPr>
          <w:p w14:paraId="5E34EBA8" w14:textId="77777777" w:rsidR="00974AC8" w:rsidRPr="003E2472" w:rsidRDefault="00974AC8" w:rsidP="007A268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</w:tbl>
    <w:p w14:paraId="7F7A194E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Прогнозируется в динамике:</w:t>
      </w:r>
    </w:p>
    <w:p w14:paraId="0A29B1B0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рост налоговых доходов в 2024 к оценке на 3563,5 тыс. руб. (3,3%), в 2025 к 2024 на 5698,5 тыс. руб. (5,2%), в 2026 к 2025 на 5453,5 тыс. руб. (4,7%),</w:t>
      </w:r>
    </w:p>
    <w:p w14:paraId="7C925339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снижение неналоговых доходов в 2024 к оценке на 2275,1 тыс. руб. (6,3%), в 2025 к 2024 на 780,1 тыс. руб. (2,3%) и рост в 2026 к 2025 на 724,8 тыс. руб. (2,2%),</w:t>
      </w:r>
    </w:p>
    <w:p w14:paraId="148FAAF2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снижение безвозмездных поступлений в 2024 к оценке на 142387,9 тыс. руб. (21,1%), рост в 2025 к 2024 на 57310,9 тыс. руб. (10,8%) и снижение в 2026 к 2025 на 102200,4 тыс. руб. (17,3%).</w:t>
      </w:r>
    </w:p>
    <w:p w14:paraId="669DB57E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безвозмездных поступлений в структуре доходов преобладает и прогнозируется в 2024 году – 79,8%, в 2025 году – 79,8%, в 2026 году – 75,8%.</w:t>
      </w:r>
    </w:p>
    <w:p w14:paraId="4B4889B9" w14:textId="77777777" w:rsidR="00974AC8" w:rsidRDefault="00974AC8" w:rsidP="00974AC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Их величина в основном складывается из МБТ областного бюджета.</w:t>
      </w:r>
    </w:p>
    <w:p w14:paraId="38D86E13" w14:textId="77777777" w:rsidR="00974AC8" w:rsidRDefault="00974AC8" w:rsidP="00974AC8">
      <w:pPr>
        <w:ind w:firstLine="708"/>
        <w:jc w:val="center"/>
        <w:rPr>
          <w:b/>
          <w:sz w:val="28"/>
          <w:szCs w:val="28"/>
        </w:rPr>
      </w:pPr>
      <w:r w:rsidRPr="00736AB8">
        <w:rPr>
          <w:b/>
          <w:sz w:val="28"/>
          <w:szCs w:val="28"/>
        </w:rPr>
        <w:t>Налоговые доходы</w:t>
      </w:r>
    </w:p>
    <w:p w14:paraId="6203B002" w14:textId="77777777" w:rsidR="00974AC8" w:rsidRPr="00D766C6" w:rsidRDefault="00974AC8" w:rsidP="00974AC8">
      <w:pPr>
        <w:ind w:firstLine="708"/>
        <w:jc w:val="both"/>
        <w:rPr>
          <w:sz w:val="28"/>
          <w:szCs w:val="28"/>
        </w:rPr>
      </w:pPr>
      <w:r w:rsidRPr="00D766C6">
        <w:rPr>
          <w:sz w:val="28"/>
          <w:szCs w:val="28"/>
        </w:rPr>
        <w:t>Главным</w:t>
      </w:r>
      <w:r>
        <w:rPr>
          <w:sz w:val="28"/>
          <w:szCs w:val="28"/>
        </w:rPr>
        <w:t>и</w:t>
      </w:r>
      <w:r w:rsidRPr="00D766C6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а</w:t>
      </w:r>
      <w:r w:rsidRPr="00D766C6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766C6">
        <w:rPr>
          <w:sz w:val="28"/>
          <w:szCs w:val="28"/>
        </w:rPr>
        <w:t xml:space="preserve"> налоговых доходов, формирующих бюджет района в 20</w:t>
      </w:r>
      <w:r>
        <w:rPr>
          <w:sz w:val="28"/>
          <w:szCs w:val="28"/>
        </w:rPr>
        <w:t>24</w:t>
      </w:r>
      <w:r w:rsidRPr="00D766C6">
        <w:rPr>
          <w:sz w:val="28"/>
          <w:szCs w:val="28"/>
        </w:rPr>
        <w:t xml:space="preserve"> году и плановом периоде 20</w:t>
      </w:r>
      <w:r>
        <w:rPr>
          <w:sz w:val="28"/>
          <w:szCs w:val="28"/>
        </w:rPr>
        <w:t>25</w:t>
      </w:r>
      <w:r w:rsidRPr="00D766C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766C6">
        <w:rPr>
          <w:sz w:val="28"/>
          <w:szCs w:val="28"/>
        </w:rPr>
        <w:t xml:space="preserve"> годах</w:t>
      </w:r>
      <w:r>
        <w:rPr>
          <w:sz w:val="28"/>
          <w:szCs w:val="28"/>
        </w:rPr>
        <w:t>,</w:t>
      </w:r>
      <w:r w:rsidRPr="00D766C6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D766C6">
        <w:rPr>
          <w:sz w:val="28"/>
          <w:szCs w:val="28"/>
        </w:rPr>
        <w:t>тся Федеральная налоговая служба РФ</w:t>
      </w:r>
      <w:r>
        <w:rPr>
          <w:sz w:val="28"/>
          <w:szCs w:val="28"/>
        </w:rPr>
        <w:t xml:space="preserve"> и</w:t>
      </w:r>
      <w:r w:rsidRPr="00D766C6">
        <w:rPr>
          <w:sz w:val="28"/>
          <w:szCs w:val="28"/>
        </w:rPr>
        <w:t xml:space="preserve"> Федеральное казначейство РФ</w:t>
      </w:r>
      <w:r>
        <w:rPr>
          <w:sz w:val="28"/>
          <w:szCs w:val="28"/>
        </w:rPr>
        <w:t xml:space="preserve">, которыми </w:t>
      </w:r>
      <w:r w:rsidRPr="0092050D">
        <w:rPr>
          <w:sz w:val="28"/>
          <w:szCs w:val="28"/>
        </w:rPr>
        <w:t xml:space="preserve">предоставлены </w:t>
      </w:r>
      <w:r>
        <w:rPr>
          <w:sz w:val="28"/>
          <w:szCs w:val="28"/>
        </w:rPr>
        <w:t>п</w:t>
      </w:r>
      <w:r w:rsidRPr="0092050D">
        <w:rPr>
          <w:sz w:val="28"/>
          <w:szCs w:val="28"/>
        </w:rPr>
        <w:t xml:space="preserve">оказатели прогнозирования </w:t>
      </w:r>
    </w:p>
    <w:p w14:paraId="42842627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D766C6">
        <w:rPr>
          <w:sz w:val="28"/>
          <w:szCs w:val="28"/>
        </w:rPr>
        <w:t xml:space="preserve">Методика прогнозирования поступлений доходов в консолидированный бюджет РФ на </w:t>
      </w:r>
      <w:r w:rsidRPr="00E425AF">
        <w:rPr>
          <w:sz w:val="28"/>
          <w:szCs w:val="28"/>
        </w:rPr>
        <w:t>текущий год, очередной финансовый год и плановый период</w:t>
      </w:r>
      <w:r w:rsidRPr="00D766C6">
        <w:rPr>
          <w:sz w:val="28"/>
          <w:szCs w:val="28"/>
        </w:rPr>
        <w:t xml:space="preserve"> утверждена приказом </w:t>
      </w:r>
      <w:r w:rsidRPr="00482A73">
        <w:rPr>
          <w:sz w:val="28"/>
          <w:szCs w:val="28"/>
        </w:rPr>
        <w:t xml:space="preserve">ФНС России от 08.08.2023 </w:t>
      </w:r>
      <w:r>
        <w:rPr>
          <w:sz w:val="28"/>
          <w:szCs w:val="28"/>
        </w:rPr>
        <w:t>№СД-7-1/525@ «</w:t>
      </w:r>
      <w:r w:rsidRPr="00482A73">
        <w:rPr>
          <w:sz w:val="28"/>
          <w:szCs w:val="28"/>
        </w:rPr>
        <w:t>Об утверждении Методики прогнозирования поступлений доходов в консолидированный бюджет Российской Федерации на текущий год, очередной финансовый год и плановый период</w:t>
      </w:r>
      <w:r>
        <w:rPr>
          <w:sz w:val="28"/>
          <w:szCs w:val="28"/>
        </w:rPr>
        <w:t>».</w:t>
      </w:r>
    </w:p>
    <w:p w14:paraId="62B86F72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D766C6">
        <w:rPr>
          <w:sz w:val="28"/>
          <w:szCs w:val="28"/>
        </w:rPr>
        <w:t>Перечень и норматив зачисления налоговых доходов в бюджет муниципального района утвержден ст.61.1. Бюджетного кодекса РФ и Законом об областном бюджете на соответствующий год.</w:t>
      </w:r>
    </w:p>
    <w:p w14:paraId="58985AFA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налоговых поступлений в 2024 прогнозируется в сумме 110604,1 тыс. рублей, в 2025 году в сумме 116302,63 тыс. рублей, в 2026 году 121756,11 тыс. рублей.</w:t>
      </w:r>
    </w:p>
    <w:p w14:paraId="67E71E9B" w14:textId="77777777" w:rsidR="00974AC8" w:rsidRDefault="00974AC8" w:rsidP="00974AC8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налоговых доходов районного бюджета </w:t>
      </w:r>
    </w:p>
    <w:p w14:paraId="288E0ED4" w14:textId="77777777" w:rsidR="00974AC8" w:rsidRDefault="00974AC8" w:rsidP="00974AC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2021-2026 годах (тыс.руб.)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63"/>
        <w:gridCol w:w="690"/>
        <w:gridCol w:w="645"/>
        <w:gridCol w:w="753"/>
        <w:gridCol w:w="646"/>
        <w:gridCol w:w="691"/>
        <w:gridCol w:w="646"/>
        <w:gridCol w:w="691"/>
        <w:gridCol w:w="646"/>
        <w:gridCol w:w="754"/>
        <w:gridCol w:w="646"/>
        <w:gridCol w:w="754"/>
        <w:gridCol w:w="646"/>
      </w:tblGrid>
      <w:tr w:rsidR="00974AC8" w:rsidRPr="009B1FD9" w14:paraId="58292981" w14:textId="77777777" w:rsidTr="007A2684">
        <w:tc>
          <w:tcPr>
            <w:tcW w:w="1319" w:type="dxa"/>
            <w:vMerge w:val="restart"/>
          </w:tcPr>
          <w:p w14:paraId="6CDBB1C8" w14:textId="77777777" w:rsidR="00974AC8" w:rsidRPr="0062067B" w:rsidRDefault="00974AC8" w:rsidP="007A2684">
            <w:pPr>
              <w:jc w:val="center"/>
            </w:pPr>
            <w:r w:rsidRPr="0062067B">
              <w:t>Показатели</w:t>
            </w:r>
          </w:p>
        </w:tc>
        <w:tc>
          <w:tcPr>
            <w:tcW w:w="1341" w:type="dxa"/>
            <w:gridSpan w:val="2"/>
          </w:tcPr>
          <w:p w14:paraId="43402C88" w14:textId="77777777" w:rsidR="00974AC8" w:rsidRPr="0062067B" w:rsidRDefault="00974AC8" w:rsidP="007A2684">
            <w:pPr>
              <w:jc w:val="center"/>
            </w:pPr>
            <w:r w:rsidRPr="0062067B">
              <w:t>20</w:t>
            </w:r>
            <w:r>
              <w:t>21</w:t>
            </w:r>
            <w:r w:rsidRPr="0062067B">
              <w:t xml:space="preserve"> год (отчет)</w:t>
            </w:r>
          </w:p>
        </w:tc>
        <w:tc>
          <w:tcPr>
            <w:tcW w:w="1409" w:type="dxa"/>
            <w:gridSpan w:val="2"/>
          </w:tcPr>
          <w:p w14:paraId="0FF94662" w14:textId="77777777" w:rsidR="00974AC8" w:rsidRPr="0062067B" w:rsidRDefault="00974AC8" w:rsidP="007A2684">
            <w:pPr>
              <w:jc w:val="center"/>
            </w:pPr>
            <w:r w:rsidRPr="0062067B">
              <w:t>20</w:t>
            </w:r>
            <w:r>
              <w:t>22</w:t>
            </w:r>
            <w:r w:rsidRPr="0062067B">
              <w:t xml:space="preserve"> год (отчет)</w:t>
            </w:r>
          </w:p>
        </w:tc>
        <w:tc>
          <w:tcPr>
            <w:tcW w:w="1342" w:type="dxa"/>
            <w:gridSpan w:val="2"/>
          </w:tcPr>
          <w:p w14:paraId="690DE36F" w14:textId="77777777" w:rsidR="00974AC8" w:rsidRPr="0062067B" w:rsidRDefault="00974AC8" w:rsidP="007A2684">
            <w:pPr>
              <w:jc w:val="center"/>
            </w:pPr>
            <w:r w:rsidRPr="0062067B">
              <w:t>20</w:t>
            </w:r>
            <w:r>
              <w:t>23</w:t>
            </w:r>
            <w:r w:rsidRPr="0062067B">
              <w:t xml:space="preserve"> год (оценка)</w:t>
            </w:r>
          </w:p>
        </w:tc>
        <w:tc>
          <w:tcPr>
            <w:tcW w:w="1342" w:type="dxa"/>
            <w:gridSpan w:val="2"/>
          </w:tcPr>
          <w:p w14:paraId="54DAFE40" w14:textId="77777777" w:rsidR="00974AC8" w:rsidRPr="0062067B" w:rsidRDefault="00974AC8" w:rsidP="007A2684">
            <w:pPr>
              <w:jc w:val="center"/>
            </w:pPr>
            <w:r>
              <w:t>2024</w:t>
            </w:r>
            <w:r w:rsidRPr="0062067B">
              <w:t xml:space="preserve"> год</w:t>
            </w:r>
          </w:p>
        </w:tc>
        <w:tc>
          <w:tcPr>
            <w:tcW w:w="1409" w:type="dxa"/>
            <w:gridSpan w:val="2"/>
          </w:tcPr>
          <w:p w14:paraId="7058D0C9" w14:textId="77777777" w:rsidR="00974AC8" w:rsidRPr="0062067B" w:rsidRDefault="00974AC8" w:rsidP="007A2684">
            <w:pPr>
              <w:jc w:val="center"/>
            </w:pPr>
            <w:r w:rsidRPr="0062067B">
              <w:t>20</w:t>
            </w:r>
            <w:r>
              <w:t>25</w:t>
            </w:r>
            <w:r w:rsidRPr="0062067B">
              <w:t xml:space="preserve"> год</w:t>
            </w:r>
          </w:p>
        </w:tc>
        <w:tc>
          <w:tcPr>
            <w:tcW w:w="1409" w:type="dxa"/>
            <w:gridSpan w:val="2"/>
          </w:tcPr>
          <w:p w14:paraId="1A4EB2AC" w14:textId="77777777" w:rsidR="00974AC8" w:rsidRPr="0062067B" w:rsidRDefault="00974AC8" w:rsidP="007A2684">
            <w:pPr>
              <w:jc w:val="center"/>
            </w:pPr>
            <w:r w:rsidRPr="0062067B">
              <w:t>202</w:t>
            </w:r>
            <w:r>
              <w:t>6</w:t>
            </w:r>
            <w:r w:rsidRPr="0062067B">
              <w:t xml:space="preserve"> год</w:t>
            </w:r>
          </w:p>
        </w:tc>
      </w:tr>
      <w:tr w:rsidR="00974AC8" w:rsidRPr="009B1FD9" w14:paraId="007A2772" w14:textId="77777777" w:rsidTr="007A2684">
        <w:tc>
          <w:tcPr>
            <w:tcW w:w="1319" w:type="dxa"/>
            <w:vMerge/>
          </w:tcPr>
          <w:p w14:paraId="3E2A1C78" w14:textId="77777777" w:rsidR="00974AC8" w:rsidRPr="0062067B" w:rsidRDefault="00974AC8" w:rsidP="007A2684">
            <w:pPr>
              <w:jc w:val="right"/>
            </w:pPr>
          </w:p>
        </w:tc>
        <w:tc>
          <w:tcPr>
            <w:tcW w:w="712" w:type="dxa"/>
          </w:tcPr>
          <w:p w14:paraId="709302EE" w14:textId="77777777" w:rsidR="00974AC8" w:rsidRPr="0062067B" w:rsidRDefault="00974AC8" w:rsidP="007A2684">
            <w:pPr>
              <w:jc w:val="center"/>
            </w:pPr>
            <w:r w:rsidRPr="0062067B">
              <w:t>Сумма</w:t>
            </w:r>
          </w:p>
        </w:tc>
        <w:tc>
          <w:tcPr>
            <w:tcW w:w="629" w:type="dxa"/>
          </w:tcPr>
          <w:p w14:paraId="52E44E69" w14:textId="77777777" w:rsidR="00974AC8" w:rsidRPr="0062067B" w:rsidRDefault="00974AC8" w:rsidP="007A2684">
            <w:pPr>
              <w:jc w:val="center"/>
            </w:pPr>
            <w:r w:rsidRPr="0062067B">
              <w:t>Уд.вес %</w:t>
            </w:r>
          </w:p>
        </w:tc>
        <w:tc>
          <w:tcPr>
            <w:tcW w:w="780" w:type="dxa"/>
          </w:tcPr>
          <w:p w14:paraId="1BA0E5FE" w14:textId="77777777" w:rsidR="00974AC8" w:rsidRPr="0062067B" w:rsidRDefault="00974AC8" w:rsidP="007A2684">
            <w:pPr>
              <w:jc w:val="center"/>
            </w:pPr>
            <w:r w:rsidRPr="0062067B">
              <w:t>Сумма</w:t>
            </w:r>
          </w:p>
        </w:tc>
        <w:tc>
          <w:tcPr>
            <w:tcW w:w="629" w:type="dxa"/>
          </w:tcPr>
          <w:p w14:paraId="06A3FE92" w14:textId="77777777" w:rsidR="00974AC8" w:rsidRPr="0062067B" w:rsidRDefault="00974AC8" w:rsidP="007A2684">
            <w:pPr>
              <w:jc w:val="center"/>
            </w:pPr>
            <w:r w:rsidRPr="0062067B">
              <w:t>Уд.вес %</w:t>
            </w:r>
          </w:p>
        </w:tc>
        <w:tc>
          <w:tcPr>
            <w:tcW w:w="713" w:type="dxa"/>
          </w:tcPr>
          <w:p w14:paraId="5C69CA7B" w14:textId="77777777" w:rsidR="00974AC8" w:rsidRPr="0062067B" w:rsidRDefault="00974AC8" w:rsidP="007A2684">
            <w:pPr>
              <w:jc w:val="center"/>
            </w:pPr>
            <w:r w:rsidRPr="0062067B">
              <w:t>Сумма</w:t>
            </w:r>
          </w:p>
        </w:tc>
        <w:tc>
          <w:tcPr>
            <w:tcW w:w="629" w:type="dxa"/>
          </w:tcPr>
          <w:p w14:paraId="6189A74D" w14:textId="77777777" w:rsidR="00974AC8" w:rsidRPr="0062067B" w:rsidRDefault="00974AC8" w:rsidP="007A2684">
            <w:pPr>
              <w:jc w:val="center"/>
            </w:pPr>
            <w:r w:rsidRPr="0062067B">
              <w:t>Уд.вес %</w:t>
            </w:r>
          </w:p>
        </w:tc>
        <w:tc>
          <w:tcPr>
            <w:tcW w:w="713" w:type="dxa"/>
          </w:tcPr>
          <w:p w14:paraId="78E40DE9" w14:textId="77777777" w:rsidR="00974AC8" w:rsidRPr="0062067B" w:rsidRDefault="00974AC8" w:rsidP="007A2684">
            <w:pPr>
              <w:jc w:val="center"/>
            </w:pPr>
            <w:r w:rsidRPr="0062067B">
              <w:t>Сумма</w:t>
            </w:r>
          </w:p>
        </w:tc>
        <w:tc>
          <w:tcPr>
            <w:tcW w:w="629" w:type="dxa"/>
          </w:tcPr>
          <w:p w14:paraId="5FF694C9" w14:textId="77777777" w:rsidR="00974AC8" w:rsidRPr="0062067B" w:rsidRDefault="00974AC8" w:rsidP="007A2684">
            <w:pPr>
              <w:jc w:val="center"/>
            </w:pPr>
            <w:r w:rsidRPr="0062067B">
              <w:t>Уд.вес %</w:t>
            </w:r>
          </w:p>
        </w:tc>
        <w:tc>
          <w:tcPr>
            <w:tcW w:w="780" w:type="dxa"/>
          </w:tcPr>
          <w:p w14:paraId="11B6C7A7" w14:textId="77777777" w:rsidR="00974AC8" w:rsidRPr="0062067B" w:rsidRDefault="00974AC8" w:rsidP="007A2684">
            <w:pPr>
              <w:jc w:val="center"/>
            </w:pPr>
            <w:r w:rsidRPr="0062067B">
              <w:t>Сумма</w:t>
            </w:r>
          </w:p>
        </w:tc>
        <w:tc>
          <w:tcPr>
            <w:tcW w:w="629" w:type="dxa"/>
          </w:tcPr>
          <w:p w14:paraId="2C1602F9" w14:textId="77777777" w:rsidR="00974AC8" w:rsidRPr="0062067B" w:rsidRDefault="00974AC8" w:rsidP="007A2684">
            <w:pPr>
              <w:jc w:val="center"/>
            </w:pPr>
            <w:r w:rsidRPr="0062067B">
              <w:t>Уд.вес %</w:t>
            </w:r>
          </w:p>
        </w:tc>
        <w:tc>
          <w:tcPr>
            <w:tcW w:w="780" w:type="dxa"/>
          </w:tcPr>
          <w:p w14:paraId="637CD1DD" w14:textId="77777777" w:rsidR="00974AC8" w:rsidRPr="0062067B" w:rsidRDefault="00974AC8" w:rsidP="007A2684">
            <w:pPr>
              <w:jc w:val="center"/>
            </w:pPr>
            <w:r w:rsidRPr="0062067B">
              <w:t>Сумма</w:t>
            </w:r>
          </w:p>
        </w:tc>
        <w:tc>
          <w:tcPr>
            <w:tcW w:w="629" w:type="dxa"/>
          </w:tcPr>
          <w:p w14:paraId="468BE918" w14:textId="77777777" w:rsidR="00974AC8" w:rsidRPr="0062067B" w:rsidRDefault="00974AC8" w:rsidP="007A2684">
            <w:pPr>
              <w:jc w:val="center"/>
            </w:pPr>
            <w:r w:rsidRPr="0062067B">
              <w:t>Уд.вес %</w:t>
            </w:r>
          </w:p>
        </w:tc>
      </w:tr>
      <w:tr w:rsidR="00974AC8" w:rsidRPr="009B1FD9" w14:paraId="6CF83C66" w14:textId="77777777" w:rsidTr="007A2684">
        <w:tc>
          <w:tcPr>
            <w:tcW w:w="1319" w:type="dxa"/>
          </w:tcPr>
          <w:p w14:paraId="6947FF34" w14:textId="77777777" w:rsidR="00974AC8" w:rsidRPr="0062067B" w:rsidRDefault="00974AC8" w:rsidP="007A2684">
            <w:pPr>
              <w:jc w:val="both"/>
            </w:pPr>
            <w:r w:rsidRPr="0062067B">
              <w:t>Налоговые доходы всего, в том числе</w:t>
            </w:r>
          </w:p>
        </w:tc>
        <w:tc>
          <w:tcPr>
            <w:tcW w:w="712" w:type="dxa"/>
          </w:tcPr>
          <w:p w14:paraId="0A164FFA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84441,99</w:t>
            </w:r>
          </w:p>
        </w:tc>
        <w:tc>
          <w:tcPr>
            <w:tcW w:w="629" w:type="dxa"/>
          </w:tcPr>
          <w:p w14:paraId="1506DFD9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80" w:type="dxa"/>
          </w:tcPr>
          <w:p w14:paraId="43C639E2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102003,44</w:t>
            </w:r>
          </w:p>
        </w:tc>
        <w:tc>
          <w:tcPr>
            <w:tcW w:w="629" w:type="dxa"/>
          </w:tcPr>
          <w:p w14:paraId="26A779D5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13" w:type="dxa"/>
          </w:tcPr>
          <w:p w14:paraId="01F994FC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107040,6</w:t>
            </w:r>
          </w:p>
        </w:tc>
        <w:tc>
          <w:tcPr>
            <w:tcW w:w="629" w:type="dxa"/>
          </w:tcPr>
          <w:p w14:paraId="5ED5284A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13" w:type="dxa"/>
          </w:tcPr>
          <w:p w14:paraId="32778730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110604,1</w:t>
            </w:r>
          </w:p>
        </w:tc>
        <w:tc>
          <w:tcPr>
            <w:tcW w:w="629" w:type="dxa"/>
          </w:tcPr>
          <w:p w14:paraId="2E8A00EC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80" w:type="dxa"/>
          </w:tcPr>
          <w:p w14:paraId="7F523852" w14:textId="77777777" w:rsidR="00974AC8" w:rsidRPr="00D63465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116302,63</w:t>
            </w:r>
          </w:p>
        </w:tc>
        <w:tc>
          <w:tcPr>
            <w:tcW w:w="629" w:type="dxa"/>
          </w:tcPr>
          <w:p w14:paraId="104792C9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80" w:type="dxa"/>
          </w:tcPr>
          <w:p w14:paraId="24D6D933" w14:textId="77777777" w:rsidR="00974AC8" w:rsidRPr="00EE430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121756,11</w:t>
            </w:r>
          </w:p>
        </w:tc>
        <w:tc>
          <w:tcPr>
            <w:tcW w:w="629" w:type="dxa"/>
          </w:tcPr>
          <w:p w14:paraId="61574B7F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74AC8" w:rsidRPr="009B1FD9" w14:paraId="63755F21" w14:textId="77777777" w:rsidTr="007A2684">
        <w:tc>
          <w:tcPr>
            <w:tcW w:w="1319" w:type="dxa"/>
          </w:tcPr>
          <w:p w14:paraId="0A31F92A" w14:textId="77777777" w:rsidR="00974AC8" w:rsidRPr="0062067B" w:rsidRDefault="00974AC8" w:rsidP="007A2684">
            <w:pPr>
              <w:jc w:val="both"/>
            </w:pPr>
            <w:r w:rsidRPr="0062067B">
              <w:t>НДФЛ</w:t>
            </w:r>
          </w:p>
        </w:tc>
        <w:tc>
          <w:tcPr>
            <w:tcW w:w="712" w:type="dxa"/>
          </w:tcPr>
          <w:p w14:paraId="3A306725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35942,41</w:t>
            </w:r>
          </w:p>
        </w:tc>
        <w:tc>
          <w:tcPr>
            <w:tcW w:w="629" w:type="dxa"/>
          </w:tcPr>
          <w:p w14:paraId="6DF1DAB1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42,5</w:t>
            </w:r>
          </w:p>
        </w:tc>
        <w:tc>
          <w:tcPr>
            <w:tcW w:w="780" w:type="dxa"/>
          </w:tcPr>
          <w:p w14:paraId="725FB9D9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43232,86</w:t>
            </w:r>
          </w:p>
        </w:tc>
        <w:tc>
          <w:tcPr>
            <w:tcW w:w="629" w:type="dxa"/>
          </w:tcPr>
          <w:p w14:paraId="5D69BC48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42,4</w:t>
            </w:r>
          </w:p>
        </w:tc>
        <w:tc>
          <w:tcPr>
            <w:tcW w:w="713" w:type="dxa"/>
          </w:tcPr>
          <w:p w14:paraId="3C68F923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41622,5</w:t>
            </w:r>
          </w:p>
        </w:tc>
        <w:tc>
          <w:tcPr>
            <w:tcW w:w="629" w:type="dxa"/>
          </w:tcPr>
          <w:p w14:paraId="222A8B88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38,9</w:t>
            </w:r>
          </w:p>
        </w:tc>
        <w:tc>
          <w:tcPr>
            <w:tcW w:w="713" w:type="dxa"/>
          </w:tcPr>
          <w:p w14:paraId="5537B5C0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50598,5</w:t>
            </w:r>
          </w:p>
        </w:tc>
        <w:tc>
          <w:tcPr>
            <w:tcW w:w="629" w:type="dxa"/>
          </w:tcPr>
          <w:p w14:paraId="55445C51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45,7</w:t>
            </w:r>
          </w:p>
        </w:tc>
        <w:tc>
          <w:tcPr>
            <w:tcW w:w="780" w:type="dxa"/>
          </w:tcPr>
          <w:p w14:paraId="3A9679E6" w14:textId="77777777" w:rsidR="00974AC8" w:rsidRPr="00D63465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54104,13</w:t>
            </w:r>
          </w:p>
        </w:tc>
        <w:tc>
          <w:tcPr>
            <w:tcW w:w="629" w:type="dxa"/>
          </w:tcPr>
          <w:p w14:paraId="39CF4AAA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46,5</w:t>
            </w:r>
          </w:p>
        </w:tc>
        <w:tc>
          <w:tcPr>
            <w:tcW w:w="780" w:type="dxa"/>
          </w:tcPr>
          <w:p w14:paraId="60703AFD" w14:textId="77777777" w:rsidR="00974AC8" w:rsidRPr="00EE430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57739,81</w:t>
            </w:r>
          </w:p>
        </w:tc>
        <w:tc>
          <w:tcPr>
            <w:tcW w:w="629" w:type="dxa"/>
          </w:tcPr>
          <w:p w14:paraId="4C93F6F1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47,4</w:t>
            </w:r>
          </w:p>
        </w:tc>
      </w:tr>
      <w:tr w:rsidR="00974AC8" w:rsidRPr="009B1FD9" w14:paraId="0788CDE6" w14:textId="77777777" w:rsidTr="007A2684">
        <w:tc>
          <w:tcPr>
            <w:tcW w:w="1319" w:type="dxa"/>
          </w:tcPr>
          <w:p w14:paraId="28CF5E30" w14:textId="77777777" w:rsidR="00974AC8" w:rsidRPr="0062067B" w:rsidRDefault="00974AC8" w:rsidP="007A2684">
            <w:pPr>
              <w:jc w:val="both"/>
            </w:pPr>
            <w:r w:rsidRPr="0062067B">
              <w:lastRenderedPageBreak/>
              <w:t>Доходы от уплаты акцизов на нефтепродукты</w:t>
            </w:r>
          </w:p>
        </w:tc>
        <w:tc>
          <w:tcPr>
            <w:tcW w:w="712" w:type="dxa"/>
          </w:tcPr>
          <w:p w14:paraId="365D322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6692,41</w:t>
            </w:r>
          </w:p>
        </w:tc>
        <w:tc>
          <w:tcPr>
            <w:tcW w:w="629" w:type="dxa"/>
          </w:tcPr>
          <w:p w14:paraId="305AC0EA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780" w:type="dxa"/>
          </w:tcPr>
          <w:p w14:paraId="24A79F4F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7982,22</w:t>
            </w:r>
          </w:p>
        </w:tc>
        <w:tc>
          <w:tcPr>
            <w:tcW w:w="629" w:type="dxa"/>
          </w:tcPr>
          <w:p w14:paraId="4D976C6B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713" w:type="dxa"/>
          </w:tcPr>
          <w:p w14:paraId="45273317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7201,3</w:t>
            </w:r>
          </w:p>
        </w:tc>
        <w:tc>
          <w:tcPr>
            <w:tcW w:w="629" w:type="dxa"/>
          </w:tcPr>
          <w:p w14:paraId="0BDFDA9E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713" w:type="dxa"/>
          </w:tcPr>
          <w:p w14:paraId="25D28A09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8285,6</w:t>
            </w:r>
          </w:p>
        </w:tc>
        <w:tc>
          <w:tcPr>
            <w:tcW w:w="629" w:type="dxa"/>
          </w:tcPr>
          <w:p w14:paraId="19063C4F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780" w:type="dxa"/>
          </w:tcPr>
          <w:p w14:paraId="1F446FA7" w14:textId="77777777" w:rsidR="00974AC8" w:rsidRPr="00D63465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8533,5</w:t>
            </w:r>
          </w:p>
        </w:tc>
        <w:tc>
          <w:tcPr>
            <w:tcW w:w="629" w:type="dxa"/>
          </w:tcPr>
          <w:p w14:paraId="1F7C220D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780" w:type="dxa"/>
          </w:tcPr>
          <w:p w14:paraId="78331207" w14:textId="77777777" w:rsidR="00974AC8" w:rsidRPr="00EE430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8596,3</w:t>
            </w:r>
          </w:p>
        </w:tc>
        <w:tc>
          <w:tcPr>
            <w:tcW w:w="629" w:type="dxa"/>
          </w:tcPr>
          <w:p w14:paraId="5A47976B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7,1</w:t>
            </w:r>
          </w:p>
        </w:tc>
      </w:tr>
      <w:tr w:rsidR="00974AC8" w:rsidRPr="009B1FD9" w14:paraId="0D63A1C2" w14:textId="77777777" w:rsidTr="007A2684">
        <w:tc>
          <w:tcPr>
            <w:tcW w:w="1319" w:type="dxa"/>
          </w:tcPr>
          <w:p w14:paraId="264FA4DB" w14:textId="77777777" w:rsidR="00974AC8" w:rsidRPr="0062067B" w:rsidRDefault="00974AC8" w:rsidP="007A2684">
            <w:pPr>
              <w:jc w:val="both"/>
            </w:pPr>
            <w:r w:rsidRPr="0062067B">
              <w:t xml:space="preserve">Налог, взимаемый в связи с применением УСН </w:t>
            </w:r>
          </w:p>
        </w:tc>
        <w:tc>
          <w:tcPr>
            <w:tcW w:w="712" w:type="dxa"/>
          </w:tcPr>
          <w:p w14:paraId="58743728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30369,22</w:t>
            </w:r>
          </w:p>
        </w:tc>
        <w:tc>
          <w:tcPr>
            <w:tcW w:w="629" w:type="dxa"/>
          </w:tcPr>
          <w:p w14:paraId="7D74CBF3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35,9</w:t>
            </w:r>
          </w:p>
        </w:tc>
        <w:tc>
          <w:tcPr>
            <w:tcW w:w="780" w:type="dxa"/>
          </w:tcPr>
          <w:p w14:paraId="04C121FE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39939,66</w:t>
            </w:r>
          </w:p>
        </w:tc>
        <w:tc>
          <w:tcPr>
            <w:tcW w:w="629" w:type="dxa"/>
          </w:tcPr>
          <w:p w14:paraId="0041B25E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713" w:type="dxa"/>
          </w:tcPr>
          <w:p w14:paraId="73647040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49672</w:t>
            </w:r>
          </w:p>
        </w:tc>
        <w:tc>
          <w:tcPr>
            <w:tcW w:w="629" w:type="dxa"/>
          </w:tcPr>
          <w:p w14:paraId="6F33389E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46,4</w:t>
            </w:r>
          </w:p>
        </w:tc>
        <w:tc>
          <w:tcPr>
            <w:tcW w:w="713" w:type="dxa"/>
          </w:tcPr>
          <w:p w14:paraId="1B0FE6E2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42500</w:t>
            </w:r>
          </w:p>
        </w:tc>
        <w:tc>
          <w:tcPr>
            <w:tcW w:w="629" w:type="dxa"/>
          </w:tcPr>
          <w:p w14:paraId="4C192BB7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38,4</w:t>
            </w:r>
          </w:p>
        </w:tc>
        <w:tc>
          <w:tcPr>
            <w:tcW w:w="780" w:type="dxa"/>
          </w:tcPr>
          <w:p w14:paraId="7CAEED7C" w14:textId="77777777" w:rsidR="00974AC8" w:rsidRPr="00D63465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44160</w:t>
            </w:r>
          </w:p>
        </w:tc>
        <w:tc>
          <w:tcPr>
            <w:tcW w:w="629" w:type="dxa"/>
          </w:tcPr>
          <w:p w14:paraId="5DD99E5D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80" w:type="dxa"/>
          </w:tcPr>
          <w:p w14:paraId="009D3A6B" w14:textId="77777777" w:rsidR="00974AC8" w:rsidRPr="00EE430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45620</w:t>
            </w:r>
          </w:p>
        </w:tc>
        <w:tc>
          <w:tcPr>
            <w:tcW w:w="629" w:type="dxa"/>
          </w:tcPr>
          <w:p w14:paraId="2AD6CC2D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</w:t>
            </w:r>
          </w:p>
        </w:tc>
      </w:tr>
      <w:tr w:rsidR="00974AC8" w:rsidRPr="009B1FD9" w14:paraId="70BD5D64" w14:textId="77777777" w:rsidTr="007A2684">
        <w:tc>
          <w:tcPr>
            <w:tcW w:w="1319" w:type="dxa"/>
          </w:tcPr>
          <w:p w14:paraId="4241526D" w14:textId="77777777" w:rsidR="00974AC8" w:rsidRPr="0062067B" w:rsidRDefault="00974AC8" w:rsidP="007A2684">
            <w:pPr>
              <w:jc w:val="both"/>
            </w:pPr>
            <w:r w:rsidRPr="0062067B">
              <w:t>ЕНВД</w:t>
            </w:r>
          </w:p>
        </w:tc>
        <w:tc>
          <w:tcPr>
            <w:tcW w:w="712" w:type="dxa"/>
          </w:tcPr>
          <w:p w14:paraId="5F03F19B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1719,17</w:t>
            </w:r>
          </w:p>
        </w:tc>
        <w:tc>
          <w:tcPr>
            <w:tcW w:w="629" w:type="dxa"/>
          </w:tcPr>
          <w:p w14:paraId="3558ACEA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14:paraId="25EE4C2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-4,4</w:t>
            </w:r>
          </w:p>
        </w:tc>
        <w:tc>
          <w:tcPr>
            <w:tcW w:w="629" w:type="dxa"/>
          </w:tcPr>
          <w:p w14:paraId="41ED128B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3" w:type="dxa"/>
          </w:tcPr>
          <w:p w14:paraId="3EED412D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-109,7</w:t>
            </w:r>
          </w:p>
        </w:tc>
        <w:tc>
          <w:tcPr>
            <w:tcW w:w="629" w:type="dxa"/>
          </w:tcPr>
          <w:p w14:paraId="2EEA3DA8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-0,1</w:t>
            </w:r>
          </w:p>
        </w:tc>
        <w:tc>
          <w:tcPr>
            <w:tcW w:w="713" w:type="dxa"/>
          </w:tcPr>
          <w:p w14:paraId="6B4C157E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</w:tcPr>
          <w:p w14:paraId="60E17D34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458D2C9A" w14:textId="77777777" w:rsidR="00974AC8" w:rsidRPr="00D63465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</w:tcPr>
          <w:p w14:paraId="53F4DB53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738ECEA6" w14:textId="77777777" w:rsidR="00974AC8" w:rsidRPr="00EE430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</w:tcPr>
          <w:p w14:paraId="489AABCB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74AC8" w:rsidRPr="009B1FD9" w14:paraId="13149DCD" w14:textId="77777777" w:rsidTr="007A2684">
        <w:tc>
          <w:tcPr>
            <w:tcW w:w="1319" w:type="dxa"/>
          </w:tcPr>
          <w:p w14:paraId="2BB4AC95" w14:textId="77777777" w:rsidR="00974AC8" w:rsidRPr="0062067B" w:rsidRDefault="00974AC8" w:rsidP="007A2684">
            <w:pPr>
              <w:jc w:val="both"/>
            </w:pPr>
            <w:r w:rsidRPr="0062067B">
              <w:t>Налог, взимаемый в связи с применением патентной системы налогообложения</w:t>
            </w:r>
          </w:p>
        </w:tc>
        <w:tc>
          <w:tcPr>
            <w:tcW w:w="712" w:type="dxa"/>
          </w:tcPr>
          <w:p w14:paraId="4D4D8F4B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2282,07</w:t>
            </w:r>
          </w:p>
        </w:tc>
        <w:tc>
          <w:tcPr>
            <w:tcW w:w="629" w:type="dxa"/>
          </w:tcPr>
          <w:p w14:paraId="337F0ECF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780" w:type="dxa"/>
          </w:tcPr>
          <w:p w14:paraId="2C67D785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2797,86</w:t>
            </w:r>
          </w:p>
        </w:tc>
        <w:tc>
          <w:tcPr>
            <w:tcW w:w="629" w:type="dxa"/>
          </w:tcPr>
          <w:p w14:paraId="26C3C543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713" w:type="dxa"/>
          </w:tcPr>
          <w:p w14:paraId="3F735ACE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</w:t>
            </w:r>
          </w:p>
        </w:tc>
        <w:tc>
          <w:tcPr>
            <w:tcW w:w="629" w:type="dxa"/>
          </w:tcPr>
          <w:p w14:paraId="476F64E8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713" w:type="dxa"/>
          </w:tcPr>
          <w:p w14:paraId="177EEA7B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2690</w:t>
            </w:r>
          </w:p>
        </w:tc>
        <w:tc>
          <w:tcPr>
            <w:tcW w:w="629" w:type="dxa"/>
          </w:tcPr>
          <w:p w14:paraId="7AF62E1F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780" w:type="dxa"/>
          </w:tcPr>
          <w:p w14:paraId="5154595E" w14:textId="77777777" w:rsidR="00974AC8" w:rsidRPr="00D63465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</w:t>
            </w:r>
          </w:p>
        </w:tc>
        <w:tc>
          <w:tcPr>
            <w:tcW w:w="629" w:type="dxa"/>
          </w:tcPr>
          <w:p w14:paraId="2BF5399A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780" w:type="dxa"/>
          </w:tcPr>
          <w:p w14:paraId="79AF833D" w14:textId="77777777" w:rsidR="00974AC8" w:rsidRPr="00EE430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</w:t>
            </w:r>
          </w:p>
        </w:tc>
        <w:tc>
          <w:tcPr>
            <w:tcW w:w="629" w:type="dxa"/>
          </w:tcPr>
          <w:p w14:paraId="5D4AA123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</w:tr>
      <w:tr w:rsidR="00974AC8" w:rsidRPr="009B1FD9" w14:paraId="03E8A52D" w14:textId="77777777" w:rsidTr="007A2684">
        <w:tc>
          <w:tcPr>
            <w:tcW w:w="1319" w:type="dxa"/>
          </w:tcPr>
          <w:p w14:paraId="18F66C09" w14:textId="77777777" w:rsidR="00974AC8" w:rsidRPr="0062067B" w:rsidRDefault="00974AC8" w:rsidP="007A2684">
            <w:pPr>
              <w:jc w:val="both"/>
            </w:pPr>
            <w:r w:rsidRPr="0062067B">
              <w:t>ЕСХН</w:t>
            </w:r>
          </w:p>
        </w:tc>
        <w:tc>
          <w:tcPr>
            <w:tcW w:w="712" w:type="dxa"/>
          </w:tcPr>
          <w:p w14:paraId="409B4F57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629" w:type="dxa"/>
          </w:tcPr>
          <w:p w14:paraId="213F8DAE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780" w:type="dxa"/>
          </w:tcPr>
          <w:p w14:paraId="1E2B1438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52,18</w:t>
            </w:r>
          </w:p>
        </w:tc>
        <w:tc>
          <w:tcPr>
            <w:tcW w:w="629" w:type="dxa"/>
          </w:tcPr>
          <w:p w14:paraId="75B3712C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713" w:type="dxa"/>
          </w:tcPr>
          <w:p w14:paraId="0009941B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629" w:type="dxa"/>
          </w:tcPr>
          <w:p w14:paraId="0A8391AD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713" w:type="dxa"/>
          </w:tcPr>
          <w:p w14:paraId="7478405C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9" w:type="dxa"/>
          </w:tcPr>
          <w:p w14:paraId="4449FEDA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65C2DB84" w14:textId="77777777" w:rsidR="00974AC8" w:rsidRPr="00D63465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9" w:type="dxa"/>
          </w:tcPr>
          <w:p w14:paraId="7F6C4D7C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78E59BE2" w14:textId="77777777" w:rsidR="00974AC8" w:rsidRPr="00EE430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9" w:type="dxa"/>
          </w:tcPr>
          <w:p w14:paraId="1B9A2776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74AC8" w:rsidRPr="009B1FD9" w14:paraId="4696272F" w14:textId="77777777" w:rsidTr="007A2684">
        <w:tc>
          <w:tcPr>
            <w:tcW w:w="1319" w:type="dxa"/>
          </w:tcPr>
          <w:p w14:paraId="0F155185" w14:textId="77777777" w:rsidR="00974AC8" w:rsidRPr="0062067B" w:rsidRDefault="00974AC8" w:rsidP="007A2684">
            <w:pPr>
              <w:jc w:val="both"/>
            </w:pPr>
            <w:r w:rsidRPr="0062067B">
              <w:t>Налог на имущество организаций</w:t>
            </w:r>
          </w:p>
        </w:tc>
        <w:tc>
          <w:tcPr>
            <w:tcW w:w="712" w:type="dxa"/>
          </w:tcPr>
          <w:p w14:paraId="3FE50833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5849,38</w:t>
            </w:r>
          </w:p>
        </w:tc>
        <w:tc>
          <w:tcPr>
            <w:tcW w:w="629" w:type="dxa"/>
          </w:tcPr>
          <w:p w14:paraId="50785ECC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6,9</w:t>
            </w:r>
          </w:p>
        </w:tc>
        <w:tc>
          <w:tcPr>
            <w:tcW w:w="780" w:type="dxa"/>
          </w:tcPr>
          <w:p w14:paraId="34D9A2E2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5629,73</w:t>
            </w:r>
          </w:p>
        </w:tc>
        <w:tc>
          <w:tcPr>
            <w:tcW w:w="629" w:type="dxa"/>
          </w:tcPr>
          <w:p w14:paraId="1C4A8BB9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713" w:type="dxa"/>
          </w:tcPr>
          <w:p w14:paraId="72DF06F4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4195</w:t>
            </w:r>
          </w:p>
        </w:tc>
        <w:tc>
          <w:tcPr>
            <w:tcW w:w="629" w:type="dxa"/>
          </w:tcPr>
          <w:p w14:paraId="711ABB2B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713" w:type="dxa"/>
          </w:tcPr>
          <w:p w14:paraId="298B5CA1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4680</w:t>
            </w:r>
          </w:p>
        </w:tc>
        <w:tc>
          <w:tcPr>
            <w:tcW w:w="629" w:type="dxa"/>
          </w:tcPr>
          <w:p w14:paraId="626D57A4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780" w:type="dxa"/>
          </w:tcPr>
          <w:p w14:paraId="17C80F8A" w14:textId="77777777" w:rsidR="00974AC8" w:rsidRPr="00D63465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4775</w:t>
            </w:r>
          </w:p>
        </w:tc>
        <w:tc>
          <w:tcPr>
            <w:tcW w:w="629" w:type="dxa"/>
          </w:tcPr>
          <w:p w14:paraId="7108D641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780" w:type="dxa"/>
          </w:tcPr>
          <w:p w14:paraId="7B10737F" w14:textId="77777777" w:rsidR="00974AC8" w:rsidRPr="00EE430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4870</w:t>
            </w:r>
          </w:p>
        </w:tc>
        <w:tc>
          <w:tcPr>
            <w:tcW w:w="629" w:type="dxa"/>
          </w:tcPr>
          <w:p w14:paraId="412BC0F4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74AC8" w:rsidRPr="009B1FD9" w14:paraId="2050F2ED" w14:textId="77777777" w:rsidTr="007A2684">
        <w:tc>
          <w:tcPr>
            <w:tcW w:w="1319" w:type="dxa"/>
          </w:tcPr>
          <w:p w14:paraId="096A080D" w14:textId="77777777" w:rsidR="00974AC8" w:rsidRPr="0062067B" w:rsidRDefault="00974AC8" w:rsidP="007A2684">
            <w:pPr>
              <w:jc w:val="both"/>
            </w:pPr>
            <w:r w:rsidRPr="0062067B">
              <w:t xml:space="preserve">Госпошлина </w:t>
            </w:r>
          </w:p>
        </w:tc>
        <w:tc>
          <w:tcPr>
            <w:tcW w:w="712" w:type="dxa"/>
          </w:tcPr>
          <w:p w14:paraId="43C38342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1484,33</w:t>
            </w:r>
          </w:p>
        </w:tc>
        <w:tc>
          <w:tcPr>
            <w:tcW w:w="629" w:type="dxa"/>
          </w:tcPr>
          <w:p w14:paraId="3E8F5F15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780" w:type="dxa"/>
          </w:tcPr>
          <w:p w14:paraId="1D3F75E2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2373,33</w:t>
            </w:r>
          </w:p>
        </w:tc>
        <w:tc>
          <w:tcPr>
            <w:tcW w:w="629" w:type="dxa"/>
          </w:tcPr>
          <w:p w14:paraId="269A1CFF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713" w:type="dxa"/>
          </w:tcPr>
          <w:p w14:paraId="01571777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</w:t>
            </w:r>
          </w:p>
        </w:tc>
        <w:tc>
          <w:tcPr>
            <w:tcW w:w="629" w:type="dxa"/>
          </w:tcPr>
          <w:p w14:paraId="052BE5E2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713" w:type="dxa"/>
          </w:tcPr>
          <w:p w14:paraId="001EC4AE" w14:textId="77777777" w:rsidR="00974AC8" w:rsidRPr="000432C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629" w:type="dxa"/>
          </w:tcPr>
          <w:p w14:paraId="376C0150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780" w:type="dxa"/>
          </w:tcPr>
          <w:p w14:paraId="457B3A2C" w14:textId="77777777" w:rsidR="00974AC8" w:rsidRPr="00D63465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629" w:type="dxa"/>
          </w:tcPr>
          <w:p w14:paraId="23739429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780" w:type="dxa"/>
          </w:tcPr>
          <w:p w14:paraId="2407AB22" w14:textId="77777777" w:rsidR="00974AC8" w:rsidRPr="00EE430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629" w:type="dxa"/>
          </w:tcPr>
          <w:p w14:paraId="553D00B5" w14:textId="77777777" w:rsidR="00974AC8" w:rsidRPr="000713F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</w:tbl>
    <w:p w14:paraId="5C843966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Значительную долю налоговых доходов муниципального района, к</w:t>
      </w:r>
      <w:r w:rsidRPr="002068C5">
        <w:rPr>
          <w:sz w:val="28"/>
          <w:szCs w:val="28"/>
        </w:rPr>
        <w:t>ак и в пред</w:t>
      </w:r>
      <w:r>
        <w:rPr>
          <w:sz w:val="28"/>
          <w:szCs w:val="28"/>
        </w:rPr>
        <w:t>шествующие периоды, занимает налог на доходы физических лиц (НДФЛ),</w:t>
      </w:r>
      <w:r w:rsidRPr="00F37531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составляющий в среднем около 46,5%</w:t>
      </w:r>
      <w:r w:rsidRPr="002068C5">
        <w:rPr>
          <w:sz w:val="28"/>
          <w:szCs w:val="28"/>
        </w:rPr>
        <w:t xml:space="preserve"> и налог по упрощенной системе налогообложения </w:t>
      </w:r>
      <w:r>
        <w:rPr>
          <w:sz w:val="28"/>
          <w:szCs w:val="28"/>
        </w:rPr>
        <w:t>в среднем 38%.</w:t>
      </w:r>
    </w:p>
    <w:p w14:paraId="579AECF3" w14:textId="77777777" w:rsidR="00974AC8" w:rsidRDefault="00974AC8" w:rsidP="00974AC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оценкой общий объем прогнозируемых поступлений по данным видам доходов в </w:t>
      </w:r>
      <w:r w:rsidRPr="002068C5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2068C5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составляет 85,3</w:t>
      </w:r>
      <w:r w:rsidRPr="002068C5">
        <w:rPr>
          <w:sz w:val="28"/>
          <w:szCs w:val="28"/>
        </w:rPr>
        <w:t>%.</w:t>
      </w:r>
    </w:p>
    <w:p w14:paraId="6D80F985" w14:textId="77777777" w:rsidR="00974AC8" w:rsidRPr="00E540D4" w:rsidRDefault="00974AC8" w:rsidP="00974AC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540D4">
        <w:rPr>
          <w:b/>
          <w:sz w:val="28"/>
          <w:szCs w:val="28"/>
        </w:rPr>
        <w:t>рогноз поступления по налогу на доходы физических лиц</w:t>
      </w:r>
    </w:p>
    <w:p w14:paraId="07F15BF4" w14:textId="77777777" w:rsidR="00974AC8" w:rsidRDefault="00974AC8" w:rsidP="00974AC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тыс.руб.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9"/>
        <w:gridCol w:w="1368"/>
        <w:gridCol w:w="1251"/>
        <w:gridCol w:w="1255"/>
        <w:gridCol w:w="1236"/>
        <w:gridCol w:w="1236"/>
        <w:gridCol w:w="1236"/>
      </w:tblGrid>
      <w:tr w:rsidR="00974AC8" w14:paraId="46884356" w14:textId="77777777" w:rsidTr="007A2684">
        <w:tc>
          <w:tcPr>
            <w:tcW w:w="0" w:type="auto"/>
          </w:tcPr>
          <w:p w14:paraId="51616433" w14:textId="77777777" w:rsidR="00974AC8" w:rsidRPr="00FC02A5" w:rsidRDefault="00974AC8" w:rsidP="007A2684">
            <w:pPr>
              <w:jc w:val="both"/>
            </w:pPr>
            <w:r w:rsidRPr="00FC02A5">
              <w:t xml:space="preserve">Показатели </w:t>
            </w:r>
          </w:p>
        </w:tc>
        <w:tc>
          <w:tcPr>
            <w:tcW w:w="0" w:type="auto"/>
          </w:tcPr>
          <w:p w14:paraId="204DDA16" w14:textId="77777777" w:rsidR="00974AC8" w:rsidRPr="00FC02A5" w:rsidRDefault="00974AC8" w:rsidP="007A2684">
            <w:pPr>
              <w:jc w:val="center"/>
            </w:pPr>
            <w:r w:rsidRPr="00FC02A5">
              <w:t>20</w:t>
            </w:r>
            <w:r>
              <w:t>21</w:t>
            </w:r>
            <w:r w:rsidRPr="00FC02A5">
              <w:t xml:space="preserve"> год (отчет)</w:t>
            </w:r>
          </w:p>
        </w:tc>
        <w:tc>
          <w:tcPr>
            <w:tcW w:w="0" w:type="auto"/>
          </w:tcPr>
          <w:p w14:paraId="65B4447F" w14:textId="77777777" w:rsidR="00974AC8" w:rsidRPr="00FC02A5" w:rsidRDefault="00974AC8" w:rsidP="007A2684">
            <w:pPr>
              <w:jc w:val="center"/>
            </w:pPr>
            <w:r w:rsidRPr="00FC02A5">
              <w:t>20</w:t>
            </w:r>
            <w:r>
              <w:t>22</w:t>
            </w:r>
            <w:r w:rsidRPr="00FC02A5">
              <w:t xml:space="preserve"> год (отчет)</w:t>
            </w:r>
          </w:p>
        </w:tc>
        <w:tc>
          <w:tcPr>
            <w:tcW w:w="0" w:type="auto"/>
          </w:tcPr>
          <w:p w14:paraId="4FB4B96B" w14:textId="77777777" w:rsidR="00974AC8" w:rsidRPr="00FC02A5" w:rsidRDefault="00974AC8" w:rsidP="007A2684">
            <w:pPr>
              <w:jc w:val="center"/>
            </w:pPr>
            <w:r w:rsidRPr="00FC02A5">
              <w:t>20</w:t>
            </w:r>
            <w:r>
              <w:t>23</w:t>
            </w:r>
            <w:r w:rsidRPr="00FC02A5">
              <w:t xml:space="preserve"> год (оценка)</w:t>
            </w:r>
          </w:p>
        </w:tc>
        <w:tc>
          <w:tcPr>
            <w:tcW w:w="0" w:type="auto"/>
          </w:tcPr>
          <w:p w14:paraId="633A0C52" w14:textId="77777777" w:rsidR="00974AC8" w:rsidRPr="00FC02A5" w:rsidRDefault="00974AC8" w:rsidP="007A2684">
            <w:pPr>
              <w:jc w:val="center"/>
            </w:pPr>
            <w:r w:rsidRPr="00FC02A5">
              <w:t>20</w:t>
            </w:r>
            <w:r>
              <w:t>24</w:t>
            </w:r>
            <w:r w:rsidRPr="00FC02A5">
              <w:t>год</w:t>
            </w:r>
          </w:p>
        </w:tc>
        <w:tc>
          <w:tcPr>
            <w:tcW w:w="0" w:type="auto"/>
          </w:tcPr>
          <w:p w14:paraId="44F78672" w14:textId="77777777" w:rsidR="00974AC8" w:rsidRPr="00FC02A5" w:rsidRDefault="00974AC8" w:rsidP="007A2684">
            <w:pPr>
              <w:jc w:val="center"/>
            </w:pPr>
            <w:r>
              <w:t>2025</w:t>
            </w:r>
            <w:r w:rsidRPr="00FC02A5">
              <w:t xml:space="preserve"> </w:t>
            </w:r>
            <w:r>
              <w:t>г</w:t>
            </w:r>
            <w:r w:rsidRPr="00FC02A5">
              <w:t>од</w:t>
            </w:r>
          </w:p>
        </w:tc>
        <w:tc>
          <w:tcPr>
            <w:tcW w:w="0" w:type="auto"/>
          </w:tcPr>
          <w:p w14:paraId="66EDA964" w14:textId="77777777" w:rsidR="00974AC8" w:rsidRPr="00FC02A5" w:rsidRDefault="00974AC8" w:rsidP="007A2684">
            <w:pPr>
              <w:jc w:val="center"/>
            </w:pPr>
            <w:r w:rsidRPr="00FC02A5">
              <w:t>20</w:t>
            </w:r>
            <w:r>
              <w:t>26</w:t>
            </w:r>
            <w:r w:rsidRPr="00FC02A5">
              <w:t xml:space="preserve"> год</w:t>
            </w:r>
          </w:p>
        </w:tc>
      </w:tr>
      <w:tr w:rsidR="00974AC8" w14:paraId="72F1A03E" w14:textId="77777777" w:rsidTr="007A2684">
        <w:tc>
          <w:tcPr>
            <w:tcW w:w="0" w:type="auto"/>
          </w:tcPr>
          <w:p w14:paraId="748C0432" w14:textId="77777777" w:rsidR="00974AC8" w:rsidRPr="00FC02A5" w:rsidRDefault="00974AC8" w:rsidP="007A2684">
            <w:pPr>
              <w:jc w:val="both"/>
            </w:pPr>
            <w:r w:rsidRPr="00FC02A5">
              <w:t xml:space="preserve">Налог на доходы физических лиц </w:t>
            </w:r>
          </w:p>
        </w:tc>
        <w:tc>
          <w:tcPr>
            <w:tcW w:w="0" w:type="auto"/>
          </w:tcPr>
          <w:p w14:paraId="3A89D6B8" w14:textId="77777777" w:rsidR="00974AC8" w:rsidRDefault="00974AC8" w:rsidP="007A2684">
            <w:pPr>
              <w:jc w:val="center"/>
            </w:pPr>
            <w:r>
              <w:t>35942,41</w:t>
            </w:r>
          </w:p>
        </w:tc>
        <w:tc>
          <w:tcPr>
            <w:tcW w:w="0" w:type="auto"/>
          </w:tcPr>
          <w:p w14:paraId="54FF21B1" w14:textId="77777777" w:rsidR="00974AC8" w:rsidRDefault="00974AC8" w:rsidP="007A2684">
            <w:pPr>
              <w:jc w:val="center"/>
            </w:pPr>
            <w:r>
              <w:t>43232,86</w:t>
            </w:r>
          </w:p>
        </w:tc>
        <w:tc>
          <w:tcPr>
            <w:tcW w:w="0" w:type="auto"/>
          </w:tcPr>
          <w:p w14:paraId="5ABC5CC4" w14:textId="77777777" w:rsidR="00974AC8" w:rsidRPr="00FC02A5" w:rsidRDefault="00974AC8" w:rsidP="007A2684">
            <w:pPr>
              <w:jc w:val="center"/>
            </w:pPr>
            <w:r>
              <w:t>41622,5</w:t>
            </w:r>
          </w:p>
        </w:tc>
        <w:tc>
          <w:tcPr>
            <w:tcW w:w="0" w:type="auto"/>
          </w:tcPr>
          <w:p w14:paraId="073FA066" w14:textId="77777777" w:rsidR="00974AC8" w:rsidRPr="00082A8B" w:rsidRDefault="00974AC8" w:rsidP="007A2684">
            <w:pPr>
              <w:jc w:val="center"/>
            </w:pPr>
            <w:r>
              <w:t>50598,5</w:t>
            </w:r>
          </w:p>
        </w:tc>
        <w:tc>
          <w:tcPr>
            <w:tcW w:w="0" w:type="auto"/>
          </w:tcPr>
          <w:p w14:paraId="2EF930B0" w14:textId="77777777" w:rsidR="00974AC8" w:rsidRPr="00082A8B" w:rsidRDefault="00974AC8" w:rsidP="007A2684">
            <w:pPr>
              <w:jc w:val="center"/>
            </w:pPr>
            <w:r>
              <w:t>54104,13</w:t>
            </w:r>
          </w:p>
        </w:tc>
        <w:tc>
          <w:tcPr>
            <w:tcW w:w="0" w:type="auto"/>
          </w:tcPr>
          <w:p w14:paraId="28CD9C4B" w14:textId="77777777" w:rsidR="00974AC8" w:rsidRPr="00082A8B" w:rsidRDefault="00974AC8" w:rsidP="007A2684">
            <w:pPr>
              <w:jc w:val="center"/>
            </w:pPr>
            <w:r>
              <w:t>57739,81</w:t>
            </w:r>
          </w:p>
        </w:tc>
      </w:tr>
      <w:tr w:rsidR="00974AC8" w14:paraId="6BAE746D" w14:textId="77777777" w:rsidTr="007A2684">
        <w:tc>
          <w:tcPr>
            <w:tcW w:w="0" w:type="auto"/>
          </w:tcPr>
          <w:p w14:paraId="3A9D50CD" w14:textId="77777777" w:rsidR="00974AC8" w:rsidRPr="00FE5B9A" w:rsidRDefault="00974AC8" w:rsidP="007A2684">
            <w:pPr>
              <w:jc w:val="both"/>
              <w:rPr>
                <w:b/>
              </w:rPr>
            </w:pPr>
            <w:r w:rsidRPr="00FE5B9A">
              <w:rPr>
                <w:b/>
              </w:rPr>
              <w:t>Темп роста (снижения), % к</w:t>
            </w:r>
            <w:r>
              <w:rPr>
                <w:b/>
              </w:rPr>
              <w:t xml:space="preserve"> </w:t>
            </w:r>
            <w:r w:rsidRPr="00FE5B9A">
              <w:rPr>
                <w:b/>
              </w:rPr>
              <w:t>предыдущему году</w:t>
            </w:r>
          </w:p>
        </w:tc>
        <w:tc>
          <w:tcPr>
            <w:tcW w:w="0" w:type="auto"/>
          </w:tcPr>
          <w:p w14:paraId="4031A010" w14:textId="77777777" w:rsidR="00974AC8" w:rsidRPr="00FE5B9A" w:rsidRDefault="00974AC8" w:rsidP="007A2684">
            <w:pPr>
              <w:jc w:val="center"/>
              <w:rPr>
                <w:b/>
              </w:rPr>
            </w:pPr>
            <w:r>
              <w:rPr>
                <w:b/>
              </w:rPr>
              <w:t>+2,7</w:t>
            </w:r>
          </w:p>
        </w:tc>
        <w:tc>
          <w:tcPr>
            <w:tcW w:w="0" w:type="auto"/>
          </w:tcPr>
          <w:p w14:paraId="4AD66C9D" w14:textId="77777777" w:rsidR="00974AC8" w:rsidRPr="00FE5B9A" w:rsidRDefault="00974AC8" w:rsidP="007A2684">
            <w:pPr>
              <w:jc w:val="center"/>
              <w:rPr>
                <w:b/>
              </w:rPr>
            </w:pPr>
            <w:r>
              <w:rPr>
                <w:b/>
              </w:rPr>
              <w:t>+20,3</w:t>
            </w:r>
          </w:p>
        </w:tc>
        <w:tc>
          <w:tcPr>
            <w:tcW w:w="0" w:type="auto"/>
          </w:tcPr>
          <w:p w14:paraId="1F11A4F8" w14:textId="77777777" w:rsidR="00974AC8" w:rsidRPr="00FE5B9A" w:rsidRDefault="00974AC8" w:rsidP="007A2684">
            <w:pPr>
              <w:jc w:val="center"/>
              <w:rPr>
                <w:b/>
              </w:rPr>
            </w:pPr>
            <w:r>
              <w:rPr>
                <w:b/>
              </w:rPr>
              <w:t>-3,7</w:t>
            </w:r>
          </w:p>
        </w:tc>
        <w:tc>
          <w:tcPr>
            <w:tcW w:w="0" w:type="auto"/>
          </w:tcPr>
          <w:p w14:paraId="02F28115" w14:textId="77777777" w:rsidR="00974AC8" w:rsidRPr="00FE5B9A" w:rsidRDefault="00974AC8" w:rsidP="007A2684">
            <w:pPr>
              <w:jc w:val="center"/>
              <w:rPr>
                <w:b/>
              </w:rPr>
            </w:pPr>
            <w:r>
              <w:rPr>
                <w:b/>
              </w:rPr>
              <w:t>+21,6</w:t>
            </w:r>
          </w:p>
        </w:tc>
        <w:tc>
          <w:tcPr>
            <w:tcW w:w="0" w:type="auto"/>
          </w:tcPr>
          <w:p w14:paraId="2C4EC4F1" w14:textId="77777777" w:rsidR="00974AC8" w:rsidRPr="00FE5B9A" w:rsidRDefault="00974AC8" w:rsidP="007A2684">
            <w:pPr>
              <w:jc w:val="center"/>
              <w:rPr>
                <w:b/>
              </w:rPr>
            </w:pPr>
            <w:r>
              <w:rPr>
                <w:b/>
              </w:rPr>
              <w:t>+6,9</w:t>
            </w:r>
          </w:p>
        </w:tc>
        <w:tc>
          <w:tcPr>
            <w:tcW w:w="0" w:type="auto"/>
          </w:tcPr>
          <w:p w14:paraId="64E621E0" w14:textId="77777777" w:rsidR="00974AC8" w:rsidRPr="00FE5B9A" w:rsidRDefault="00974AC8" w:rsidP="007A2684">
            <w:pPr>
              <w:jc w:val="center"/>
              <w:rPr>
                <w:b/>
              </w:rPr>
            </w:pPr>
            <w:r>
              <w:rPr>
                <w:b/>
              </w:rPr>
              <w:t>+6,7</w:t>
            </w:r>
          </w:p>
        </w:tc>
      </w:tr>
      <w:tr w:rsidR="00974AC8" w:rsidRPr="00A56A14" w14:paraId="2F936750" w14:textId="77777777" w:rsidTr="007A2684">
        <w:trPr>
          <w:trHeight w:val="273"/>
        </w:trPr>
        <w:tc>
          <w:tcPr>
            <w:tcW w:w="0" w:type="auto"/>
            <w:gridSpan w:val="7"/>
          </w:tcPr>
          <w:p w14:paraId="1EB56293" w14:textId="77777777" w:rsidR="00974AC8" w:rsidRPr="00FE5B9A" w:rsidRDefault="00974AC8" w:rsidP="007A2684">
            <w:pPr>
              <w:jc w:val="center"/>
            </w:pPr>
            <w:r w:rsidRPr="00FE5B9A">
              <w:t>Показатели прогноза социально-экономического развития района</w:t>
            </w:r>
          </w:p>
        </w:tc>
      </w:tr>
      <w:tr w:rsidR="00974AC8" w:rsidRPr="00A56A14" w14:paraId="53D1B010" w14:textId="77777777" w:rsidTr="007A2684">
        <w:trPr>
          <w:trHeight w:val="557"/>
        </w:trPr>
        <w:tc>
          <w:tcPr>
            <w:tcW w:w="0" w:type="auto"/>
            <w:vAlign w:val="center"/>
          </w:tcPr>
          <w:p w14:paraId="44EF2D99" w14:textId="77777777" w:rsidR="00974AC8" w:rsidRPr="00FE5B9A" w:rsidRDefault="00974AC8" w:rsidP="007A2684">
            <w:pPr>
              <w:suppressAutoHyphens/>
            </w:pPr>
            <w:r w:rsidRPr="00FE5B9A">
              <w:t>Среднемесячная начисленная заработная плата, руб.</w:t>
            </w:r>
          </w:p>
        </w:tc>
        <w:tc>
          <w:tcPr>
            <w:tcW w:w="0" w:type="auto"/>
          </w:tcPr>
          <w:p w14:paraId="26B50FA4" w14:textId="77777777" w:rsidR="00974AC8" w:rsidRPr="00FE5B9A" w:rsidRDefault="00974AC8" w:rsidP="007A2684">
            <w:pPr>
              <w:jc w:val="center"/>
            </w:pPr>
            <w:r>
              <w:t>21156,83</w:t>
            </w:r>
          </w:p>
        </w:tc>
        <w:tc>
          <w:tcPr>
            <w:tcW w:w="0" w:type="auto"/>
          </w:tcPr>
          <w:p w14:paraId="0B25BDE1" w14:textId="77777777" w:rsidR="00974AC8" w:rsidRPr="00FE5B9A" w:rsidRDefault="00974AC8" w:rsidP="007A2684">
            <w:pPr>
              <w:jc w:val="center"/>
            </w:pPr>
            <w:r>
              <w:t>23351,06</w:t>
            </w:r>
          </w:p>
        </w:tc>
        <w:tc>
          <w:tcPr>
            <w:tcW w:w="0" w:type="auto"/>
          </w:tcPr>
          <w:p w14:paraId="41F2162A" w14:textId="77777777" w:rsidR="00974AC8" w:rsidRPr="00140069" w:rsidRDefault="00974AC8" w:rsidP="007A2684">
            <w:pPr>
              <w:jc w:val="center"/>
            </w:pPr>
            <w:r>
              <w:t>25723,43</w:t>
            </w:r>
          </w:p>
        </w:tc>
        <w:tc>
          <w:tcPr>
            <w:tcW w:w="0" w:type="auto"/>
          </w:tcPr>
          <w:p w14:paraId="7F491049" w14:textId="77777777" w:rsidR="00974AC8" w:rsidRPr="00140069" w:rsidRDefault="00974AC8" w:rsidP="007A2684">
            <w:pPr>
              <w:jc w:val="center"/>
            </w:pPr>
            <w:r>
              <w:t>27708,66</w:t>
            </w:r>
          </w:p>
        </w:tc>
        <w:tc>
          <w:tcPr>
            <w:tcW w:w="0" w:type="auto"/>
          </w:tcPr>
          <w:p w14:paraId="3102C837" w14:textId="77777777" w:rsidR="00974AC8" w:rsidRPr="00FE5B9A" w:rsidRDefault="00974AC8" w:rsidP="007A2684">
            <w:pPr>
              <w:jc w:val="center"/>
            </w:pPr>
            <w:r>
              <w:t>29582,02</w:t>
            </w:r>
          </w:p>
        </w:tc>
        <w:tc>
          <w:tcPr>
            <w:tcW w:w="0" w:type="auto"/>
          </w:tcPr>
          <w:p w14:paraId="52C7BE05" w14:textId="77777777" w:rsidR="00974AC8" w:rsidRPr="00FE5B9A" w:rsidRDefault="00974AC8" w:rsidP="007A2684">
            <w:pPr>
              <w:jc w:val="center"/>
            </w:pPr>
            <w:r>
              <w:t>31498,73</w:t>
            </w:r>
          </w:p>
        </w:tc>
      </w:tr>
      <w:tr w:rsidR="00974AC8" w:rsidRPr="00A56A14" w14:paraId="347682CE" w14:textId="77777777" w:rsidTr="007A2684">
        <w:trPr>
          <w:trHeight w:val="350"/>
        </w:trPr>
        <w:tc>
          <w:tcPr>
            <w:tcW w:w="0" w:type="auto"/>
            <w:vAlign w:val="center"/>
          </w:tcPr>
          <w:p w14:paraId="2E5C4562" w14:textId="77777777" w:rsidR="00974AC8" w:rsidRPr="00FE5B9A" w:rsidRDefault="00974AC8" w:rsidP="007A2684">
            <w:pPr>
              <w:suppressAutoHyphens/>
              <w:rPr>
                <w:b/>
              </w:rPr>
            </w:pPr>
            <w:r w:rsidRPr="00FE5B9A">
              <w:rPr>
                <w:b/>
              </w:rPr>
              <w:t xml:space="preserve">Темп роста, % </w:t>
            </w:r>
            <w:r w:rsidRPr="00FE5B9A">
              <w:rPr>
                <w:b/>
              </w:rPr>
              <w:lastRenderedPageBreak/>
              <w:t>к предыдущему году</w:t>
            </w:r>
          </w:p>
        </w:tc>
        <w:tc>
          <w:tcPr>
            <w:tcW w:w="0" w:type="auto"/>
          </w:tcPr>
          <w:p w14:paraId="24DE85D6" w14:textId="77777777" w:rsidR="00974AC8" w:rsidRPr="00FE5B9A" w:rsidRDefault="00974AC8" w:rsidP="007A26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+10,7%</w:t>
            </w:r>
          </w:p>
        </w:tc>
        <w:tc>
          <w:tcPr>
            <w:tcW w:w="0" w:type="auto"/>
          </w:tcPr>
          <w:p w14:paraId="07C1364A" w14:textId="77777777" w:rsidR="00974AC8" w:rsidRPr="00FE5B9A" w:rsidRDefault="00974AC8" w:rsidP="007A2684">
            <w:pPr>
              <w:jc w:val="center"/>
              <w:rPr>
                <w:b/>
              </w:rPr>
            </w:pPr>
            <w:r>
              <w:rPr>
                <w:b/>
              </w:rPr>
              <w:t>+10,4%</w:t>
            </w:r>
          </w:p>
        </w:tc>
        <w:tc>
          <w:tcPr>
            <w:tcW w:w="0" w:type="auto"/>
          </w:tcPr>
          <w:p w14:paraId="1A4C7CAB" w14:textId="77777777" w:rsidR="00974AC8" w:rsidRPr="00FE5B9A" w:rsidRDefault="00974AC8" w:rsidP="007A2684">
            <w:pPr>
              <w:jc w:val="center"/>
              <w:rPr>
                <w:b/>
              </w:rPr>
            </w:pPr>
            <w:r>
              <w:rPr>
                <w:b/>
              </w:rPr>
              <w:t>+10,2%</w:t>
            </w:r>
          </w:p>
        </w:tc>
        <w:tc>
          <w:tcPr>
            <w:tcW w:w="0" w:type="auto"/>
          </w:tcPr>
          <w:p w14:paraId="0357600D" w14:textId="77777777" w:rsidR="00974AC8" w:rsidRPr="00FE5B9A" w:rsidRDefault="00974AC8" w:rsidP="007A2684">
            <w:pPr>
              <w:jc w:val="center"/>
              <w:rPr>
                <w:b/>
              </w:rPr>
            </w:pPr>
            <w:r>
              <w:rPr>
                <w:b/>
              </w:rPr>
              <w:t>+7,7%</w:t>
            </w:r>
          </w:p>
        </w:tc>
        <w:tc>
          <w:tcPr>
            <w:tcW w:w="0" w:type="auto"/>
          </w:tcPr>
          <w:p w14:paraId="4A0C817A" w14:textId="77777777" w:rsidR="00974AC8" w:rsidRPr="00FE5B9A" w:rsidRDefault="00974AC8" w:rsidP="007A2684">
            <w:pPr>
              <w:jc w:val="center"/>
              <w:rPr>
                <w:b/>
              </w:rPr>
            </w:pPr>
            <w:r>
              <w:rPr>
                <w:b/>
              </w:rPr>
              <w:t>+6,8%</w:t>
            </w:r>
          </w:p>
        </w:tc>
        <w:tc>
          <w:tcPr>
            <w:tcW w:w="0" w:type="auto"/>
          </w:tcPr>
          <w:p w14:paraId="5CD00C58" w14:textId="77777777" w:rsidR="00974AC8" w:rsidRPr="00FE5B9A" w:rsidRDefault="00974AC8" w:rsidP="007A2684">
            <w:pPr>
              <w:jc w:val="center"/>
              <w:rPr>
                <w:b/>
              </w:rPr>
            </w:pPr>
            <w:r>
              <w:rPr>
                <w:b/>
              </w:rPr>
              <w:t>+6,5%</w:t>
            </w:r>
          </w:p>
        </w:tc>
      </w:tr>
      <w:tr w:rsidR="00974AC8" w:rsidRPr="00A56A14" w14:paraId="236677C6" w14:textId="77777777" w:rsidTr="007A2684">
        <w:tc>
          <w:tcPr>
            <w:tcW w:w="0" w:type="auto"/>
          </w:tcPr>
          <w:p w14:paraId="4184F5D2" w14:textId="77777777" w:rsidR="00974AC8" w:rsidRPr="00FE5B9A" w:rsidRDefault="00974AC8" w:rsidP="007A2684">
            <w:pPr>
              <w:jc w:val="both"/>
            </w:pPr>
            <w:r w:rsidRPr="00FE5B9A">
              <w:t>Фонд оплаты труда, тыс. руб.</w:t>
            </w:r>
          </w:p>
        </w:tc>
        <w:tc>
          <w:tcPr>
            <w:tcW w:w="0" w:type="auto"/>
          </w:tcPr>
          <w:p w14:paraId="24D76317" w14:textId="77777777" w:rsidR="00974AC8" w:rsidRPr="00FE5B9A" w:rsidRDefault="00974AC8" w:rsidP="007A2684">
            <w:pPr>
              <w:jc w:val="center"/>
            </w:pPr>
            <w:r>
              <w:t>1527861,89</w:t>
            </w:r>
          </w:p>
        </w:tc>
        <w:tc>
          <w:tcPr>
            <w:tcW w:w="0" w:type="auto"/>
          </w:tcPr>
          <w:p w14:paraId="76012F1C" w14:textId="77777777" w:rsidR="00974AC8" w:rsidRPr="00FE5B9A" w:rsidRDefault="00974AC8" w:rsidP="007A2684">
            <w:pPr>
              <w:jc w:val="center"/>
            </w:pPr>
            <w:r>
              <w:t>1670628,5</w:t>
            </w:r>
          </w:p>
        </w:tc>
        <w:tc>
          <w:tcPr>
            <w:tcW w:w="0" w:type="auto"/>
          </w:tcPr>
          <w:p w14:paraId="2679497F" w14:textId="77777777" w:rsidR="00974AC8" w:rsidRPr="00FE5B9A" w:rsidRDefault="00974AC8" w:rsidP="007A2684">
            <w:pPr>
              <w:jc w:val="center"/>
            </w:pPr>
            <w:r>
              <w:t>1820601,7</w:t>
            </w:r>
          </w:p>
        </w:tc>
        <w:tc>
          <w:tcPr>
            <w:tcW w:w="0" w:type="auto"/>
          </w:tcPr>
          <w:p w14:paraId="16055E96" w14:textId="77777777" w:rsidR="00974AC8" w:rsidRPr="00FE5B9A" w:rsidRDefault="00974AC8" w:rsidP="007A2684">
            <w:pPr>
              <w:jc w:val="center"/>
            </w:pPr>
            <w:r>
              <w:t>1950135,7</w:t>
            </w:r>
          </w:p>
        </w:tc>
        <w:tc>
          <w:tcPr>
            <w:tcW w:w="0" w:type="auto"/>
          </w:tcPr>
          <w:p w14:paraId="670A64F9" w14:textId="77777777" w:rsidR="00974AC8" w:rsidRPr="00FE5B9A" w:rsidRDefault="00974AC8" w:rsidP="007A2684">
            <w:pPr>
              <w:jc w:val="center"/>
            </w:pPr>
            <w:r>
              <w:t>2068848,2</w:t>
            </w:r>
          </w:p>
        </w:tc>
        <w:tc>
          <w:tcPr>
            <w:tcW w:w="0" w:type="auto"/>
          </w:tcPr>
          <w:p w14:paraId="14D0A569" w14:textId="77777777" w:rsidR="00974AC8" w:rsidRPr="00FE5B9A" w:rsidRDefault="00974AC8" w:rsidP="007A2684">
            <w:pPr>
              <w:jc w:val="center"/>
            </w:pPr>
            <w:r>
              <w:t>2192689,3</w:t>
            </w:r>
          </w:p>
        </w:tc>
      </w:tr>
      <w:tr w:rsidR="00974AC8" w:rsidRPr="00A56A14" w14:paraId="4B52B67F" w14:textId="77777777" w:rsidTr="007A2684">
        <w:tc>
          <w:tcPr>
            <w:tcW w:w="0" w:type="auto"/>
          </w:tcPr>
          <w:p w14:paraId="2D0DBD79" w14:textId="77777777" w:rsidR="00974AC8" w:rsidRPr="00FE5B9A" w:rsidRDefault="00974AC8" w:rsidP="007A2684">
            <w:pPr>
              <w:jc w:val="both"/>
              <w:rPr>
                <w:b/>
              </w:rPr>
            </w:pPr>
            <w:r w:rsidRPr="00FE5B9A">
              <w:rPr>
                <w:b/>
              </w:rPr>
              <w:t>Темп роста, % к предыдущему году</w:t>
            </w:r>
          </w:p>
        </w:tc>
        <w:tc>
          <w:tcPr>
            <w:tcW w:w="0" w:type="auto"/>
          </w:tcPr>
          <w:p w14:paraId="032A9CEF" w14:textId="77777777" w:rsidR="00974AC8" w:rsidRPr="00FE5B9A" w:rsidRDefault="00974AC8" w:rsidP="007A2684">
            <w:pPr>
              <w:jc w:val="center"/>
              <w:rPr>
                <w:b/>
              </w:rPr>
            </w:pPr>
            <w:r>
              <w:rPr>
                <w:b/>
              </w:rPr>
              <w:t>+7,7%</w:t>
            </w:r>
          </w:p>
        </w:tc>
        <w:tc>
          <w:tcPr>
            <w:tcW w:w="0" w:type="auto"/>
          </w:tcPr>
          <w:p w14:paraId="14D3255D" w14:textId="77777777" w:rsidR="00974AC8" w:rsidRPr="00FE5B9A" w:rsidRDefault="00974AC8" w:rsidP="007A2684">
            <w:pPr>
              <w:jc w:val="center"/>
              <w:rPr>
                <w:b/>
              </w:rPr>
            </w:pPr>
            <w:r>
              <w:rPr>
                <w:b/>
              </w:rPr>
              <w:t>+9,3%</w:t>
            </w:r>
          </w:p>
        </w:tc>
        <w:tc>
          <w:tcPr>
            <w:tcW w:w="0" w:type="auto"/>
          </w:tcPr>
          <w:p w14:paraId="034D1E88" w14:textId="77777777" w:rsidR="00974AC8" w:rsidRPr="00FE5B9A" w:rsidRDefault="00974AC8" w:rsidP="007A2684">
            <w:pPr>
              <w:jc w:val="center"/>
              <w:rPr>
                <w:b/>
              </w:rPr>
            </w:pPr>
            <w:r>
              <w:rPr>
                <w:b/>
              </w:rPr>
              <w:t>+9%</w:t>
            </w:r>
          </w:p>
        </w:tc>
        <w:tc>
          <w:tcPr>
            <w:tcW w:w="0" w:type="auto"/>
          </w:tcPr>
          <w:p w14:paraId="4099054C" w14:textId="77777777" w:rsidR="00974AC8" w:rsidRPr="00FE5B9A" w:rsidRDefault="00974AC8" w:rsidP="007A2684">
            <w:pPr>
              <w:jc w:val="center"/>
              <w:rPr>
                <w:b/>
              </w:rPr>
            </w:pPr>
            <w:r>
              <w:rPr>
                <w:b/>
              </w:rPr>
              <w:t>+7,1%</w:t>
            </w:r>
          </w:p>
        </w:tc>
        <w:tc>
          <w:tcPr>
            <w:tcW w:w="0" w:type="auto"/>
          </w:tcPr>
          <w:p w14:paraId="496D0FCD" w14:textId="77777777" w:rsidR="00974AC8" w:rsidRPr="00FE5B9A" w:rsidRDefault="00974AC8" w:rsidP="007A2684">
            <w:pPr>
              <w:jc w:val="center"/>
              <w:rPr>
                <w:b/>
              </w:rPr>
            </w:pPr>
            <w:r>
              <w:rPr>
                <w:b/>
              </w:rPr>
              <w:t>+6,1%</w:t>
            </w:r>
          </w:p>
        </w:tc>
        <w:tc>
          <w:tcPr>
            <w:tcW w:w="0" w:type="auto"/>
          </w:tcPr>
          <w:p w14:paraId="7803F81F" w14:textId="77777777" w:rsidR="00974AC8" w:rsidRPr="00FE5B9A" w:rsidRDefault="00974AC8" w:rsidP="007A2684">
            <w:pPr>
              <w:jc w:val="center"/>
              <w:rPr>
                <w:b/>
              </w:rPr>
            </w:pPr>
            <w:r>
              <w:rPr>
                <w:b/>
              </w:rPr>
              <w:t>+6%</w:t>
            </w:r>
          </w:p>
        </w:tc>
      </w:tr>
    </w:tbl>
    <w:p w14:paraId="3F2FFC14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E04549">
        <w:rPr>
          <w:b/>
          <w:sz w:val="28"/>
          <w:szCs w:val="28"/>
        </w:rPr>
        <w:t>оступления по налогу на доходы физических лиц</w:t>
      </w:r>
      <w:r>
        <w:rPr>
          <w:sz w:val="28"/>
          <w:szCs w:val="28"/>
        </w:rPr>
        <w:t xml:space="preserve"> в бюджет района в 2024 году прогнозируются выше ожидаемых в 2023 году на 21,6% или на 8976 тыс. рублей.</w:t>
      </w:r>
    </w:p>
    <w:p w14:paraId="2EE67238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92050D">
        <w:rPr>
          <w:sz w:val="28"/>
          <w:szCs w:val="28"/>
        </w:rPr>
        <w:t xml:space="preserve">Согласно Пояснительной записке к проекту бюджета расчет поступлений произведен исходя </w:t>
      </w:r>
      <w:r>
        <w:rPr>
          <w:sz w:val="28"/>
          <w:szCs w:val="28"/>
        </w:rPr>
        <w:t xml:space="preserve">из </w:t>
      </w:r>
      <w:r w:rsidRPr="0092050D">
        <w:rPr>
          <w:sz w:val="28"/>
          <w:szCs w:val="28"/>
        </w:rPr>
        <w:t>ФОТ</w:t>
      </w:r>
      <w:r>
        <w:rPr>
          <w:sz w:val="28"/>
          <w:szCs w:val="28"/>
        </w:rPr>
        <w:t>,</w:t>
      </w:r>
      <w:r w:rsidRPr="0092050D">
        <w:rPr>
          <w:sz w:val="28"/>
          <w:szCs w:val="28"/>
        </w:rPr>
        <w:t xml:space="preserve"> прогнозируемого на 202</w:t>
      </w:r>
      <w:r>
        <w:rPr>
          <w:sz w:val="28"/>
          <w:szCs w:val="28"/>
        </w:rPr>
        <w:t>4</w:t>
      </w:r>
      <w:r w:rsidRPr="0092050D">
        <w:rPr>
          <w:sz w:val="28"/>
          <w:szCs w:val="28"/>
        </w:rPr>
        <w:t xml:space="preserve"> год в объеме 1</w:t>
      </w:r>
      <w:r>
        <w:rPr>
          <w:sz w:val="28"/>
          <w:szCs w:val="28"/>
        </w:rPr>
        <w:t>950,1</w:t>
      </w:r>
      <w:r w:rsidRPr="0092050D">
        <w:rPr>
          <w:sz w:val="28"/>
          <w:szCs w:val="28"/>
        </w:rPr>
        <w:t xml:space="preserve"> млн. рублей с динамикой к оценке </w:t>
      </w:r>
      <w:r>
        <w:rPr>
          <w:sz w:val="28"/>
          <w:szCs w:val="28"/>
        </w:rPr>
        <w:t>7,1</w:t>
      </w:r>
      <w:r w:rsidRPr="0092050D">
        <w:rPr>
          <w:sz w:val="28"/>
          <w:szCs w:val="28"/>
        </w:rPr>
        <w:t>%, с иных доходов прогнозировались исходя из налоговой базы отчетного налогового периода.</w:t>
      </w:r>
    </w:p>
    <w:p w14:paraId="59B897D9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при расчете учитывался объем налоговых льгот (вычетов) и поступления налога, носящего единовременный характер.</w:t>
      </w:r>
    </w:p>
    <w:p w14:paraId="19A640F1" w14:textId="77777777" w:rsidR="00974AC8" w:rsidRDefault="00974AC8" w:rsidP="00974AC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планового периода прогнозируются с ростом к предыдущему году </w:t>
      </w:r>
      <w:r w:rsidRPr="00E0464B">
        <w:rPr>
          <w:sz w:val="28"/>
          <w:szCs w:val="28"/>
        </w:rPr>
        <w:t>на уровне темпа роста фонда оплаты труда.</w:t>
      </w:r>
    </w:p>
    <w:p w14:paraId="1A16209D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652946">
        <w:rPr>
          <w:b/>
          <w:sz w:val="28"/>
          <w:szCs w:val="28"/>
        </w:rPr>
        <w:t>Прогноз доходов от поступлений налога, взимаемого в связи с применением упрощенной системы налогообложения</w:t>
      </w:r>
      <w:r>
        <w:rPr>
          <w:sz w:val="28"/>
          <w:szCs w:val="28"/>
        </w:rPr>
        <w:t>, поступающего в 100% размере в бюджет района, составляет в 2024 году 42500 тыс. рублей, что ниже ожидаемых поступлений в 2023 году на 7172 тыс. рублей или на 14,4%, но выше отчетного 2022 года на 2560,34 тыс. рублей или на 6,4%.</w:t>
      </w:r>
    </w:p>
    <w:p w14:paraId="5DEDF050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 прироста к предыдущему году составит в плановом периоде 2024 – 2025 годах составит 2%.</w:t>
      </w:r>
    </w:p>
    <w:p w14:paraId="0C291FA2" w14:textId="77777777" w:rsidR="00974AC8" w:rsidRDefault="00974AC8" w:rsidP="00974AC8">
      <w:pPr>
        <w:spacing w:before="120"/>
        <w:ind w:firstLine="709"/>
        <w:jc w:val="both"/>
        <w:rPr>
          <w:sz w:val="28"/>
          <w:szCs w:val="28"/>
        </w:rPr>
      </w:pPr>
      <w:r w:rsidRPr="008B395B">
        <w:rPr>
          <w:b/>
          <w:sz w:val="28"/>
          <w:szCs w:val="28"/>
        </w:rPr>
        <w:t>Прогноз по</w:t>
      </w:r>
      <w:r w:rsidRPr="00652946">
        <w:rPr>
          <w:b/>
          <w:sz w:val="28"/>
          <w:szCs w:val="28"/>
        </w:rPr>
        <w:t xml:space="preserve"> доходам от уплаты акцизов на нефтепродукты</w:t>
      </w:r>
      <w:r>
        <w:rPr>
          <w:b/>
          <w:sz w:val="28"/>
          <w:szCs w:val="28"/>
        </w:rPr>
        <w:t xml:space="preserve">, </w:t>
      </w:r>
      <w:r w:rsidRPr="00ED520A">
        <w:rPr>
          <w:sz w:val="28"/>
          <w:szCs w:val="28"/>
        </w:rPr>
        <w:t>являющимся одним из источников дорожного фонда муниципального района,</w:t>
      </w:r>
      <w:r>
        <w:rPr>
          <w:b/>
          <w:sz w:val="28"/>
          <w:szCs w:val="28"/>
        </w:rPr>
        <w:t xml:space="preserve"> </w:t>
      </w:r>
      <w:r w:rsidRPr="00176D7B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в 2024 году 8285,6 тыс. руб., что выше оценки 2023 года на 15,1% или на 1084,3 тыс. рублей, а к отчету 2022 года 3,8% или на 303,38 тыс. рублей.</w:t>
      </w:r>
    </w:p>
    <w:p w14:paraId="20AF32EA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Прирост поступлений в плановом периоде составит в 2025 году – 0,7%, в 2026 году – 3,8%.</w:t>
      </w:r>
    </w:p>
    <w:p w14:paraId="7C410329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92050D">
        <w:rPr>
          <w:sz w:val="28"/>
          <w:szCs w:val="28"/>
        </w:rPr>
        <w:t xml:space="preserve">Пояснительной записке к проекту бюджета </w:t>
      </w:r>
      <w:r>
        <w:rPr>
          <w:sz w:val="28"/>
          <w:szCs w:val="28"/>
        </w:rPr>
        <w:t>в параметрах прогнозируемых поступлений учтено сохранение до 2025 года включительно норматива отчислений в бюджеты субъектов РФ акцизов на нефтепродукты – 74,9%.</w:t>
      </w:r>
    </w:p>
    <w:p w14:paraId="65233906" w14:textId="77777777" w:rsidR="00974AC8" w:rsidRDefault="00974AC8" w:rsidP="00974AC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налога в структуре налоговых доходов в планируемом периоде составляет в среднем 7,3%.</w:t>
      </w:r>
    </w:p>
    <w:p w14:paraId="134F8236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242068">
        <w:rPr>
          <w:b/>
          <w:sz w:val="28"/>
          <w:szCs w:val="28"/>
        </w:rPr>
        <w:t xml:space="preserve">Прогноз налога на имущество </w:t>
      </w:r>
      <w:r>
        <w:rPr>
          <w:b/>
          <w:sz w:val="28"/>
          <w:szCs w:val="28"/>
        </w:rPr>
        <w:t>организаций</w:t>
      </w:r>
      <w:r>
        <w:rPr>
          <w:sz w:val="28"/>
          <w:szCs w:val="28"/>
        </w:rPr>
        <w:t xml:space="preserve"> на 2024 год определен с учетом норматива отчислений в бюджет района 20% в размере 4680 тыс. руб., с ростом к оценке 2023 года на 485 тыс. </w:t>
      </w:r>
      <w:r w:rsidRPr="000A1D6C"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>на 11,6</w:t>
      </w:r>
      <w:r w:rsidRPr="000A1D6C">
        <w:rPr>
          <w:sz w:val="28"/>
          <w:szCs w:val="28"/>
        </w:rPr>
        <w:t>%</w:t>
      </w:r>
      <w:r>
        <w:rPr>
          <w:sz w:val="28"/>
          <w:szCs w:val="28"/>
        </w:rPr>
        <w:t>. В плановом периоде ежегодный прирост составит - 2%.</w:t>
      </w:r>
    </w:p>
    <w:p w14:paraId="6C42FBB9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дохода в общем объеме планируемых налоговых доходов составляет в среднем 4,1%.</w:t>
      </w:r>
    </w:p>
    <w:p w14:paraId="60BFEB8E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F67602">
        <w:rPr>
          <w:sz w:val="28"/>
          <w:szCs w:val="28"/>
        </w:rPr>
        <w:lastRenderedPageBreak/>
        <w:t>Согласно Пояснительной записке к Проекту Прогноз базировался на показателях налоговой базы 202</w:t>
      </w:r>
      <w:r>
        <w:rPr>
          <w:sz w:val="28"/>
          <w:szCs w:val="28"/>
        </w:rPr>
        <w:t>2</w:t>
      </w:r>
      <w:r w:rsidRPr="00F67602">
        <w:rPr>
          <w:sz w:val="28"/>
          <w:szCs w:val="28"/>
        </w:rPr>
        <w:t>года объектов недвижимого имущества и по объектам торгово-офисной недвижимости, облаг</w:t>
      </w:r>
      <w:r>
        <w:rPr>
          <w:sz w:val="28"/>
          <w:szCs w:val="28"/>
        </w:rPr>
        <w:t>аемых по кадастровой стоимости.</w:t>
      </w:r>
    </w:p>
    <w:p w14:paraId="3DBC9076" w14:textId="77777777" w:rsidR="00974AC8" w:rsidRPr="00F67602" w:rsidRDefault="00974AC8" w:rsidP="00974AC8">
      <w:pPr>
        <w:spacing w:after="120"/>
        <w:ind w:firstLine="709"/>
        <w:jc w:val="both"/>
        <w:rPr>
          <w:sz w:val="28"/>
          <w:szCs w:val="28"/>
        </w:rPr>
      </w:pPr>
      <w:r w:rsidRPr="00F67602">
        <w:rPr>
          <w:sz w:val="28"/>
          <w:szCs w:val="28"/>
        </w:rPr>
        <w:t>Также учтен темп роста остаточной стоимости основных фондов на 202</w:t>
      </w:r>
      <w:r>
        <w:rPr>
          <w:sz w:val="28"/>
          <w:szCs w:val="28"/>
        </w:rPr>
        <w:t>4</w:t>
      </w:r>
      <w:r w:rsidRPr="00F67602">
        <w:rPr>
          <w:sz w:val="28"/>
          <w:szCs w:val="28"/>
        </w:rPr>
        <w:t xml:space="preserve"> год к 202</w:t>
      </w:r>
      <w:r>
        <w:rPr>
          <w:sz w:val="28"/>
          <w:szCs w:val="28"/>
        </w:rPr>
        <w:t>3</w:t>
      </w:r>
      <w:r w:rsidRPr="00F67602">
        <w:rPr>
          <w:sz w:val="28"/>
          <w:szCs w:val="28"/>
        </w:rPr>
        <w:t xml:space="preserve"> году и прогнозируемый объем недопоступления налога в связи с</w:t>
      </w:r>
      <w:r>
        <w:rPr>
          <w:sz w:val="28"/>
          <w:szCs w:val="28"/>
        </w:rPr>
        <w:t>о</w:t>
      </w:r>
      <w:r w:rsidRPr="00F67602">
        <w:rPr>
          <w:sz w:val="28"/>
          <w:szCs w:val="28"/>
        </w:rPr>
        <w:t xml:space="preserve"> льгот</w:t>
      </w:r>
      <w:r>
        <w:rPr>
          <w:sz w:val="28"/>
          <w:szCs w:val="28"/>
        </w:rPr>
        <w:t>ами</w:t>
      </w:r>
      <w:r w:rsidRPr="00F67602">
        <w:rPr>
          <w:sz w:val="28"/>
          <w:szCs w:val="28"/>
        </w:rPr>
        <w:t xml:space="preserve"> в отношении объектов газификации, организаций потребкооперации, а также продление действия налоговых ставок в отношении торгово-офисных объектов недвижимости, облагаемых по кадастровой стоимости.</w:t>
      </w:r>
    </w:p>
    <w:p w14:paraId="05FECB99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Прогнозные п</w:t>
      </w:r>
      <w:r w:rsidRPr="008B395B">
        <w:rPr>
          <w:b/>
          <w:sz w:val="28"/>
          <w:szCs w:val="28"/>
        </w:rPr>
        <w:t>оступлени</w:t>
      </w:r>
      <w:r>
        <w:rPr>
          <w:b/>
          <w:sz w:val="28"/>
          <w:szCs w:val="28"/>
        </w:rPr>
        <w:t>я</w:t>
      </w:r>
      <w:r w:rsidRPr="00B949FF">
        <w:rPr>
          <w:sz w:val="28"/>
          <w:szCs w:val="28"/>
        </w:rPr>
        <w:t xml:space="preserve"> </w:t>
      </w:r>
      <w:r w:rsidRPr="003D42BB">
        <w:rPr>
          <w:b/>
          <w:sz w:val="28"/>
          <w:szCs w:val="28"/>
        </w:rPr>
        <w:t>от налога, взимаемого в связи с применением патентной систем</w:t>
      </w:r>
      <w:r>
        <w:rPr>
          <w:b/>
          <w:sz w:val="28"/>
          <w:szCs w:val="28"/>
        </w:rPr>
        <w:t>ой</w:t>
      </w:r>
      <w:r w:rsidRPr="003D42BB">
        <w:rPr>
          <w:b/>
          <w:sz w:val="28"/>
          <w:szCs w:val="28"/>
        </w:rPr>
        <w:t xml:space="preserve"> налогообложения</w:t>
      </w:r>
      <w:r>
        <w:rPr>
          <w:b/>
          <w:sz w:val="28"/>
          <w:szCs w:val="28"/>
        </w:rPr>
        <w:t xml:space="preserve">, </w:t>
      </w:r>
      <w:r w:rsidRPr="00E47303">
        <w:rPr>
          <w:sz w:val="28"/>
          <w:szCs w:val="28"/>
        </w:rPr>
        <w:t xml:space="preserve">планируются </w:t>
      </w:r>
      <w:r>
        <w:rPr>
          <w:sz w:val="28"/>
          <w:szCs w:val="28"/>
        </w:rPr>
        <w:t xml:space="preserve">в размере 2690 тыс. рублей со снижением </w:t>
      </w:r>
      <w:r w:rsidRPr="00E47303">
        <w:rPr>
          <w:sz w:val="28"/>
          <w:szCs w:val="28"/>
        </w:rPr>
        <w:t>к отчету 202</w:t>
      </w:r>
      <w:r>
        <w:rPr>
          <w:sz w:val="28"/>
          <w:szCs w:val="28"/>
        </w:rPr>
        <w:t>2</w:t>
      </w:r>
      <w:r w:rsidRPr="00E47303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3,9</w:t>
      </w:r>
      <w:r w:rsidRPr="00E47303">
        <w:rPr>
          <w:sz w:val="28"/>
          <w:szCs w:val="28"/>
        </w:rPr>
        <w:t xml:space="preserve">% или на </w:t>
      </w:r>
      <w:r>
        <w:rPr>
          <w:sz w:val="28"/>
          <w:szCs w:val="28"/>
        </w:rPr>
        <w:t>107,86</w:t>
      </w:r>
      <w:r w:rsidRPr="00E4730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ростом к оценке 2023 года на 176 тыс. рублей или 7%</w:t>
      </w:r>
      <w:r w:rsidRPr="00E47303">
        <w:rPr>
          <w:sz w:val="28"/>
          <w:szCs w:val="28"/>
        </w:rPr>
        <w:t>.</w:t>
      </w:r>
    </w:p>
    <w:p w14:paraId="1AD5600F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Прирост в плановом периоде ожидается в 2025 году на 7,1%, в 2026 году на 6,9%.</w:t>
      </w:r>
    </w:p>
    <w:p w14:paraId="06D2F120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поступлений в структуре налоговых доходов составит в планируемом периоде в среднем 2,4%.</w:t>
      </w:r>
    </w:p>
    <w:p w14:paraId="65790BA6" w14:textId="77777777" w:rsidR="00974AC8" w:rsidRPr="00873F69" w:rsidRDefault="00974AC8" w:rsidP="00974AC8">
      <w:pPr>
        <w:spacing w:after="120"/>
        <w:ind w:firstLine="709"/>
        <w:jc w:val="both"/>
        <w:rPr>
          <w:sz w:val="28"/>
          <w:szCs w:val="28"/>
        </w:rPr>
      </w:pPr>
      <w:r w:rsidRPr="00F67602">
        <w:rPr>
          <w:sz w:val="28"/>
          <w:szCs w:val="28"/>
        </w:rPr>
        <w:t>Расчет осуществлялся из суммы исчисленного налога в отчетном году по данным налоговой отчетности с применением коэффициентов-дефляторов отчетного и прогнозируемого периода, а также коэффициент</w:t>
      </w:r>
      <w:r>
        <w:rPr>
          <w:sz w:val="28"/>
          <w:szCs w:val="28"/>
        </w:rPr>
        <w:t>а</w:t>
      </w:r>
      <w:r w:rsidRPr="00F67602">
        <w:rPr>
          <w:sz w:val="28"/>
          <w:szCs w:val="28"/>
        </w:rPr>
        <w:t xml:space="preserve"> роста (снижения) количества выданных патентов на предстоящий год.</w:t>
      </w:r>
    </w:p>
    <w:p w14:paraId="6FC0D3E4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F511C9">
        <w:rPr>
          <w:b/>
          <w:sz w:val="28"/>
          <w:szCs w:val="28"/>
        </w:rPr>
        <w:t>Прогноз доходов, получаемых от ЕСХН</w:t>
      </w:r>
      <w:r>
        <w:rPr>
          <w:sz w:val="28"/>
          <w:szCs w:val="28"/>
        </w:rPr>
        <w:t>, составляет в 2024 году и плановом периоде 5 тыс. рублей ежегодно, что ниже ожидаемой оценки 2023 года на 32,5 тыс. руб.</w:t>
      </w:r>
      <w:r w:rsidRPr="005B51AF">
        <w:rPr>
          <w:sz w:val="28"/>
          <w:szCs w:val="28"/>
        </w:rPr>
        <w:t xml:space="preserve"> </w:t>
      </w:r>
      <w:r>
        <w:rPr>
          <w:sz w:val="28"/>
          <w:szCs w:val="28"/>
        </w:rPr>
        <w:t>или на 39,4%, а показателей отчета 2022 года на 2,18 тыс. руб. или на 4,2%.</w:t>
      </w:r>
    </w:p>
    <w:p w14:paraId="538DC3F1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F67602">
        <w:rPr>
          <w:sz w:val="28"/>
          <w:szCs w:val="28"/>
        </w:rPr>
        <w:t>ояснительной записке указывается, что прогноз поступлений произведен исходя из начислений налога за отчетный год по данным налоговой отчетности с применением коэффициентов роста (снижения) прибыли прибыльных предприятий сельского хозяйства.</w:t>
      </w:r>
    </w:p>
    <w:p w14:paraId="00A2E6F8" w14:textId="77777777" w:rsidR="00974AC8" w:rsidRPr="00B949FF" w:rsidRDefault="00974AC8" w:rsidP="00974AC8">
      <w:pPr>
        <w:spacing w:before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Поступления от г</w:t>
      </w:r>
      <w:r w:rsidRPr="00F511C9">
        <w:rPr>
          <w:b/>
          <w:sz w:val="28"/>
          <w:szCs w:val="28"/>
        </w:rPr>
        <w:t>оспошлин</w:t>
      </w:r>
      <w:r>
        <w:rPr>
          <w:b/>
          <w:sz w:val="28"/>
          <w:szCs w:val="28"/>
        </w:rPr>
        <w:t>ы</w:t>
      </w:r>
      <w:r>
        <w:rPr>
          <w:sz w:val="28"/>
          <w:szCs w:val="28"/>
        </w:rPr>
        <w:t xml:space="preserve"> в 2024 году</w:t>
      </w:r>
      <w:r w:rsidRPr="00B9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плановом периоде </w:t>
      </w:r>
      <w:r w:rsidRPr="00B949FF">
        <w:rPr>
          <w:sz w:val="28"/>
          <w:szCs w:val="28"/>
        </w:rPr>
        <w:t>прогнозиру</w:t>
      </w:r>
      <w:r>
        <w:rPr>
          <w:sz w:val="28"/>
          <w:szCs w:val="28"/>
        </w:rPr>
        <w:t>ю</w:t>
      </w:r>
      <w:r w:rsidRPr="00B949FF">
        <w:rPr>
          <w:sz w:val="28"/>
          <w:szCs w:val="28"/>
        </w:rPr>
        <w:t xml:space="preserve">тся </w:t>
      </w:r>
      <w:r>
        <w:rPr>
          <w:sz w:val="28"/>
          <w:szCs w:val="28"/>
        </w:rPr>
        <w:t>ежегодно в сумме 1800 тыс. рублей со снижением к оценке 2023 года на 3,4%, а к отчетному 2022 году на 24,2%.</w:t>
      </w:r>
    </w:p>
    <w:p w14:paraId="04837996" w14:textId="77777777" w:rsidR="00974AC8" w:rsidRPr="00F67602" w:rsidRDefault="00974AC8" w:rsidP="00974AC8">
      <w:pPr>
        <w:spacing w:after="120"/>
        <w:ind w:firstLine="709"/>
        <w:jc w:val="both"/>
        <w:rPr>
          <w:sz w:val="28"/>
          <w:szCs w:val="28"/>
        </w:rPr>
      </w:pPr>
      <w:r w:rsidRPr="00F67602">
        <w:rPr>
          <w:sz w:val="28"/>
          <w:szCs w:val="28"/>
        </w:rPr>
        <w:t>Расчет произведен исходя из динамики поступлений за 3 года и ожидаемой оценки в 202</w:t>
      </w:r>
      <w:r>
        <w:rPr>
          <w:sz w:val="28"/>
          <w:szCs w:val="28"/>
        </w:rPr>
        <w:t>3</w:t>
      </w:r>
      <w:r w:rsidRPr="00F67602">
        <w:rPr>
          <w:sz w:val="28"/>
          <w:szCs w:val="28"/>
        </w:rPr>
        <w:t xml:space="preserve"> году.</w:t>
      </w:r>
    </w:p>
    <w:p w14:paraId="42DC1987" w14:textId="77777777" w:rsidR="00974AC8" w:rsidRPr="0041594F" w:rsidRDefault="00974AC8" w:rsidP="00974AC8">
      <w:pPr>
        <w:ind w:firstLine="708"/>
        <w:jc w:val="both"/>
        <w:rPr>
          <w:b/>
          <w:i/>
          <w:sz w:val="28"/>
          <w:szCs w:val="28"/>
        </w:rPr>
      </w:pPr>
      <w:r w:rsidRPr="0041594F">
        <w:rPr>
          <w:b/>
          <w:i/>
          <w:sz w:val="28"/>
          <w:szCs w:val="28"/>
        </w:rPr>
        <w:t>Информация об объеме недоимки по налоговым платежам, включенной в прогноз поступлений на 2024 год, главными администраторами не представлена, о чем уже указывалось при проведении экспертизы Проекта бюджета на 2023 год и плановый период.</w:t>
      </w:r>
    </w:p>
    <w:p w14:paraId="10CC3190" w14:textId="77777777" w:rsidR="00974AC8" w:rsidRDefault="00974AC8" w:rsidP="00974AC8">
      <w:pPr>
        <w:spacing w:before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Неналоговые доходы</w:t>
      </w:r>
    </w:p>
    <w:p w14:paraId="0496098E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D766C6">
        <w:rPr>
          <w:sz w:val="28"/>
          <w:szCs w:val="28"/>
        </w:rPr>
        <w:lastRenderedPageBreak/>
        <w:t>Главными администраторами неналоговых доходов, формирующих бюджет района в 20</w:t>
      </w:r>
      <w:r>
        <w:rPr>
          <w:sz w:val="28"/>
          <w:szCs w:val="28"/>
        </w:rPr>
        <w:t>24</w:t>
      </w:r>
      <w:r w:rsidRPr="00D766C6">
        <w:rPr>
          <w:sz w:val="28"/>
          <w:szCs w:val="28"/>
        </w:rPr>
        <w:t xml:space="preserve"> году и плановом периоде 20</w:t>
      </w:r>
      <w:r>
        <w:rPr>
          <w:sz w:val="28"/>
          <w:szCs w:val="28"/>
        </w:rPr>
        <w:t>25</w:t>
      </w:r>
      <w:r w:rsidRPr="00D766C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766C6">
        <w:rPr>
          <w:sz w:val="28"/>
          <w:szCs w:val="28"/>
        </w:rPr>
        <w:t xml:space="preserve"> годах</w:t>
      </w:r>
      <w:r>
        <w:rPr>
          <w:sz w:val="28"/>
          <w:szCs w:val="28"/>
        </w:rPr>
        <w:t>,</w:t>
      </w:r>
      <w:r w:rsidRPr="00D766C6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>:</w:t>
      </w:r>
    </w:p>
    <w:p w14:paraId="0AF92E75" w14:textId="77777777" w:rsidR="00974AC8" w:rsidRPr="006C26EA" w:rsidRDefault="00974AC8" w:rsidP="00974AC8">
      <w:pPr>
        <w:ind w:firstLine="708"/>
        <w:jc w:val="both"/>
        <w:rPr>
          <w:sz w:val="28"/>
          <w:szCs w:val="28"/>
        </w:rPr>
      </w:pPr>
      <w:r w:rsidRPr="006C26EA">
        <w:rPr>
          <w:sz w:val="28"/>
          <w:szCs w:val="28"/>
        </w:rPr>
        <w:t>- Федеральная налоговая служба,</w:t>
      </w:r>
    </w:p>
    <w:p w14:paraId="1477F5E1" w14:textId="77777777" w:rsidR="00974AC8" w:rsidRPr="006C26EA" w:rsidRDefault="00974AC8" w:rsidP="00974AC8">
      <w:pPr>
        <w:ind w:firstLine="708"/>
        <w:jc w:val="both"/>
        <w:rPr>
          <w:sz w:val="28"/>
          <w:szCs w:val="28"/>
        </w:rPr>
      </w:pPr>
      <w:r w:rsidRPr="006C26EA">
        <w:rPr>
          <w:sz w:val="28"/>
          <w:szCs w:val="28"/>
        </w:rPr>
        <w:t>- Министерство юстиции Кировской области,</w:t>
      </w:r>
    </w:p>
    <w:p w14:paraId="59207521" w14:textId="77777777" w:rsidR="00974AC8" w:rsidRPr="006C26EA" w:rsidRDefault="00974AC8" w:rsidP="00974AC8">
      <w:pPr>
        <w:ind w:firstLine="708"/>
        <w:jc w:val="both"/>
        <w:rPr>
          <w:sz w:val="28"/>
          <w:szCs w:val="28"/>
        </w:rPr>
      </w:pPr>
      <w:r w:rsidRPr="006C26EA">
        <w:rPr>
          <w:sz w:val="28"/>
          <w:szCs w:val="28"/>
        </w:rPr>
        <w:t>- Министерство лесного хозяйства Кировской области,</w:t>
      </w:r>
    </w:p>
    <w:p w14:paraId="4D3A5C43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6C26EA">
        <w:rPr>
          <w:sz w:val="28"/>
          <w:szCs w:val="28"/>
        </w:rPr>
        <w:t>- Администрация Губернатора и Правительства Кировской области,</w:t>
      </w:r>
    </w:p>
    <w:p w14:paraId="52F2580C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Федеральная служба по надзору в сфере природопользования,</w:t>
      </w:r>
    </w:p>
    <w:p w14:paraId="362898CE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66C6">
        <w:rPr>
          <w:sz w:val="28"/>
          <w:szCs w:val="28"/>
        </w:rPr>
        <w:t>администрация Малмыжского района, управление образования администрации Малмыжского района, управление культуры а</w:t>
      </w:r>
      <w:r>
        <w:rPr>
          <w:sz w:val="28"/>
          <w:szCs w:val="28"/>
        </w:rPr>
        <w:t>дминистрации Малмыжского района</w:t>
      </w:r>
      <w:r w:rsidRPr="00D766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5190E">
        <w:rPr>
          <w:sz w:val="28"/>
          <w:szCs w:val="28"/>
        </w:rPr>
        <w:t>Планирование поступлений неналоговых доходов в бюджет Малмыжского района</w:t>
      </w:r>
      <w:r>
        <w:rPr>
          <w:sz w:val="28"/>
          <w:szCs w:val="28"/>
        </w:rPr>
        <w:t xml:space="preserve"> осуществлялось на основании Методик </w:t>
      </w:r>
      <w:r w:rsidRPr="00E5642F">
        <w:rPr>
          <w:sz w:val="28"/>
          <w:szCs w:val="28"/>
        </w:rPr>
        <w:t>прогнозирования поступлений доходов</w:t>
      </w:r>
      <w:r>
        <w:rPr>
          <w:sz w:val="28"/>
          <w:szCs w:val="28"/>
        </w:rPr>
        <w:t>, утвержденных главными администраторами доходов бюджета.</w:t>
      </w:r>
    </w:p>
    <w:p w14:paraId="4E7AE583" w14:textId="77777777" w:rsidR="00974AC8" w:rsidRPr="00006DC2" w:rsidRDefault="00974AC8" w:rsidP="00974AC8">
      <w:pPr>
        <w:ind w:firstLine="708"/>
        <w:jc w:val="both"/>
        <w:rPr>
          <w:sz w:val="28"/>
          <w:szCs w:val="28"/>
        </w:rPr>
      </w:pPr>
      <w:r w:rsidRPr="00BD5A1D">
        <w:rPr>
          <w:sz w:val="28"/>
          <w:szCs w:val="28"/>
        </w:rPr>
        <w:t>Пунктами 4.1, 4.2, 6.3 постановления администрации Малмыжского района от 31</w:t>
      </w:r>
      <w:r w:rsidRPr="00006DC2">
        <w:rPr>
          <w:sz w:val="28"/>
          <w:szCs w:val="28"/>
        </w:rPr>
        <w:t>.05.2023 №472 «О мерах по составлению проекта бюджета Малмыжского района на 2024 год и плановый период 2025-2026 годов» установлено, что в финансовое управление администрации Малмыжского района:</w:t>
      </w:r>
    </w:p>
    <w:p w14:paraId="5BC3A1CA" w14:textId="77777777" w:rsidR="00974AC8" w:rsidRPr="00006DC2" w:rsidRDefault="00974AC8" w:rsidP="00974AC8">
      <w:pPr>
        <w:ind w:firstLine="708"/>
        <w:jc w:val="both"/>
        <w:rPr>
          <w:sz w:val="28"/>
          <w:szCs w:val="28"/>
        </w:rPr>
      </w:pPr>
      <w:r w:rsidRPr="00006DC2">
        <w:rPr>
          <w:sz w:val="28"/>
          <w:szCs w:val="28"/>
        </w:rPr>
        <w:t>1) Отдел по управлению муниципальным имуществом и земельными ресурсами представляет:</w:t>
      </w:r>
    </w:p>
    <w:p w14:paraId="7B229BFE" w14:textId="77777777" w:rsidR="00974AC8" w:rsidRPr="00006DC2" w:rsidRDefault="00974AC8" w:rsidP="00974AC8">
      <w:pPr>
        <w:ind w:firstLine="708"/>
        <w:jc w:val="both"/>
        <w:rPr>
          <w:sz w:val="28"/>
          <w:szCs w:val="28"/>
        </w:rPr>
      </w:pPr>
      <w:r w:rsidRPr="00006DC2">
        <w:rPr>
          <w:sz w:val="28"/>
          <w:szCs w:val="28"/>
        </w:rPr>
        <w:t>- до 05.08.202</w:t>
      </w:r>
      <w:r>
        <w:rPr>
          <w:sz w:val="28"/>
          <w:szCs w:val="28"/>
        </w:rPr>
        <w:t>3</w:t>
      </w:r>
      <w:r w:rsidRPr="00006DC2">
        <w:rPr>
          <w:sz w:val="28"/>
          <w:szCs w:val="28"/>
        </w:rPr>
        <w:t xml:space="preserve"> прогноз поступлений доходов на 2023 год и плановый период, получаемых в виде арендной платы и от продажи земельных участков, а также средств от продажи права на заключение договоров аренды земельных участков, подлежащих зачислению в бюджет Малмыжского района в разрезе поселений,</w:t>
      </w:r>
    </w:p>
    <w:p w14:paraId="79C768C3" w14:textId="77777777" w:rsidR="00974AC8" w:rsidRPr="00006DC2" w:rsidRDefault="00974AC8" w:rsidP="00974AC8">
      <w:pPr>
        <w:ind w:firstLine="708"/>
        <w:jc w:val="both"/>
        <w:rPr>
          <w:sz w:val="28"/>
          <w:szCs w:val="28"/>
        </w:rPr>
      </w:pPr>
      <w:r w:rsidRPr="00006DC2">
        <w:rPr>
          <w:sz w:val="28"/>
          <w:szCs w:val="28"/>
        </w:rPr>
        <w:t>- до 01.07.2023 прогнозный план приватизации муниципального имущества района на 2023 год и плановый период и пояснительную записку к нему с обоснованием;</w:t>
      </w:r>
    </w:p>
    <w:p w14:paraId="720B0D07" w14:textId="77777777" w:rsidR="00974AC8" w:rsidRPr="00006DC2" w:rsidRDefault="00974AC8" w:rsidP="00974AC8">
      <w:pPr>
        <w:ind w:firstLine="708"/>
        <w:jc w:val="both"/>
        <w:rPr>
          <w:sz w:val="28"/>
          <w:szCs w:val="28"/>
        </w:rPr>
      </w:pPr>
      <w:r w:rsidRPr="00006DC2">
        <w:rPr>
          <w:sz w:val="28"/>
          <w:szCs w:val="28"/>
        </w:rPr>
        <w:t>2) ГРБС Малмыжского района до 05.08.2023 представляют в финансовое управление администрации района прогнозы поступления доходов от оказания платных услуг и компенсации затрат государства, безвозмездных поступлений от негосударственных организаций и прочих безвозмездных поступлений на 2024 год и плановый период.</w:t>
      </w:r>
    </w:p>
    <w:p w14:paraId="2CFFC00D" w14:textId="77777777" w:rsidR="00974AC8" w:rsidRDefault="00974AC8" w:rsidP="00974AC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неналоговых доходов районного бюджета</w:t>
      </w:r>
    </w:p>
    <w:p w14:paraId="6A778BF6" w14:textId="77777777" w:rsidR="00974AC8" w:rsidRPr="00320FAE" w:rsidRDefault="00974AC8" w:rsidP="00974AC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в 2021-2026 годах                              </w:t>
      </w:r>
      <w:r>
        <w:rPr>
          <w:sz w:val="28"/>
          <w:szCs w:val="28"/>
        </w:rPr>
        <w:t>тыс.руб.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56"/>
        <w:gridCol w:w="736"/>
        <w:gridCol w:w="687"/>
        <w:gridCol w:w="736"/>
        <w:gridCol w:w="687"/>
        <w:gridCol w:w="695"/>
        <w:gridCol w:w="687"/>
        <w:gridCol w:w="736"/>
        <w:gridCol w:w="687"/>
        <w:gridCol w:w="695"/>
        <w:gridCol w:w="687"/>
        <w:gridCol w:w="695"/>
        <w:gridCol w:w="687"/>
      </w:tblGrid>
      <w:tr w:rsidR="00974AC8" w:rsidRPr="009B1FD9" w14:paraId="4CFC7C9B" w14:textId="77777777" w:rsidTr="007A2684">
        <w:tc>
          <w:tcPr>
            <w:tcW w:w="1146" w:type="dxa"/>
            <w:vMerge w:val="restart"/>
          </w:tcPr>
          <w:p w14:paraId="07414306" w14:textId="77777777" w:rsidR="00974AC8" w:rsidRPr="00C652CF" w:rsidRDefault="00974AC8" w:rsidP="007A2684">
            <w:pPr>
              <w:jc w:val="center"/>
            </w:pPr>
            <w:r w:rsidRPr="00C652CF">
              <w:t>Показатели</w:t>
            </w:r>
          </w:p>
        </w:tc>
        <w:tc>
          <w:tcPr>
            <w:tcW w:w="1411" w:type="dxa"/>
            <w:gridSpan w:val="2"/>
          </w:tcPr>
          <w:p w14:paraId="6DB4EACF" w14:textId="77777777" w:rsidR="00974AC8" w:rsidRDefault="00974AC8" w:rsidP="007A2684">
            <w:pPr>
              <w:jc w:val="center"/>
            </w:pPr>
            <w:r w:rsidRPr="00C652CF">
              <w:t>20</w:t>
            </w:r>
            <w:r>
              <w:t>21</w:t>
            </w:r>
            <w:r w:rsidRPr="00C652CF">
              <w:t xml:space="preserve"> год </w:t>
            </w:r>
            <w:r>
              <w:t>(отчет)</w:t>
            </w:r>
          </w:p>
        </w:tc>
        <w:tc>
          <w:tcPr>
            <w:tcW w:w="1411" w:type="dxa"/>
            <w:gridSpan w:val="2"/>
          </w:tcPr>
          <w:p w14:paraId="50A0F8CA" w14:textId="77777777" w:rsidR="00974AC8" w:rsidRDefault="00974AC8" w:rsidP="007A2684">
            <w:pPr>
              <w:jc w:val="center"/>
            </w:pPr>
            <w:r w:rsidRPr="00C652CF">
              <w:t>20</w:t>
            </w:r>
            <w:r>
              <w:t>22</w:t>
            </w:r>
            <w:r w:rsidRPr="00C652CF">
              <w:t xml:space="preserve"> год </w:t>
            </w:r>
            <w:r>
              <w:t>(отчет)</w:t>
            </w:r>
          </w:p>
        </w:tc>
        <w:tc>
          <w:tcPr>
            <w:tcW w:w="1370" w:type="dxa"/>
            <w:gridSpan w:val="2"/>
          </w:tcPr>
          <w:p w14:paraId="4A75454F" w14:textId="77777777" w:rsidR="00974AC8" w:rsidRPr="00C652CF" w:rsidRDefault="00974AC8" w:rsidP="007A2684">
            <w:pPr>
              <w:jc w:val="center"/>
            </w:pPr>
            <w:r>
              <w:t>2023</w:t>
            </w:r>
            <w:r w:rsidRPr="00C652CF">
              <w:t>год</w:t>
            </w:r>
            <w:r>
              <w:t xml:space="preserve"> </w:t>
            </w:r>
            <w:r w:rsidRPr="00C652CF">
              <w:t>(оценка)</w:t>
            </w:r>
          </w:p>
        </w:tc>
        <w:tc>
          <w:tcPr>
            <w:tcW w:w="1411" w:type="dxa"/>
            <w:gridSpan w:val="2"/>
          </w:tcPr>
          <w:p w14:paraId="0FF0BF12" w14:textId="77777777" w:rsidR="00974AC8" w:rsidRPr="00C652CF" w:rsidRDefault="00974AC8" w:rsidP="007A2684">
            <w:pPr>
              <w:jc w:val="center"/>
            </w:pPr>
            <w:r w:rsidRPr="00C652CF">
              <w:t>2</w:t>
            </w:r>
            <w:r>
              <w:t>024</w:t>
            </w:r>
            <w:r w:rsidRPr="00C652CF">
              <w:t xml:space="preserve"> год</w:t>
            </w:r>
          </w:p>
        </w:tc>
        <w:tc>
          <w:tcPr>
            <w:tcW w:w="1411" w:type="dxa"/>
            <w:gridSpan w:val="2"/>
          </w:tcPr>
          <w:p w14:paraId="21DEC113" w14:textId="77777777" w:rsidR="00974AC8" w:rsidRPr="00C652CF" w:rsidRDefault="00974AC8" w:rsidP="007A2684">
            <w:pPr>
              <w:jc w:val="center"/>
            </w:pPr>
            <w:r w:rsidRPr="00FC02A5">
              <w:t>20</w:t>
            </w:r>
            <w:r>
              <w:t>25</w:t>
            </w:r>
            <w:r w:rsidRPr="00FC02A5">
              <w:t xml:space="preserve"> год</w:t>
            </w:r>
          </w:p>
        </w:tc>
        <w:tc>
          <w:tcPr>
            <w:tcW w:w="1411" w:type="dxa"/>
            <w:gridSpan w:val="2"/>
          </w:tcPr>
          <w:p w14:paraId="79A1BDD5" w14:textId="77777777" w:rsidR="00974AC8" w:rsidRPr="00C652CF" w:rsidRDefault="00974AC8" w:rsidP="007A2684">
            <w:pPr>
              <w:jc w:val="center"/>
            </w:pPr>
            <w:r w:rsidRPr="00FC02A5">
              <w:t>20</w:t>
            </w:r>
            <w:r>
              <w:t>26</w:t>
            </w:r>
            <w:r w:rsidRPr="00FC02A5">
              <w:t xml:space="preserve"> год</w:t>
            </w:r>
          </w:p>
        </w:tc>
      </w:tr>
      <w:tr w:rsidR="00974AC8" w:rsidRPr="009B1FD9" w14:paraId="65B92D53" w14:textId="77777777" w:rsidTr="007A2684">
        <w:tc>
          <w:tcPr>
            <w:tcW w:w="1146" w:type="dxa"/>
            <w:vMerge/>
          </w:tcPr>
          <w:p w14:paraId="0D451343" w14:textId="77777777" w:rsidR="00974AC8" w:rsidRPr="00C652CF" w:rsidRDefault="00974AC8" w:rsidP="007A2684">
            <w:pPr>
              <w:jc w:val="right"/>
            </w:pPr>
          </w:p>
        </w:tc>
        <w:tc>
          <w:tcPr>
            <w:tcW w:w="730" w:type="dxa"/>
          </w:tcPr>
          <w:p w14:paraId="2E00B9B9" w14:textId="77777777" w:rsidR="00974AC8" w:rsidRPr="00C652CF" w:rsidRDefault="00974AC8" w:rsidP="007A2684">
            <w:pPr>
              <w:jc w:val="center"/>
            </w:pPr>
            <w:r w:rsidRPr="00C652CF">
              <w:t>Сумма</w:t>
            </w:r>
          </w:p>
        </w:tc>
        <w:tc>
          <w:tcPr>
            <w:tcW w:w="681" w:type="dxa"/>
          </w:tcPr>
          <w:p w14:paraId="6CE1B383" w14:textId="77777777" w:rsidR="00974AC8" w:rsidRPr="00C652CF" w:rsidRDefault="00974AC8" w:rsidP="007A2684">
            <w:pPr>
              <w:jc w:val="center"/>
            </w:pPr>
            <w:r w:rsidRPr="00C652CF">
              <w:t>Уд.вес %</w:t>
            </w:r>
          </w:p>
        </w:tc>
        <w:tc>
          <w:tcPr>
            <w:tcW w:w="730" w:type="dxa"/>
          </w:tcPr>
          <w:p w14:paraId="29B0A978" w14:textId="77777777" w:rsidR="00974AC8" w:rsidRPr="00C652CF" w:rsidRDefault="00974AC8" w:rsidP="007A2684">
            <w:pPr>
              <w:jc w:val="center"/>
            </w:pPr>
            <w:r w:rsidRPr="00C652CF">
              <w:t>Сумма</w:t>
            </w:r>
          </w:p>
        </w:tc>
        <w:tc>
          <w:tcPr>
            <w:tcW w:w="681" w:type="dxa"/>
          </w:tcPr>
          <w:p w14:paraId="79622440" w14:textId="77777777" w:rsidR="00974AC8" w:rsidRPr="00C652CF" w:rsidRDefault="00974AC8" w:rsidP="007A2684">
            <w:pPr>
              <w:jc w:val="center"/>
            </w:pPr>
            <w:r w:rsidRPr="00C652CF">
              <w:t>Уд.вес %</w:t>
            </w:r>
          </w:p>
        </w:tc>
        <w:tc>
          <w:tcPr>
            <w:tcW w:w="689" w:type="dxa"/>
          </w:tcPr>
          <w:p w14:paraId="4515AC47" w14:textId="77777777" w:rsidR="00974AC8" w:rsidRPr="00C652CF" w:rsidRDefault="00974AC8" w:rsidP="007A2684">
            <w:pPr>
              <w:jc w:val="center"/>
            </w:pPr>
            <w:r w:rsidRPr="00C652CF">
              <w:t>Сумма</w:t>
            </w:r>
          </w:p>
        </w:tc>
        <w:tc>
          <w:tcPr>
            <w:tcW w:w="681" w:type="dxa"/>
          </w:tcPr>
          <w:p w14:paraId="6B7EF18A" w14:textId="77777777" w:rsidR="00974AC8" w:rsidRPr="00C652CF" w:rsidRDefault="00974AC8" w:rsidP="007A2684">
            <w:pPr>
              <w:jc w:val="center"/>
            </w:pPr>
            <w:r w:rsidRPr="00C652CF">
              <w:t>Уд.вес %</w:t>
            </w:r>
          </w:p>
        </w:tc>
        <w:tc>
          <w:tcPr>
            <w:tcW w:w="730" w:type="dxa"/>
          </w:tcPr>
          <w:p w14:paraId="00051B7F" w14:textId="77777777" w:rsidR="00974AC8" w:rsidRPr="00C652CF" w:rsidRDefault="00974AC8" w:rsidP="007A2684">
            <w:pPr>
              <w:jc w:val="center"/>
            </w:pPr>
            <w:r w:rsidRPr="00C652CF">
              <w:t>Сумма</w:t>
            </w:r>
          </w:p>
        </w:tc>
        <w:tc>
          <w:tcPr>
            <w:tcW w:w="681" w:type="dxa"/>
          </w:tcPr>
          <w:p w14:paraId="5EFC7B07" w14:textId="77777777" w:rsidR="00974AC8" w:rsidRPr="00C652CF" w:rsidRDefault="00974AC8" w:rsidP="007A2684">
            <w:pPr>
              <w:jc w:val="center"/>
            </w:pPr>
            <w:r w:rsidRPr="00C652CF">
              <w:t>Уд.вес %</w:t>
            </w:r>
          </w:p>
        </w:tc>
        <w:tc>
          <w:tcPr>
            <w:tcW w:w="730" w:type="dxa"/>
          </w:tcPr>
          <w:p w14:paraId="1708959C" w14:textId="77777777" w:rsidR="00974AC8" w:rsidRPr="00C652CF" w:rsidRDefault="00974AC8" w:rsidP="007A2684">
            <w:pPr>
              <w:jc w:val="center"/>
            </w:pPr>
            <w:r w:rsidRPr="00C652CF">
              <w:t>Сумма</w:t>
            </w:r>
          </w:p>
        </w:tc>
        <w:tc>
          <w:tcPr>
            <w:tcW w:w="681" w:type="dxa"/>
          </w:tcPr>
          <w:p w14:paraId="3F604FBF" w14:textId="77777777" w:rsidR="00974AC8" w:rsidRPr="00C652CF" w:rsidRDefault="00974AC8" w:rsidP="007A2684">
            <w:pPr>
              <w:jc w:val="center"/>
            </w:pPr>
            <w:r w:rsidRPr="00C652CF">
              <w:t>Уд.вес %</w:t>
            </w:r>
          </w:p>
        </w:tc>
        <w:tc>
          <w:tcPr>
            <w:tcW w:w="730" w:type="dxa"/>
          </w:tcPr>
          <w:p w14:paraId="6CE03690" w14:textId="77777777" w:rsidR="00974AC8" w:rsidRPr="00C652CF" w:rsidRDefault="00974AC8" w:rsidP="007A2684">
            <w:pPr>
              <w:jc w:val="center"/>
            </w:pPr>
            <w:r w:rsidRPr="00C652CF">
              <w:t>Сумма</w:t>
            </w:r>
          </w:p>
        </w:tc>
        <w:tc>
          <w:tcPr>
            <w:tcW w:w="681" w:type="dxa"/>
          </w:tcPr>
          <w:p w14:paraId="709A2CE4" w14:textId="77777777" w:rsidR="00974AC8" w:rsidRPr="00C652CF" w:rsidRDefault="00974AC8" w:rsidP="007A2684">
            <w:pPr>
              <w:jc w:val="center"/>
            </w:pPr>
            <w:r w:rsidRPr="00C652CF">
              <w:t>Уд.вес %</w:t>
            </w:r>
          </w:p>
        </w:tc>
      </w:tr>
      <w:tr w:rsidR="00974AC8" w:rsidRPr="009B1FD9" w14:paraId="5AD7368F" w14:textId="77777777" w:rsidTr="007A2684">
        <w:tc>
          <w:tcPr>
            <w:tcW w:w="1146" w:type="dxa"/>
          </w:tcPr>
          <w:p w14:paraId="0C0CA4CB" w14:textId="77777777" w:rsidR="00974AC8" w:rsidRPr="00320FAE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 w:rsidRPr="00320FAE">
              <w:rPr>
                <w:b/>
                <w:sz w:val="20"/>
                <w:szCs w:val="20"/>
              </w:rPr>
              <w:t>Неналоговые доходы всего, в том числе</w:t>
            </w:r>
          </w:p>
        </w:tc>
        <w:tc>
          <w:tcPr>
            <w:tcW w:w="730" w:type="dxa"/>
          </w:tcPr>
          <w:p w14:paraId="5C1AB8D7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30862,28</w:t>
            </w:r>
          </w:p>
        </w:tc>
        <w:tc>
          <w:tcPr>
            <w:tcW w:w="681" w:type="dxa"/>
          </w:tcPr>
          <w:p w14:paraId="0831F9AF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30" w:type="dxa"/>
          </w:tcPr>
          <w:p w14:paraId="00445F6F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33037,12</w:t>
            </w:r>
          </w:p>
        </w:tc>
        <w:tc>
          <w:tcPr>
            <w:tcW w:w="681" w:type="dxa"/>
          </w:tcPr>
          <w:p w14:paraId="5A0DC2EB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89" w:type="dxa"/>
          </w:tcPr>
          <w:p w14:paraId="5CFBA7E8" w14:textId="77777777" w:rsidR="00974AC8" w:rsidRPr="00F2318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36321,1</w:t>
            </w:r>
          </w:p>
        </w:tc>
        <w:tc>
          <w:tcPr>
            <w:tcW w:w="681" w:type="dxa"/>
          </w:tcPr>
          <w:p w14:paraId="3D656525" w14:textId="77777777" w:rsidR="00974AC8" w:rsidRPr="00F2318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F2318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30" w:type="dxa"/>
          </w:tcPr>
          <w:p w14:paraId="75E60B90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34046,02</w:t>
            </w:r>
          </w:p>
        </w:tc>
        <w:tc>
          <w:tcPr>
            <w:tcW w:w="681" w:type="dxa"/>
          </w:tcPr>
          <w:p w14:paraId="15568C53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320FA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30" w:type="dxa"/>
          </w:tcPr>
          <w:p w14:paraId="34520D1E" w14:textId="77777777" w:rsidR="00974AC8" w:rsidRPr="00A610E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33265,9</w:t>
            </w:r>
          </w:p>
        </w:tc>
        <w:tc>
          <w:tcPr>
            <w:tcW w:w="681" w:type="dxa"/>
          </w:tcPr>
          <w:p w14:paraId="4ACDFDE2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320FA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30" w:type="dxa"/>
          </w:tcPr>
          <w:p w14:paraId="5B91939A" w14:textId="77777777" w:rsidR="00974AC8" w:rsidRPr="00A610E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33990,7</w:t>
            </w:r>
          </w:p>
        </w:tc>
        <w:tc>
          <w:tcPr>
            <w:tcW w:w="681" w:type="dxa"/>
          </w:tcPr>
          <w:p w14:paraId="7AD8663D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320FAE">
              <w:rPr>
                <w:b/>
                <w:sz w:val="20"/>
                <w:szCs w:val="20"/>
              </w:rPr>
              <w:t>100</w:t>
            </w:r>
          </w:p>
        </w:tc>
      </w:tr>
      <w:tr w:rsidR="00974AC8" w:rsidRPr="009B1FD9" w14:paraId="290134EB" w14:textId="77777777" w:rsidTr="007A2684">
        <w:tc>
          <w:tcPr>
            <w:tcW w:w="1146" w:type="dxa"/>
          </w:tcPr>
          <w:p w14:paraId="0D54E44B" w14:textId="77777777" w:rsidR="00974AC8" w:rsidRPr="004428A0" w:rsidRDefault="00974AC8" w:rsidP="007A2684">
            <w:pPr>
              <w:jc w:val="both"/>
              <w:rPr>
                <w:sz w:val="20"/>
                <w:szCs w:val="20"/>
              </w:rPr>
            </w:pPr>
            <w:r w:rsidRPr="004428A0">
              <w:rPr>
                <w:sz w:val="20"/>
                <w:szCs w:val="20"/>
              </w:rPr>
              <w:t>Доходы, получаем</w:t>
            </w:r>
            <w:r w:rsidRPr="004428A0">
              <w:rPr>
                <w:sz w:val="20"/>
                <w:szCs w:val="20"/>
              </w:rPr>
              <w:lastRenderedPageBreak/>
              <w:t>ые в виде арендной платы за земельные участки</w:t>
            </w:r>
          </w:p>
        </w:tc>
        <w:tc>
          <w:tcPr>
            <w:tcW w:w="730" w:type="dxa"/>
          </w:tcPr>
          <w:p w14:paraId="0CC6CAA5" w14:textId="77777777" w:rsidR="00974AC8" w:rsidRPr="004428A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2605,07</w:t>
            </w:r>
          </w:p>
        </w:tc>
        <w:tc>
          <w:tcPr>
            <w:tcW w:w="681" w:type="dxa"/>
          </w:tcPr>
          <w:p w14:paraId="4158D4AA" w14:textId="77777777" w:rsidR="00974AC8" w:rsidRPr="004428A0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8,4</w:t>
            </w:r>
          </w:p>
        </w:tc>
        <w:tc>
          <w:tcPr>
            <w:tcW w:w="730" w:type="dxa"/>
          </w:tcPr>
          <w:p w14:paraId="07E3447E" w14:textId="77777777" w:rsidR="00974AC8" w:rsidRPr="004428A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2571,28</w:t>
            </w:r>
          </w:p>
        </w:tc>
        <w:tc>
          <w:tcPr>
            <w:tcW w:w="681" w:type="dxa"/>
          </w:tcPr>
          <w:p w14:paraId="34C75B3C" w14:textId="77777777" w:rsidR="00974AC8" w:rsidRPr="004428A0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689" w:type="dxa"/>
          </w:tcPr>
          <w:p w14:paraId="5F03CEE2" w14:textId="77777777" w:rsidR="00974AC8" w:rsidRPr="00F2318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</w:t>
            </w:r>
          </w:p>
        </w:tc>
        <w:tc>
          <w:tcPr>
            <w:tcW w:w="681" w:type="dxa"/>
          </w:tcPr>
          <w:p w14:paraId="302495E2" w14:textId="77777777" w:rsidR="00974AC8" w:rsidRPr="00F2318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730" w:type="dxa"/>
          </w:tcPr>
          <w:p w14:paraId="0696DA85" w14:textId="77777777" w:rsidR="00974AC8" w:rsidRPr="004428A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2308,9</w:t>
            </w:r>
          </w:p>
        </w:tc>
        <w:tc>
          <w:tcPr>
            <w:tcW w:w="681" w:type="dxa"/>
          </w:tcPr>
          <w:p w14:paraId="6449C481" w14:textId="77777777" w:rsidR="00974AC8" w:rsidRPr="004428A0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</w:t>
            </w:r>
          </w:p>
        </w:tc>
        <w:tc>
          <w:tcPr>
            <w:tcW w:w="730" w:type="dxa"/>
          </w:tcPr>
          <w:p w14:paraId="7D047ECC" w14:textId="77777777" w:rsidR="00974AC8" w:rsidRPr="004428A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2308,9</w:t>
            </w:r>
          </w:p>
        </w:tc>
        <w:tc>
          <w:tcPr>
            <w:tcW w:w="681" w:type="dxa"/>
          </w:tcPr>
          <w:p w14:paraId="30815491" w14:textId="77777777" w:rsidR="00974AC8" w:rsidRPr="004428A0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8,4</w:t>
            </w:r>
          </w:p>
        </w:tc>
        <w:tc>
          <w:tcPr>
            <w:tcW w:w="730" w:type="dxa"/>
          </w:tcPr>
          <w:p w14:paraId="6C960D46" w14:textId="77777777" w:rsidR="00974AC8" w:rsidRPr="004428A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2308,9</w:t>
            </w:r>
          </w:p>
        </w:tc>
        <w:tc>
          <w:tcPr>
            <w:tcW w:w="681" w:type="dxa"/>
          </w:tcPr>
          <w:p w14:paraId="53882506" w14:textId="77777777" w:rsidR="00974AC8" w:rsidRPr="004428A0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8,3</w:t>
            </w:r>
          </w:p>
        </w:tc>
      </w:tr>
      <w:tr w:rsidR="00974AC8" w:rsidRPr="009B1FD9" w14:paraId="57E6D95A" w14:textId="77777777" w:rsidTr="007A2684">
        <w:tc>
          <w:tcPr>
            <w:tcW w:w="1146" w:type="dxa"/>
          </w:tcPr>
          <w:p w14:paraId="2E57D7C4" w14:textId="77777777" w:rsidR="00974AC8" w:rsidRPr="004428A0" w:rsidRDefault="00974AC8" w:rsidP="007A2684">
            <w:pPr>
              <w:jc w:val="both"/>
              <w:rPr>
                <w:sz w:val="20"/>
                <w:szCs w:val="20"/>
              </w:rPr>
            </w:pPr>
            <w:r w:rsidRPr="004428A0">
              <w:rPr>
                <w:sz w:val="20"/>
                <w:szCs w:val="20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730" w:type="dxa"/>
          </w:tcPr>
          <w:p w14:paraId="7AFD3D1C" w14:textId="77777777" w:rsidR="00974AC8" w:rsidRPr="004428A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4747,96</w:t>
            </w:r>
          </w:p>
        </w:tc>
        <w:tc>
          <w:tcPr>
            <w:tcW w:w="681" w:type="dxa"/>
          </w:tcPr>
          <w:p w14:paraId="601E633D" w14:textId="77777777" w:rsidR="00974AC8" w:rsidRPr="004428A0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15,4</w:t>
            </w:r>
          </w:p>
        </w:tc>
        <w:tc>
          <w:tcPr>
            <w:tcW w:w="730" w:type="dxa"/>
          </w:tcPr>
          <w:p w14:paraId="08D215F9" w14:textId="77777777" w:rsidR="00974AC8" w:rsidRPr="004428A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5156,33</w:t>
            </w:r>
          </w:p>
        </w:tc>
        <w:tc>
          <w:tcPr>
            <w:tcW w:w="681" w:type="dxa"/>
          </w:tcPr>
          <w:p w14:paraId="7EA199C4" w14:textId="77777777" w:rsidR="00974AC8" w:rsidRPr="004428A0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15,6</w:t>
            </w:r>
          </w:p>
        </w:tc>
        <w:tc>
          <w:tcPr>
            <w:tcW w:w="689" w:type="dxa"/>
          </w:tcPr>
          <w:p w14:paraId="1894E9C5" w14:textId="77777777" w:rsidR="00974AC8" w:rsidRPr="00F2318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4714,9</w:t>
            </w:r>
          </w:p>
        </w:tc>
        <w:tc>
          <w:tcPr>
            <w:tcW w:w="681" w:type="dxa"/>
          </w:tcPr>
          <w:p w14:paraId="23D8DDE5" w14:textId="77777777" w:rsidR="00974AC8" w:rsidRPr="00F2318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14,5</w:t>
            </w:r>
          </w:p>
        </w:tc>
        <w:tc>
          <w:tcPr>
            <w:tcW w:w="730" w:type="dxa"/>
          </w:tcPr>
          <w:p w14:paraId="51C55DED" w14:textId="77777777" w:rsidR="00974AC8" w:rsidRPr="004428A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4868,2</w:t>
            </w:r>
          </w:p>
        </w:tc>
        <w:tc>
          <w:tcPr>
            <w:tcW w:w="681" w:type="dxa"/>
          </w:tcPr>
          <w:p w14:paraId="1BB12EBB" w14:textId="77777777" w:rsidR="00974AC8" w:rsidRPr="004428A0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14,2</w:t>
            </w:r>
          </w:p>
        </w:tc>
        <w:tc>
          <w:tcPr>
            <w:tcW w:w="730" w:type="dxa"/>
          </w:tcPr>
          <w:p w14:paraId="775A8968" w14:textId="77777777" w:rsidR="00974AC8" w:rsidRPr="004428A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4868,2</w:t>
            </w:r>
          </w:p>
        </w:tc>
        <w:tc>
          <w:tcPr>
            <w:tcW w:w="681" w:type="dxa"/>
          </w:tcPr>
          <w:p w14:paraId="675653F0" w14:textId="77777777" w:rsidR="00974AC8" w:rsidRPr="004428A0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14,5</w:t>
            </w:r>
          </w:p>
        </w:tc>
        <w:tc>
          <w:tcPr>
            <w:tcW w:w="730" w:type="dxa"/>
          </w:tcPr>
          <w:p w14:paraId="75DF1373" w14:textId="77777777" w:rsidR="00974AC8" w:rsidRPr="004428A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4868,2</w:t>
            </w:r>
          </w:p>
        </w:tc>
        <w:tc>
          <w:tcPr>
            <w:tcW w:w="681" w:type="dxa"/>
          </w:tcPr>
          <w:p w14:paraId="09FA06E3" w14:textId="77777777" w:rsidR="00974AC8" w:rsidRPr="004428A0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14,3</w:t>
            </w:r>
          </w:p>
        </w:tc>
      </w:tr>
      <w:tr w:rsidR="00974AC8" w:rsidRPr="009B1FD9" w14:paraId="26E6F328" w14:textId="77777777" w:rsidTr="007A2684">
        <w:tc>
          <w:tcPr>
            <w:tcW w:w="1146" w:type="dxa"/>
          </w:tcPr>
          <w:p w14:paraId="4E2D35F3" w14:textId="77777777" w:rsidR="00974AC8" w:rsidRPr="00320FAE" w:rsidRDefault="00974AC8" w:rsidP="007A2684">
            <w:pPr>
              <w:jc w:val="both"/>
              <w:rPr>
                <w:sz w:val="20"/>
                <w:szCs w:val="20"/>
              </w:rPr>
            </w:pPr>
            <w:r w:rsidRPr="00320FAE">
              <w:rPr>
                <w:sz w:val="20"/>
                <w:szCs w:val="20"/>
              </w:rPr>
              <w:t xml:space="preserve">Прочие доходы от </w:t>
            </w:r>
            <w:r>
              <w:rPr>
                <w:sz w:val="20"/>
                <w:szCs w:val="20"/>
              </w:rPr>
              <w:t>и</w:t>
            </w:r>
            <w:r w:rsidRPr="00320FAE">
              <w:rPr>
                <w:sz w:val="20"/>
                <w:szCs w:val="20"/>
              </w:rPr>
              <w:t>спользования имущества</w:t>
            </w:r>
          </w:p>
        </w:tc>
        <w:tc>
          <w:tcPr>
            <w:tcW w:w="730" w:type="dxa"/>
          </w:tcPr>
          <w:p w14:paraId="377B8677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122,54</w:t>
            </w:r>
          </w:p>
        </w:tc>
        <w:tc>
          <w:tcPr>
            <w:tcW w:w="681" w:type="dxa"/>
          </w:tcPr>
          <w:p w14:paraId="18E25F3F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30" w:type="dxa"/>
          </w:tcPr>
          <w:p w14:paraId="3F6CA976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115,53</w:t>
            </w:r>
          </w:p>
        </w:tc>
        <w:tc>
          <w:tcPr>
            <w:tcW w:w="681" w:type="dxa"/>
          </w:tcPr>
          <w:p w14:paraId="46ADE8D6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689" w:type="dxa"/>
          </w:tcPr>
          <w:p w14:paraId="18CA32D6" w14:textId="77777777" w:rsidR="00974AC8" w:rsidRPr="00F2318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126,7</w:t>
            </w:r>
          </w:p>
        </w:tc>
        <w:tc>
          <w:tcPr>
            <w:tcW w:w="681" w:type="dxa"/>
          </w:tcPr>
          <w:p w14:paraId="200CEE19" w14:textId="77777777" w:rsidR="00974AC8" w:rsidRPr="00F2318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30" w:type="dxa"/>
          </w:tcPr>
          <w:p w14:paraId="2B16EAF5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681" w:type="dxa"/>
          </w:tcPr>
          <w:p w14:paraId="2940837C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30" w:type="dxa"/>
          </w:tcPr>
          <w:p w14:paraId="2B00F4A7" w14:textId="77777777" w:rsidR="00974AC8" w:rsidRPr="00A610E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681" w:type="dxa"/>
          </w:tcPr>
          <w:p w14:paraId="5EB684E1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730" w:type="dxa"/>
          </w:tcPr>
          <w:p w14:paraId="1B14A041" w14:textId="77777777" w:rsidR="00974AC8" w:rsidRPr="00A610E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681" w:type="dxa"/>
          </w:tcPr>
          <w:p w14:paraId="0154A267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974AC8" w:rsidRPr="009B1FD9" w14:paraId="5C8FC2C8" w14:textId="77777777" w:rsidTr="007A2684">
        <w:tc>
          <w:tcPr>
            <w:tcW w:w="1146" w:type="dxa"/>
          </w:tcPr>
          <w:p w14:paraId="050AFFAE" w14:textId="77777777" w:rsidR="00974AC8" w:rsidRPr="00320FAE" w:rsidRDefault="00974AC8" w:rsidP="007A2684">
            <w:pPr>
              <w:jc w:val="both"/>
              <w:rPr>
                <w:sz w:val="20"/>
                <w:szCs w:val="20"/>
              </w:rPr>
            </w:pPr>
            <w:r w:rsidRPr="00320FAE">
              <w:rPr>
                <w:sz w:val="20"/>
                <w:szCs w:val="20"/>
              </w:rPr>
              <w:t xml:space="preserve"> Платежи при пользовании природными ресурсами</w:t>
            </w:r>
          </w:p>
        </w:tc>
        <w:tc>
          <w:tcPr>
            <w:tcW w:w="730" w:type="dxa"/>
          </w:tcPr>
          <w:p w14:paraId="11FF7365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139,57</w:t>
            </w:r>
          </w:p>
        </w:tc>
        <w:tc>
          <w:tcPr>
            <w:tcW w:w="681" w:type="dxa"/>
          </w:tcPr>
          <w:p w14:paraId="0FFA95DD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730" w:type="dxa"/>
          </w:tcPr>
          <w:p w14:paraId="1B5408E8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173,05</w:t>
            </w:r>
          </w:p>
        </w:tc>
        <w:tc>
          <w:tcPr>
            <w:tcW w:w="681" w:type="dxa"/>
          </w:tcPr>
          <w:p w14:paraId="01E65E4D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689" w:type="dxa"/>
          </w:tcPr>
          <w:p w14:paraId="7DBC59AB" w14:textId="77777777" w:rsidR="00974AC8" w:rsidRPr="00F2318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244,8</w:t>
            </w:r>
          </w:p>
        </w:tc>
        <w:tc>
          <w:tcPr>
            <w:tcW w:w="681" w:type="dxa"/>
          </w:tcPr>
          <w:p w14:paraId="3DC8E554" w14:textId="77777777" w:rsidR="00974AC8" w:rsidRPr="00F2318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730" w:type="dxa"/>
          </w:tcPr>
          <w:p w14:paraId="5F12A58D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180,5</w:t>
            </w:r>
          </w:p>
        </w:tc>
        <w:tc>
          <w:tcPr>
            <w:tcW w:w="681" w:type="dxa"/>
          </w:tcPr>
          <w:p w14:paraId="6965EA7C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730" w:type="dxa"/>
          </w:tcPr>
          <w:p w14:paraId="05E19634" w14:textId="77777777" w:rsidR="00974AC8" w:rsidRPr="00A610E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180,5</w:t>
            </w:r>
          </w:p>
        </w:tc>
        <w:tc>
          <w:tcPr>
            <w:tcW w:w="681" w:type="dxa"/>
          </w:tcPr>
          <w:p w14:paraId="3A4C05BC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730" w:type="dxa"/>
          </w:tcPr>
          <w:p w14:paraId="1184C3A8" w14:textId="77777777" w:rsidR="00974AC8" w:rsidRPr="00A610E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180,5</w:t>
            </w:r>
          </w:p>
        </w:tc>
        <w:tc>
          <w:tcPr>
            <w:tcW w:w="681" w:type="dxa"/>
          </w:tcPr>
          <w:p w14:paraId="2D52CD03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</w:tr>
      <w:tr w:rsidR="00974AC8" w:rsidRPr="009B1FD9" w14:paraId="26CF5096" w14:textId="77777777" w:rsidTr="007A2684">
        <w:tc>
          <w:tcPr>
            <w:tcW w:w="1146" w:type="dxa"/>
          </w:tcPr>
          <w:p w14:paraId="12305291" w14:textId="77777777" w:rsidR="00974AC8" w:rsidRPr="00320FAE" w:rsidRDefault="00974AC8" w:rsidP="007A2684">
            <w:pPr>
              <w:jc w:val="both"/>
              <w:rPr>
                <w:sz w:val="20"/>
                <w:szCs w:val="20"/>
              </w:rPr>
            </w:pPr>
            <w:r w:rsidRPr="00320FAE"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730" w:type="dxa"/>
          </w:tcPr>
          <w:p w14:paraId="62DC4B55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20969,26</w:t>
            </w:r>
          </w:p>
        </w:tc>
        <w:tc>
          <w:tcPr>
            <w:tcW w:w="681" w:type="dxa"/>
          </w:tcPr>
          <w:p w14:paraId="3842E0BC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67,9</w:t>
            </w:r>
          </w:p>
        </w:tc>
        <w:tc>
          <w:tcPr>
            <w:tcW w:w="730" w:type="dxa"/>
          </w:tcPr>
          <w:p w14:paraId="78B45280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22041,22</w:t>
            </w:r>
          </w:p>
        </w:tc>
        <w:tc>
          <w:tcPr>
            <w:tcW w:w="681" w:type="dxa"/>
          </w:tcPr>
          <w:p w14:paraId="38CE0045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66,7</w:t>
            </w:r>
          </w:p>
        </w:tc>
        <w:tc>
          <w:tcPr>
            <w:tcW w:w="689" w:type="dxa"/>
          </w:tcPr>
          <w:p w14:paraId="51ED3600" w14:textId="77777777" w:rsidR="00974AC8" w:rsidRPr="00F2318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25906,9</w:t>
            </w:r>
          </w:p>
        </w:tc>
        <w:tc>
          <w:tcPr>
            <w:tcW w:w="681" w:type="dxa"/>
          </w:tcPr>
          <w:p w14:paraId="143D7D29" w14:textId="77777777" w:rsidR="00974AC8" w:rsidRPr="00F2318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68,8</w:t>
            </w:r>
          </w:p>
        </w:tc>
        <w:tc>
          <w:tcPr>
            <w:tcW w:w="730" w:type="dxa"/>
          </w:tcPr>
          <w:p w14:paraId="15F75B99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23448,5</w:t>
            </w:r>
          </w:p>
        </w:tc>
        <w:tc>
          <w:tcPr>
            <w:tcW w:w="681" w:type="dxa"/>
          </w:tcPr>
          <w:p w14:paraId="4D81BDEB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67,7</w:t>
            </w:r>
          </w:p>
        </w:tc>
        <w:tc>
          <w:tcPr>
            <w:tcW w:w="730" w:type="dxa"/>
          </w:tcPr>
          <w:p w14:paraId="055FC933" w14:textId="77777777" w:rsidR="00974AC8" w:rsidRPr="00A610E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24048,5</w:t>
            </w:r>
          </w:p>
        </w:tc>
        <w:tc>
          <w:tcPr>
            <w:tcW w:w="681" w:type="dxa"/>
          </w:tcPr>
          <w:p w14:paraId="46B6616C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70,9</w:t>
            </w:r>
          </w:p>
        </w:tc>
        <w:tc>
          <w:tcPr>
            <w:tcW w:w="730" w:type="dxa"/>
          </w:tcPr>
          <w:p w14:paraId="5DC45967" w14:textId="77777777" w:rsidR="00974AC8" w:rsidRPr="00A610E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24748,5</w:t>
            </w:r>
          </w:p>
        </w:tc>
        <w:tc>
          <w:tcPr>
            <w:tcW w:w="681" w:type="dxa"/>
          </w:tcPr>
          <w:p w14:paraId="50A6B735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71,1</w:t>
            </w:r>
          </w:p>
        </w:tc>
      </w:tr>
      <w:tr w:rsidR="00974AC8" w:rsidRPr="009B1FD9" w14:paraId="574397A2" w14:textId="77777777" w:rsidTr="007A2684">
        <w:tc>
          <w:tcPr>
            <w:tcW w:w="1146" w:type="dxa"/>
          </w:tcPr>
          <w:p w14:paraId="7A534648" w14:textId="77777777" w:rsidR="00974AC8" w:rsidRPr="00320FAE" w:rsidRDefault="00974AC8" w:rsidP="007A2684">
            <w:pPr>
              <w:jc w:val="both"/>
              <w:rPr>
                <w:sz w:val="20"/>
                <w:szCs w:val="20"/>
              </w:rPr>
            </w:pPr>
            <w:r w:rsidRPr="00320FAE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730" w:type="dxa"/>
          </w:tcPr>
          <w:p w14:paraId="67BC3669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1122,55</w:t>
            </w:r>
          </w:p>
        </w:tc>
        <w:tc>
          <w:tcPr>
            <w:tcW w:w="681" w:type="dxa"/>
          </w:tcPr>
          <w:p w14:paraId="3A803688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730" w:type="dxa"/>
          </w:tcPr>
          <w:p w14:paraId="63B8D7D2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1526,21</w:t>
            </w:r>
          </w:p>
        </w:tc>
        <w:tc>
          <w:tcPr>
            <w:tcW w:w="681" w:type="dxa"/>
          </w:tcPr>
          <w:p w14:paraId="453C7A04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</w:t>
            </w:r>
          </w:p>
        </w:tc>
        <w:tc>
          <w:tcPr>
            <w:tcW w:w="689" w:type="dxa"/>
          </w:tcPr>
          <w:p w14:paraId="3C21C66B" w14:textId="77777777" w:rsidR="00974AC8" w:rsidRPr="00F2318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1729,9</w:t>
            </w:r>
          </w:p>
        </w:tc>
        <w:tc>
          <w:tcPr>
            <w:tcW w:w="681" w:type="dxa"/>
          </w:tcPr>
          <w:p w14:paraId="76C5BDFA" w14:textId="77777777" w:rsidR="00974AC8" w:rsidRPr="00F2318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</w:t>
            </w:r>
          </w:p>
        </w:tc>
        <w:tc>
          <w:tcPr>
            <w:tcW w:w="730" w:type="dxa"/>
          </w:tcPr>
          <w:p w14:paraId="1B160820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</w:t>
            </w:r>
          </w:p>
        </w:tc>
        <w:tc>
          <w:tcPr>
            <w:tcW w:w="681" w:type="dxa"/>
          </w:tcPr>
          <w:p w14:paraId="3742611B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0" w:type="dxa"/>
          </w:tcPr>
          <w:p w14:paraId="08942C78" w14:textId="77777777" w:rsidR="00974AC8" w:rsidRPr="00A610E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</w:t>
            </w:r>
          </w:p>
        </w:tc>
        <w:tc>
          <w:tcPr>
            <w:tcW w:w="681" w:type="dxa"/>
          </w:tcPr>
          <w:p w14:paraId="377A9B09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730" w:type="dxa"/>
          </w:tcPr>
          <w:p w14:paraId="759A7EE2" w14:textId="77777777" w:rsidR="00974AC8" w:rsidRPr="00A610E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1449,6</w:t>
            </w:r>
          </w:p>
        </w:tc>
        <w:tc>
          <w:tcPr>
            <w:tcW w:w="681" w:type="dxa"/>
          </w:tcPr>
          <w:p w14:paraId="4302A368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4,3</w:t>
            </w:r>
          </w:p>
        </w:tc>
      </w:tr>
      <w:tr w:rsidR="00974AC8" w:rsidRPr="009B1FD9" w14:paraId="5896A76E" w14:textId="77777777" w:rsidTr="007A2684">
        <w:tc>
          <w:tcPr>
            <w:tcW w:w="1146" w:type="dxa"/>
          </w:tcPr>
          <w:p w14:paraId="571D0D4C" w14:textId="77777777" w:rsidR="00974AC8" w:rsidRPr="00320FAE" w:rsidRDefault="00974AC8" w:rsidP="007A2684">
            <w:pPr>
              <w:jc w:val="both"/>
              <w:rPr>
                <w:sz w:val="20"/>
                <w:szCs w:val="20"/>
              </w:rPr>
            </w:pPr>
            <w:r w:rsidRPr="00320FAE">
              <w:rPr>
                <w:sz w:val="20"/>
                <w:szCs w:val="20"/>
              </w:rPr>
              <w:t>Доходы от продажи имущества</w:t>
            </w:r>
          </w:p>
        </w:tc>
        <w:tc>
          <w:tcPr>
            <w:tcW w:w="730" w:type="dxa"/>
          </w:tcPr>
          <w:p w14:paraId="10940896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-29,97</w:t>
            </w:r>
          </w:p>
        </w:tc>
        <w:tc>
          <w:tcPr>
            <w:tcW w:w="681" w:type="dxa"/>
          </w:tcPr>
          <w:p w14:paraId="1A1A0C28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30" w:type="dxa"/>
          </w:tcPr>
          <w:p w14:paraId="74510DB4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</w:tcPr>
          <w:p w14:paraId="6487B4EA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9" w:type="dxa"/>
          </w:tcPr>
          <w:p w14:paraId="45345F08" w14:textId="77777777" w:rsidR="00974AC8" w:rsidRPr="00F2318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681" w:type="dxa"/>
          </w:tcPr>
          <w:p w14:paraId="052E9093" w14:textId="77777777" w:rsidR="00974AC8" w:rsidRPr="00F2318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30" w:type="dxa"/>
          </w:tcPr>
          <w:p w14:paraId="666D02A2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</w:tcPr>
          <w:p w14:paraId="7F0AF9A2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30" w:type="dxa"/>
          </w:tcPr>
          <w:p w14:paraId="6317B48F" w14:textId="77777777" w:rsidR="00974AC8" w:rsidRPr="00A610E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</w:tcPr>
          <w:p w14:paraId="1F76C3C5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30" w:type="dxa"/>
          </w:tcPr>
          <w:p w14:paraId="2A410CAC" w14:textId="77777777" w:rsidR="00974AC8" w:rsidRPr="00A610E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</w:tcPr>
          <w:p w14:paraId="1C8FED7D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74AC8" w:rsidRPr="009B1FD9" w14:paraId="30AEAC23" w14:textId="77777777" w:rsidTr="007A2684">
        <w:tc>
          <w:tcPr>
            <w:tcW w:w="1146" w:type="dxa"/>
          </w:tcPr>
          <w:p w14:paraId="26A20AB1" w14:textId="77777777" w:rsidR="00974AC8" w:rsidRPr="00320FAE" w:rsidRDefault="00974AC8" w:rsidP="007A2684">
            <w:pPr>
              <w:jc w:val="both"/>
              <w:rPr>
                <w:sz w:val="20"/>
                <w:szCs w:val="20"/>
              </w:rPr>
            </w:pPr>
            <w:r w:rsidRPr="00320FAE">
              <w:rPr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730" w:type="dxa"/>
          </w:tcPr>
          <w:p w14:paraId="3180F913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313,8</w:t>
            </w:r>
          </w:p>
        </w:tc>
        <w:tc>
          <w:tcPr>
            <w:tcW w:w="681" w:type="dxa"/>
          </w:tcPr>
          <w:p w14:paraId="3BE02066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0" w:type="dxa"/>
          </w:tcPr>
          <w:p w14:paraId="2047C25F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249,38</w:t>
            </w:r>
          </w:p>
        </w:tc>
        <w:tc>
          <w:tcPr>
            <w:tcW w:w="681" w:type="dxa"/>
          </w:tcPr>
          <w:p w14:paraId="7BF87DC4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689" w:type="dxa"/>
          </w:tcPr>
          <w:p w14:paraId="06FDBE72" w14:textId="77777777" w:rsidR="00974AC8" w:rsidRPr="00F2318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690,5</w:t>
            </w:r>
          </w:p>
        </w:tc>
        <w:tc>
          <w:tcPr>
            <w:tcW w:w="681" w:type="dxa"/>
          </w:tcPr>
          <w:p w14:paraId="4F7FC0CD" w14:textId="77777777" w:rsidR="00974AC8" w:rsidRPr="00F2318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730" w:type="dxa"/>
          </w:tcPr>
          <w:p w14:paraId="73146ACF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681" w:type="dxa"/>
          </w:tcPr>
          <w:p w14:paraId="71528E71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30" w:type="dxa"/>
          </w:tcPr>
          <w:p w14:paraId="072F8003" w14:textId="77777777" w:rsidR="00974AC8" w:rsidRPr="00A610E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81" w:type="dxa"/>
          </w:tcPr>
          <w:p w14:paraId="444EA96A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730" w:type="dxa"/>
          </w:tcPr>
          <w:p w14:paraId="18C61570" w14:textId="77777777" w:rsidR="00974AC8" w:rsidRPr="00A610E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81" w:type="dxa"/>
          </w:tcPr>
          <w:p w14:paraId="02311992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</w:tr>
      <w:tr w:rsidR="00974AC8" w:rsidRPr="009B1FD9" w14:paraId="3062D983" w14:textId="77777777" w:rsidTr="007A2684">
        <w:tc>
          <w:tcPr>
            <w:tcW w:w="1146" w:type="dxa"/>
          </w:tcPr>
          <w:p w14:paraId="380E9A1A" w14:textId="77777777" w:rsidR="00974AC8" w:rsidRPr="00320FAE" w:rsidRDefault="00974AC8" w:rsidP="007A26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полученные от предоставления бюджетных кредитов</w:t>
            </w:r>
          </w:p>
        </w:tc>
        <w:tc>
          <w:tcPr>
            <w:tcW w:w="730" w:type="dxa"/>
          </w:tcPr>
          <w:p w14:paraId="233AAAB1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</w:tcPr>
          <w:p w14:paraId="1CB31A93" w14:textId="77777777" w:rsidR="00974AC8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30" w:type="dxa"/>
          </w:tcPr>
          <w:p w14:paraId="1E0F3DD0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</w:tcPr>
          <w:p w14:paraId="49C3282F" w14:textId="77777777" w:rsidR="00974AC8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9" w:type="dxa"/>
          </w:tcPr>
          <w:p w14:paraId="5EE961D3" w14:textId="77777777" w:rsidR="00974AC8" w:rsidRPr="00F2318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</w:tcPr>
          <w:p w14:paraId="3A5AB1D2" w14:textId="77777777" w:rsidR="00974AC8" w:rsidRPr="00F2318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30" w:type="dxa"/>
          </w:tcPr>
          <w:p w14:paraId="44649AC8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</w:tcPr>
          <w:p w14:paraId="6292CE29" w14:textId="77777777" w:rsidR="00974AC8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30" w:type="dxa"/>
          </w:tcPr>
          <w:p w14:paraId="34FBDD20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</w:tcPr>
          <w:p w14:paraId="3D5EF37C" w14:textId="77777777" w:rsidR="00974AC8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30" w:type="dxa"/>
          </w:tcPr>
          <w:p w14:paraId="7EAFB43C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</w:tcPr>
          <w:p w14:paraId="35A259FC" w14:textId="77777777" w:rsidR="00974AC8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74AC8" w:rsidRPr="009B1FD9" w14:paraId="434D7274" w14:textId="77777777" w:rsidTr="007A2684">
        <w:tc>
          <w:tcPr>
            <w:tcW w:w="1146" w:type="dxa"/>
          </w:tcPr>
          <w:p w14:paraId="5B3F3C92" w14:textId="77777777" w:rsidR="00974AC8" w:rsidRPr="00320FAE" w:rsidRDefault="00974AC8" w:rsidP="007A2684">
            <w:pPr>
              <w:jc w:val="both"/>
              <w:rPr>
                <w:sz w:val="20"/>
                <w:szCs w:val="20"/>
              </w:rPr>
            </w:pPr>
            <w:r w:rsidRPr="00320FAE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30" w:type="dxa"/>
          </w:tcPr>
          <w:p w14:paraId="24039FE8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803,59</w:t>
            </w:r>
          </w:p>
        </w:tc>
        <w:tc>
          <w:tcPr>
            <w:tcW w:w="681" w:type="dxa"/>
          </w:tcPr>
          <w:p w14:paraId="3A1A4C37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</w:t>
            </w:r>
          </w:p>
        </w:tc>
        <w:tc>
          <w:tcPr>
            <w:tcW w:w="730" w:type="dxa"/>
          </w:tcPr>
          <w:p w14:paraId="1DEAB805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772,47</w:t>
            </w:r>
          </w:p>
        </w:tc>
        <w:tc>
          <w:tcPr>
            <w:tcW w:w="681" w:type="dxa"/>
          </w:tcPr>
          <w:p w14:paraId="50A249B8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689" w:type="dxa"/>
          </w:tcPr>
          <w:p w14:paraId="7CF2F0A1" w14:textId="77777777" w:rsidR="00974AC8" w:rsidRPr="00F2318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668,4</w:t>
            </w:r>
          </w:p>
        </w:tc>
        <w:tc>
          <w:tcPr>
            <w:tcW w:w="681" w:type="dxa"/>
          </w:tcPr>
          <w:p w14:paraId="0F065A0F" w14:textId="77777777" w:rsidR="00974AC8" w:rsidRPr="00F2318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730" w:type="dxa"/>
          </w:tcPr>
          <w:p w14:paraId="01B9B7D0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206,9</w:t>
            </w:r>
          </w:p>
        </w:tc>
        <w:tc>
          <w:tcPr>
            <w:tcW w:w="681" w:type="dxa"/>
          </w:tcPr>
          <w:p w14:paraId="4CCD492E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730" w:type="dxa"/>
          </w:tcPr>
          <w:p w14:paraId="7A7D4067" w14:textId="77777777" w:rsidR="00974AC8" w:rsidRPr="00A610E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327,6</w:t>
            </w:r>
          </w:p>
        </w:tc>
        <w:tc>
          <w:tcPr>
            <w:tcW w:w="681" w:type="dxa"/>
          </w:tcPr>
          <w:p w14:paraId="321CA655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730" w:type="dxa"/>
          </w:tcPr>
          <w:p w14:paraId="1025C88C" w14:textId="77777777" w:rsidR="00974AC8" w:rsidRPr="00A610E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315,4</w:t>
            </w:r>
          </w:p>
        </w:tc>
        <w:tc>
          <w:tcPr>
            <w:tcW w:w="681" w:type="dxa"/>
          </w:tcPr>
          <w:p w14:paraId="148B6925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</w:tr>
      <w:tr w:rsidR="00974AC8" w:rsidRPr="009B1FD9" w14:paraId="11BD6975" w14:textId="77777777" w:rsidTr="007A2684">
        <w:tc>
          <w:tcPr>
            <w:tcW w:w="1146" w:type="dxa"/>
          </w:tcPr>
          <w:p w14:paraId="0D2CA6F5" w14:textId="77777777" w:rsidR="00974AC8" w:rsidRPr="00320FAE" w:rsidRDefault="00974AC8" w:rsidP="007A26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730" w:type="dxa"/>
          </w:tcPr>
          <w:p w14:paraId="050DBE2E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</w:tcPr>
          <w:p w14:paraId="7B458E86" w14:textId="77777777" w:rsidR="00974AC8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30" w:type="dxa"/>
          </w:tcPr>
          <w:p w14:paraId="3679A424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419,12</w:t>
            </w:r>
          </w:p>
        </w:tc>
        <w:tc>
          <w:tcPr>
            <w:tcW w:w="681" w:type="dxa"/>
          </w:tcPr>
          <w:p w14:paraId="739ABD7C" w14:textId="77777777" w:rsidR="00974AC8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689" w:type="dxa"/>
          </w:tcPr>
          <w:p w14:paraId="12643809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</w:tcPr>
          <w:p w14:paraId="29C659A8" w14:textId="77777777" w:rsidR="00974AC8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730" w:type="dxa"/>
          </w:tcPr>
          <w:p w14:paraId="396A5833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1443,72</w:t>
            </w:r>
          </w:p>
        </w:tc>
        <w:tc>
          <w:tcPr>
            <w:tcW w:w="681" w:type="dxa"/>
          </w:tcPr>
          <w:p w14:paraId="3FC67205" w14:textId="77777777" w:rsidR="00974AC8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</w:t>
            </w:r>
          </w:p>
        </w:tc>
        <w:tc>
          <w:tcPr>
            <w:tcW w:w="730" w:type="dxa"/>
          </w:tcPr>
          <w:p w14:paraId="3B110D52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</w:tcPr>
          <w:p w14:paraId="1838E506" w14:textId="77777777" w:rsidR="00974AC8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30" w:type="dxa"/>
          </w:tcPr>
          <w:p w14:paraId="59B6CFA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</w:tcPr>
          <w:p w14:paraId="5549F80A" w14:textId="77777777" w:rsidR="00974AC8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74AC8" w:rsidRPr="009B1FD9" w14:paraId="0FF3E82A" w14:textId="77777777" w:rsidTr="007A2684">
        <w:tc>
          <w:tcPr>
            <w:tcW w:w="1146" w:type="dxa"/>
          </w:tcPr>
          <w:p w14:paraId="2A836E78" w14:textId="77777777" w:rsidR="00974AC8" w:rsidRPr="00320FAE" w:rsidRDefault="00974AC8" w:rsidP="007A2684">
            <w:pPr>
              <w:jc w:val="both"/>
              <w:rPr>
                <w:sz w:val="20"/>
                <w:szCs w:val="20"/>
              </w:rPr>
            </w:pPr>
            <w:r w:rsidRPr="00320FAE">
              <w:rPr>
                <w:sz w:val="20"/>
                <w:szCs w:val="20"/>
              </w:rPr>
              <w:t>Прочие неналоговые доходы (невыясне</w:t>
            </w:r>
            <w:r w:rsidRPr="00320FAE">
              <w:rPr>
                <w:sz w:val="20"/>
                <w:szCs w:val="20"/>
              </w:rPr>
              <w:lastRenderedPageBreak/>
              <w:t>нные поступления)</w:t>
            </w:r>
          </w:p>
        </w:tc>
        <w:tc>
          <w:tcPr>
            <w:tcW w:w="730" w:type="dxa"/>
          </w:tcPr>
          <w:p w14:paraId="0F31B795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67,88</w:t>
            </w:r>
          </w:p>
        </w:tc>
        <w:tc>
          <w:tcPr>
            <w:tcW w:w="681" w:type="dxa"/>
          </w:tcPr>
          <w:p w14:paraId="015C7546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730" w:type="dxa"/>
          </w:tcPr>
          <w:p w14:paraId="530B9D00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12,21</w:t>
            </w:r>
          </w:p>
        </w:tc>
        <w:tc>
          <w:tcPr>
            <w:tcW w:w="681" w:type="dxa"/>
          </w:tcPr>
          <w:p w14:paraId="7F92E708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9" w:type="dxa"/>
          </w:tcPr>
          <w:p w14:paraId="41B62800" w14:textId="77777777" w:rsidR="00974AC8" w:rsidRPr="00F23184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</w:tcPr>
          <w:p w14:paraId="042958DA" w14:textId="77777777" w:rsidR="00974AC8" w:rsidRPr="00F2318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30" w:type="dxa"/>
          </w:tcPr>
          <w:p w14:paraId="4142564C" w14:textId="77777777" w:rsidR="00974AC8" w:rsidRPr="00320FA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</w:tcPr>
          <w:p w14:paraId="28F576CE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30" w:type="dxa"/>
          </w:tcPr>
          <w:p w14:paraId="6BDB8477" w14:textId="77777777" w:rsidR="00974AC8" w:rsidRPr="00A610E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</w:tcPr>
          <w:p w14:paraId="5F75BBF2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30" w:type="dxa"/>
          </w:tcPr>
          <w:p w14:paraId="42B8105A" w14:textId="77777777" w:rsidR="00974AC8" w:rsidRPr="00A610E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</w:tcPr>
          <w:p w14:paraId="2A581394" w14:textId="77777777" w:rsidR="00974AC8" w:rsidRPr="00320FA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14:paraId="1B1E4D1B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Проекту, общий объем неналоговых доходов в бюджете на 2024 год составит 34046,02 тыс. рублей, что ниже уровня оценки за 2023 год на 6,3% или на 2275,1 тыс. рублей, но выше отчета 2022 года на 3,1% или на 1008,9 тыс. рублей.</w:t>
      </w:r>
    </w:p>
    <w:p w14:paraId="7480C0F9" w14:textId="77777777" w:rsidR="00974AC8" w:rsidRDefault="00974AC8" w:rsidP="00974AC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также прогнозируется снижение поступлений к предыдущему году на 2,3% или на 780,1 тыс. рублей, в 2026 году рост составит 2,2% или на 724,8 тыс. рублей.</w:t>
      </w:r>
    </w:p>
    <w:p w14:paraId="0A780B31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9F0569">
        <w:rPr>
          <w:sz w:val="28"/>
          <w:szCs w:val="28"/>
          <w:u w:val="single"/>
        </w:rPr>
        <w:t>Наибольший удельный вес</w:t>
      </w:r>
      <w:r>
        <w:rPr>
          <w:sz w:val="28"/>
          <w:szCs w:val="28"/>
        </w:rPr>
        <w:t xml:space="preserve"> в структуре неналоговых доходах стабильно сохраняется </w:t>
      </w:r>
      <w:r w:rsidRPr="00C7627E">
        <w:rPr>
          <w:b/>
          <w:sz w:val="28"/>
          <w:szCs w:val="28"/>
        </w:rPr>
        <w:t>за поступлениями от оказания платных услуг</w:t>
      </w:r>
      <w:r>
        <w:rPr>
          <w:b/>
          <w:sz w:val="28"/>
          <w:szCs w:val="28"/>
        </w:rPr>
        <w:t xml:space="preserve"> учреждениями образования и культуры</w:t>
      </w:r>
      <w:r>
        <w:rPr>
          <w:sz w:val="28"/>
          <w:szCs w:val="28"/>
        </w:rPr>
        <w:t>, которые составят:</w:t>
      </w:r>
    </w:p>
    <w:p w14:paraId="3A521EA8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– 23448,5 тыс. рублей (удельный вес 68,8%), со снижением к оценке на 9,5%, но ростом к отчетным показателям на 6,4%,</w:t>
      </w:r>
    </w:p>
    <w:p w14:paraId="7B6EF449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плановом периоде показатели будут расти и составят в 2025 году – 24048,5 тыс. рублей (удельный вес 70,9%),</w:t>
      </w:r>
      <w:r w:rsidRPr="00556724">
        <w:rPr>
          <w:sz w:val="28"/>
          <w:szCs w:val="28"/>
        </w:rPr>
        <w:t xml:space="preserve"> </w:t>
      </w:r>
      <w:r>
        <w:rPr>
          <w:sz w:val="28"/>
          <w:szCs w:val="28"/>
        </w:rPr>
        <w:t>в 2026 году – 24748,5 тыс. рублей (удельный вес 71,1%).</w:t>
      </w:r>
    </w:p>
    <w:p w14:paraId="6A9E8BE1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состав доходов входят по главным администраторам:</w:t>
      </w:r>
    </w:p>
    <w:p w14:paraId="5F691E36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Управлению образования в </w:t>
      </w:r>
      <w:r w:rsidRPr="00B442E4">
        <w:rPr>
          <w:sz w:val="28"/>
          <w:szCs w:val="28"/>
        </w:rPr>
        <w:t>сумме 21300 тыс. рублей (2024 год), 21900 тыс. рублей (2025 год), 22600 тыс. рублей (2026 год)</w:t>
      </w:r>
      <w:r>
        <w:rPr>
          <w:sz w:val="28"/>
          <w:szCs w:val="28"/>
        </w:rPr>
        <w:t>:</w:t>
      </w:r>
    </w:p>
    <w:p w14:paraId="5EB8F7E6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плата родителей (официальных представителей) за питание детей в общеобразовательных учреждениях, в том числе в лагерях с дневным пребыванием,</w:t>
      </w:r>
    </w:p>
    <w:p w14:paraId="790B1D2D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плата родителей (официальных представителей) за пребывание ребенка в дошкольном учреждении,</w:t>
      </w:r>
    </w:p>
    <w:p w14:paraId="3A6B3365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оказание услуг по дополнительному образованию детей в рамках персонифицированного финансирования в ДЮСШ и ДДТ;</w:t>
      </w:r>
    </w:p>
    <w:p w14:paraId="3D9F80D5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Управлению инвестиционной и социальной политики</w:t>
      </w:r>
      <w:r w:rsidRPr="00B44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442E4">
        <w:rPr>
          <w:sz w:val="28"/>
          <w:szCs w:val="28"/>
        </w:rPr>
        <w:t>сумме 21</w:t>
      </w:r>
      <w:r>
        <w:rPr>
          <w:sz w:val="28"/>
          <w:szCs w:val="28"/>
        </w:rPr>
        <w:t>48,5</w:t>
      </w:r>
      <w:r w:rsidRPr="00B442E4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ежегодно - платные услуги, оказываемые учреждениями культуры в рамках уставной деятельности, в том числе показ кинофильмов.</w:t>
      </w:r>
    </w:p>
    <w:p w14:paraId="2B1E4EBC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080710">
        <w:rPr>
          <w:sz w:val="28"/>
          <w:szCs w:val="28"/>
        </w:rPr>
        <w:t>В соответствии с Методик</w:t>
      </w:r>
      <w:r>
        <w:rPr>
          <w:sz w:val="28"/>
          <w:szCs w:val="28"/>
        </w:rPr>
        <w:t>ами</w:t>
      </w:r>
      <w:r w:rsidRPr="00080710">
        <w:rPr>
          <w:sz w:val="28"/>
          <w:szCs w:val="28"/>
        </w:rPr>
        <w:t xml:space="preserve"> прогнозирования администрируемых </w:t>
      </w:r>
      <w:r>
        <w:rPr>
          <w:sz w:val="28"/>
          <w:szCs w:val="28"/>
        </w:rPr>
        <w:t>доходов</w:t>
      </w:r>
      <w:r w:rsidRPr="00B442E4">
        <w:rPr>
          <w:sz w:val="28"/>
          <w:szCs w:val="28"/>
        </w:rPr>
        <w:t xml:space="preserve"> </w:t>
      </w:r>
      <w:r w:rsidRPr="00080710">
        <w:rPr>
          <w:sz w:val="28"/>
          <w:szCs w:val="28"/>
        </w:rPr>
        <w:t>расчет прочих доходов от оказания платных услуг</w:t>
      </w:r>
    </w:p>
    <w:p w14:paraId="44BF5697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0710">
        <w:rPr>
          <w:sz w:val="28"/>
          <w:szCs w:val="28"/>
        </w:rPr>
        <w:t xml:space="preserve">производится </w:t>
      </w:r>
      <w:r w:rsidRPr="00ED699D">
        <w:rPr>
          <w:sz w:val="28"/>
          <w:szCs w:val="28"/>
          <w:u w:val="single"/>
        </w:rPr>
        <w:t>Управлением инвестиционной и социальной политики</w:t>
      </w:r>
      <w:r w:rsidRPr="00080710">
        <w:rPr>
          <w:sz w:val="28"/>
          <w:szCs w:val="28"/>
        </w:rPr>
        <w:t xml:space="preserve"> доходов по методу прямого расчета</w:t>
      </w:r>
      <w:r>
        <w:rPr>
          <w:sz w:val="28"/>
          <w:szCs w:val="28"/>
        </w:rPr>
        <w:t>,</w:t>
      </w:r>
      <w:r w:rsidRPr="00080710">
        <w:rPr>
          <w:sz w:val="28"/>
          <w:szCs w:val="28"/>
        </w:rPr>
        <w:t xml:space="preserve"> исходя из количества планируемых платных услуг, основанных на основе среднестатистических данных подведомственных учреждений за последние 3 года, и их средней стоимости, установленной нормативно – правовыми актами подведомственных учреждений</w:t>
      </w:r>
      <w:r>
        <w:rPr>
          <w:sz w:val="28"/>
          <w:szCs w:val="28"/>
        </w:rPr>
        <w:t xml:space="preserve"> (приказ </w:t>
      </w:r>
      <w:r w:rsidRPr="00080710">
        <w:rPr>
          <w:sz w:val="28"/>
          <w:szCs w:val="28"/>
        </w:rPr>
        <w:t>от 31.07.2019 №20</w:t>
      </w:r>
      <w:r>
        <w:rPr>
          <w:sz w:val="28"/>
          <w:szCs w:val="28"/>
        </w:rPr>
        <w:t xml:space="preserve"> </w:t>
      </w:r>
      <w:r w:rsidRPr="00080710">
        <w:rPr>
          <w:sz w:val="28"/>
          <w:szCs w:val="28"/>
        </w:rPr>
        <w:t>с изм. от 2</w:t>
      </w:r>
      <w:r>
        <w:rPr>
          <w:sz w:val="28"/>
          <w:szCs w:val="28"/>
        </w:rPr>
        <w:t>8</w:t>
      </w:r>
      <w:r w:rsidRPr="0008071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080710">
        <w:rPr>
          <w:sz w:val="28"/>
          <w:szCs w:val="28"/>
        </w:rPr>
        <w:t>.202</w:t>
      </w:r>
      <w:r>
        <w:rPr>
          <w:sz w:val="28"/>
          <w:szCs w:val="28"/>
        </w:rPr>
        <w:t>3 №8</w:t>
      </w:r>
      <w:r w:rsidRPr="00080710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14:paraId="7B69C5F4" w14:textId="77777777" w:rsidR="00974AC8" w:rsidRPr="00B706E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производится </w:t>
      </w:r>
      <w:r w:rsidRPr="00ED699D">
        <w:rPr>
          <w:sz w:val="28"/>
          <w:szCs w:val="28"/>
          <w:u w:val="single"/>
        </w:rPr>
        <w:t>Управлением образования</w:t>
      </w:r>
      <w:r w:rsidRPr="00B706E8">
        <w:rPr>
          <w:sz w:val="28"/>
          <w:szCs w:val="28"/>
        </w:rPr>
        <w:t xml:space="preserve"> по методу прямого расчета</w:t>
      </w:r>
      <w:r>
        <w:rPr>
          <w:sz w:val="28"/>
          <w:szCs w:val="28"/>
        </w:rPr>
        <w:t xml:space="preserve"> (приказ от 01.06.2022</w:t>
      </w:r>
      <w:r w:rsidRPr="00080710">
        <w:rPr>
          <w:sz w:val="28"/>
          <w:szCs w:val="28"/>
        </w:rPr>
        <w:t xml:space="preserve"> №</w:t>
      </w:r>
      <w:r>
        <w:rPr>
          <w:sz w:val="28"/>
          <w:szCs w:val="28"/>
        </w:rPr>
        <w:t>43</w:t>
      </w:r>
      <w:r w:rsidRPr="00080710">
        <w:rPr>
          <w:sz w:val="28"/>
          <w:szCs w:val="28"/>
        </w:rPr>
        <w:t>)</w:t>
      </w:r>
      <w:r w:rsidRPr="00B706E8">
        <w:rPr>
          <w:sz w:val="28"/>
          <w:szCs w:val="28"/>
        </w:rPr>
        <w:t>:</w:t>
      </w:r>
    </w:p>
    <w:p w14:paraId="23DC1F73" w14:textId="77777777" w:rsidR="00974AC8" w:rsidRPr="00B706E8" w:rsidRDefault="00974AC8" w:rsidP="00974AC8">
      <w:pPr>
        <w:ind w:firstLine="709"/>
        <w:jc w:val="both"/>
        <w:rPr>
          <w:sz w:val="28"/>
          <w:szCs w:val="28"/>
        </w:rPr>
      </w:pPr>
      <w:r w:rsidRPr="00B706E8">
        <w:rPr>
          <w:sz w:val="28"/>
          <w:szCs w:val="28"/>
        </w:rPr>
        <w:t>по дошкольным учреждениям исходя из списочной численности детей на дату, предшествующую дате формирования бюджета, средней посещаемости и утвержденной платой, взимаемой с родителей,</w:t>
      </w:r>
    </w:p>
    <w:p w14:paraId="4EAF315A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B706E8">
        <w:rPr>
          <w:sz w:val="28"/>
          <w:szCs w:val="28"/>
        </w:rPr>
        <w:lastRenderedPageBreak/>
        <w:t>по общеобразовательным учреждениям исходя из списочной численности детей на дату, предшествующую дате формирования бюджета, средней посещаемости и средней стоимости питания в учреждениях</w:t>
      </w:r>
      <w:r>
        <w:rPr>
          <w:sz w:val="28"/>
          <w:szCs w:val="28"/>
        </w:rPr>
        <w:t>,</w:t>
      </w:r>
    </w:p>
    <w:p w14:paraId="32053AD7" w14:textId="77777777" w:rsidR="00974AC8" w:rsidRPr="00B706E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учреждениям дополнительного образования (ДЮСШ, ДДТ) исходя из количества сертификатов дополнительного образования, обеспечиваемых за счет средств Малмыжского района</w:t>
      </w:r>
      <w:r w:rsidRPr="001C7300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период действия программы персонифицированного финансирования, и утвержденного норматива обеспечения сертификата персонифицированного финансирования, установленного для соответствующих категорий детей.</w:t>
      </w:r>
    </w:p>
    <w:p w14:paraId="0DAF0839" w14:textId="77777777" w:rsidR="00974AC8" w:rsidRDefault="00974AC8" w:rsidP="00974AC8">
      <w:pPr>
        <w:spacing w:after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Прогнозирование осуществлялось в соответствии с утвержденными Методиками.</w:t>
      </w:r>
    </w:p>
    <w:p w14:paraId="0EDB3C71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9F0569">
        <w:rPr>
          <w:sz w:val="28"/>
          <w:szCs w:val="28"/>
          <w:u w:val="single"/>
        </w:rPr>
        <w:t>Второе место</w:t>
      </w:r>
      <w:r w:rsidRPr="005A6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структуре неналоговых доходов в 2024 году и плановом периоде занимают </w:t>
      </w:r>
      <w:r w:rsidRPr="00711872">
        <w:rPr>
          <w:b/>
          <w:sz w:val="28"/>
          <w:szCs w:val="28"/>
        </w:rPr>
        <w:t>доходы, от сдачи в аренду имущества, находящегося в муниципальной собственности</w:t>
      </w:r>
      <w:r>
        <w:rPr>
          <w:sz w:val="28"/>
          <w:szCs w:val="28"/>
        </w:rPr>
        <w:t xml:space="preserve"> – ежегодные поступления планируются в размере 4868,2 тыс. рублей или 14,2% в структуре доходов 2024 года.</w:t>
      </w:r>
    </w:p>
    <w:p w14:paraId="0BAA6457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Администратором доходов является администрация Малмыжского района.</w:t>
      </w:r>
    </w:p>
    <w:p w14:paraId="22D8144E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растут к ожидаемой оценке 2023 года на 3,3% или на 153,3 тыс. рублей, но снижаются к отчетным данным 2022 года на 5,4% или 288,13 тыс. рублей.</w:t>
      </w:r>
    </w:p>
    <w:p w14:paraId="568FBEBD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плановом периоде размер поступлений сохраняется на уровне 2023 года.</w:t>
      </w:r>
    </w:p>
    <w:p w14:paraId="639540A9" w14:textId="77777777" w:rsidR="00974AC8" w:rsidRPr="009F0569" w:rsidRDefault="00974AC8" w:rsidP="00974AC8">
      <w:pPr>
        <w:ind w:firstLine="709"/>
        <w:jc w:val="both"/>
        <w:rPr>
          <w:b/>
          <w:i/>
          <w:sz w:val="28"/>
          <w:szCs w:val="28"/>
        </w:rPr>
      </w:pPr>
      <w:r w:rsidRPr="009F0569">
        <w:rPr>
          <w:b/>
          <w:i/>
          <w:sz w:val="28"/>
          <w:szCs w:val="28"/>
        </w:rPr>
        <w:t xml:space="preserve">В соответствии с Методикой прогнозирования администрируемых администрацией доходов от 24.06.2022 №64 расчет поступлений от аренды муниципального имущества производится путем произведения ожидаемой оценки поступлений в текущем году на индекс-дефлятор на очередной финансовый год. Расчет прогноза не представлен. Таким образом, можно сделать вывод, что при прогнозировании поступлений в плановом периоде не применялся индекс дефлятор, что противоречит установленной методике расчета прогнозных поступлений. </w:t>
      </w:r>
    </w:p>
    <w:p w14:paraId="6FDE71BA" w14:textId="77777777" w:rsidR="00974AC8" w:rsidRPr="009F0569" w:rsidRDefault="00974AC8" w:rsidP="00974AC8">
      <w:pPr>
        <w:ind w:firstLine="709"/>
        <w:jc w:val="both"/>
        <w:rPr>
          <w:b/>
          <w:i/>
          <w:sz w:val="28"/>
          <w:szCs w:val="28"/>
        </w:rPr>
      </w:pPr>
      <w:r w:rsidRPr="009F0569">
        <w:rPr>
          <w:b/>
          <w:i/>
          <w:sz w:val="28"/>
          <w:szCs w:val="28"/>
        </w:rPr>
        <w:t>Данное замечание уже указывалось при прогнозировании доходов на 2023 год и плановый период.</w:t>
      </w:r>
    </w:p>
    <w:p w14:paraId="43BDE0B6" w14:textId="77777777" w:rsidR="00974AC8" w:rsidRDefault="00974AC8" w:rsidP="00974AC8">
      <w:pPr>
        <w:spacing w:before="120"/>
        <w:ind w:firstLine="709"/>
        <w:jc w:val="both"/>
        <w:rPr>
          <w:sz w:val="28"/>
          <w:szCs w:val="28"/>
        </w:rPr>
      </w:pPr>
      <w:r w:rsidRPr="00711872">
        <w:rPr>
          <w:b/>
          <w:sz w:val="28"/>
          <w:szCs w:val="28"/>
        </w:rPr>
        <w:t>Доходы, получаемые в виде арендной платы за земельные участки,</w:t>
      </w:r>
      <w:r w:rsidRPr="00D84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администратором которых является администрация Малмыжского района, прогнозируются в 2024 году и плановом периоде в размере 2308,9 тыс. рублей ежегодно. Удельный вес поступлений в структуре доходов составит в 2024 году 8,2%.</w:t>
      </w:r>
    </w:p>
    <w:p w14:paraId="66626E92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спрогнозированы с ростом к оценке 2023 года на 50,6% (491,9 тыс. рублей) и снижением к отчетному 2022 года на 10,2% (262,38</w:t>
      </w:r>
      <w:r w:rsidRPr="00024BB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рублей).</w:t>
      </w:r>
    </w:p>
    <w:p w14:paraId="6938C9AD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9F0569">
        <w:rPr>
          <w:b/>
          <w:i/>
          <w:sz w:val="28"/>
          <w:szCs w:val="28"/>
        </w:rPr>
        <w:t xml:space="preserve">В соответствии с Методикой прогнозирования администрируемых администрацией доходов от 24.06.2022 №64 </w:t>
      </w:r>
      <w:r>
        <w:rPr>
          <w:b/>
          <w:i/>
          <w:sz w:val="28"/>
          <w:szCs w:val="28"/>
        </w:rPr>
        <w:t xml:space="preserve">при </w:t>
      </w:r>
      <w:r w:rsidRPr="009F0569">
        <w:rPr>
          <w:b/>
          <w:i/>
          <w:sz w:val="28"/>
          <w:szCs w:val="28"/>
        </w:rPr>
        <w:t>расчет</w:t>
      </w:r>
      <w:r>
        <w:rPr>
          <w:b/>
          <w:i/>
          <w:sz w:val="28"/>
          <w:szCs w:val="28"/>
        </w:rPr>
        <w:t>е</w:t>
      </w:r>
      <w:r w:rsidRPr="009F0569">
        <w:rPr>
          <w:b/>
          <w:i/>
          <w:sz w:val="28"/>
          <w:szCs w:val="28"/>
        </w:rPr>
        <w:t xml:space="preserve"> поступлений от аренды муниципального имущества </w:t>
      </w:r>
      <w:r w:rsidRPr="00062132">
        <w:rPr>
          <w:b/>
          <w:i/>
          <w:sz w:val="28"/>
          <w:szCs w:val="28"/>
        </w:rPr>
        <w:t xml:space="preserve">учитывается кадастровая стоимость земельного участка, коэффициент вида использования </w:t>
      </w:r>
      <w:r w:rsidRPr="00062132">
        <w:rPr>
          <w:b/>
          <w:i/>
          <w:sz w:val="28"/>
          <w:szCs w:val="28"/>
        </w:rPr>
        <w:lastRenderedPageBreak/>
        <w:t>земельного участка и прогнозируемые поступления доходов от арендной платы за земельные участки право собственности на которые не разграничено по договорам</w:t>
      </w:r>
      <w:r>
        <w:rPr>
          <w:b/>
          <w:i/>
          <w:sz w:val="28"/>
          <w:szCs w:val="28"/>
        </w:rPr>
        <w:t>.</w:t>
      </w:r>
    </w:p>
    <w:p w14:paraId="429DEE9A" w14:textId="77777777" w:rsidR="00974AC8" w:rsidRPr="009F0569" w:rsidRDefault="00974AC8" w:rsidP="00974AC8">
      <w:pPr>
        <w:ind w:firstLine="709"/>
        <w:jc w:val="both"/>
        <w:rPr>
          <w:b/>
          <w:i/>
          <w:sz w:val="28"/>
          <w:szCs w:val="28"/>
        </w:rPr>
      </w:pPr>
      <w:r w:rsidRPr="009F0569">
        <w:rPr>
          <w:b/>
          <w:i/>
          <w:sz w:val="28"/>
          <w:szCs w:val="28"/>
        </w:rPr>
        <w:t xml:space="preserve">Расчет прогноза не представлен. Таким образом, можно сделать вывод, что прогноз поступлений </w:t>
      </w:r>
      <w:r>
        <w:rPr>
          <w:b/>
          <w:i/>
          <w:sz w:val="28"/>
          <w:szCs w:val="28"/>
        </w:rPr>
        <w:t xml:space="preserve">осуществлялся без учета требований </w:t>
      </w:r>
      <w:r w:rsidRPr="009F0569">
        <w:rPr>
          <w:b/>
          <w:i/>
          <w:sz w:val="28"/>
          <w:szCs w:val="28"/>
        </w:rPr>
        <w:t>методик</w:t>
      </w:r>
      <w:r>
        <w:rPr>
          <w:b/>
          <w:i/>
          <w:sz w:val="28"/>
          <w:szCs w:val="28"/>
        </w:rPr>
        <w:t>и.</w:t>
      </w:r>
    </w:p>
    <w:p w14:paraId="3FD77458" w14:textId="77777777" w:rsidR="00974AC8" w:rsidRPr="009F0569" w:rsidRDefault="00974AC8" w:rsidP="00974AC8">
      <w:pPr>
        <w:ind w:firstLine="709"/>
        <w:jc w:val="both"/>
        <w:rPr>
          <w:b/>
          <w:i/>
          <w:sz w:val="28"/>
          <w:szCs w:val="28"/>
        </w:rPr>
      </w:pPr>
      <w:r w:rsidRPr="009F0569">
        <w:rPr>
          <w:b/>
          <w:i/>
          <w:sz w:val="28"/>
          <w:szCs w:val="28"/>
        </w:rPr>
        <w:t xml:space="preserve">Данное замечание уже указывалось при прогнозировании доходов на </w:t>
      </w:r>
      <w:r>
        <w:rPr>
          <w:b/>
          <w:i/>
          <w:sz w:val="28"/>
          <w:szCs w:val="28"/>
        </w:rPr>
        <w:t xml:space="preserve">2022 год, </w:t>
      </w:r>
      <w:r w:rsidRPr="009F0569">
        <w:rPr>
          <w:b/>
          <w:i/>
          <w:sz w:val="28"/>
          <w:szCs w:val="28"/>
        </w:rPr>
        <w:t>2023 год и плановый период.</w:t>
      </w:r>
    </w:p>
    <w:p w14:paraId="47972B1C" w14:textId="77777777" w:rsidR="00974AC8" w:rsidRDefault="00974AC8" w:rsidP="00974AC8">
      <w:pPr>
        <w:spacing w:before="120"/>
        <w:ind w:firstLine="709"/>
        <w:jc w:val="both"/>
        <w:rPr>
          <w:sz w:val="28"/>
          <w:szCs w:val="28"/>
        </w:rPr>
      </w:pPr>
      <w:r w:rsidRPr="00711872">
        <w:rPr>
          <w:b/>
          <w:sz w:val="28"/>
          <w:szCs w:val="28"/>
        </w:rPr>
        <w:t>Доходы от компенсации затрат государства</w:t>
      </w:r>
      <w:r>
        <w:rPr>
          <w:sz w:val="28"/>
          <w:szCs w:val="28"/>
        </w:rPr>
        <w:t xml:space="preserve"> в 2024 году составят 1376 тыс. рублей (удельный вес 4%), что ниже</w:t>
      </w:r>
      <w:r w:rsidRPr="004B5D54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ожидаемой оценки 2023 года на 353,9 тыс. рублей или на 20,5%, а отчетного 2022 года на 14,09 тыс. рублей или на 1%.</w:t>
      </w:r>
    </w:p>
    <w:p w14:paraId="0D5DB488" w14:textId="77777777" w:rsidR="00974AC8" w:rsidRPr="004B5D54" w:rsidRDefault="00974AC8" w:rsidP="00974AC8">
      <w:pPr>
        <w:spacing w:before="120"/>
        <w:ind w:firstLine="709"/>
        <w:jc w:val="both"/>
        <w:rPr>
          <w:i/>
          <w:sz w:val="28"/>
          <w:szCs w:val="28"/>
        </w:rPr>
      </w:pPr>
      <w:r w:rsidRPr="004B5D54">
        <w:rPr>
          <w:i/>
          <w:sz w:val="28"/>
          <w:szCs w:val="28"/>
        </w:rPr>
        <w:t>В соответствии с Методикой прогноз поступлений по данному виду дохода рассчитывается:</w:t>
      </w:r>
    </w:p>
    <w:p w14:paraId="5EE37356" w14:textId="77777777" w:rsidR="00974AC8" w:rsidRPr="004B5D54" w:rsidRDefault="00974AC8" w:rsidP="00974AC8">
      <w:pPr>
        <w:ind w:firstLine="709"/>
        <w:jc w:val="both"/>
        <w:rPr>
          <w:i/>
          <w:sz w:val="28"/>
          <w:szCs w:val="28"/>
        </w:rPr>
      </w:pPr>
      <w:r w:rsidRPr="004B5D54">
        <w:rPr>
          <w:i/>
          <w:sz w:val="28"/>
          <w:szCs w:val="28"/>
        </w:rPr>
        <w:t>- по администрации района, как произведение ожидаемой оценки поступлений в текущем году и индекса потребительских цен,</w:t>
      </w:r>
    </w:p>
    <w:p w14:paraId="56CC9158" w14:textId="77777777" w:rsidR="00974AC8" w:rsidRPr="004B5D54" w:rsidRDefault="00974AC8" w:rsidP="00974AC8">
      <w:pPr>
        <w:ind w:firstLine="709"/>
        <w:jc w:val="both"/>
        <w:rPr>
          <w:i/>
          <w:sz w:val="28"/>
          <w:szCs w:val="28"/>
        </w:rPr>
      </w:pPr>
      <w:r w:rsidRPr="004B5D54">
        <w:rPr>
          <w:i/>
          <w:sz w:val="28"/>
          <w:szCs w:val="28"/>
        </w:rPr>
        <w:t>- по управлению культуры, как произведение ожидаемой оценки поступлений за год, предшествующий прогнозному году, и индекса потребительских цен за прогнозируемый год.</w:t>
      </w:r>
    </w:p>
    <w:p w14:paraId="00F0B46A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прогнозам (расчетам), представленным главными администраторами поступлений по данному виду дохода:</w:t>
      </w:r>
    </w:p>
    <w:p w14:paraId="2D45F903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Малмыжского района прогнозирует в 2024 году 1024 тыс. рублей, в 2025 году 1044 тыс. рублей, в 2026 году 1064 тыс. рублей,</w:t>
      </w:r>
    </w:p>
    <w:p w14:paraId="706EABE6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социальной и инвестиционной политики прогнозирует в 2024 году 352 тыс. рублей, в 2025 году 368,6 тыс. рублей, в 2026 году 385,6 тыс. рублей.</w:t>
      </w:r>
    </w:p>
    <w:p w14:paraId="60C58AA8" w14:textId="77777777" w:rsidR="00974AC8" w:rsidRPr="006C26EA" w:rsidRDefault="00974AC8" w:rsidP="00974AC8">
      <w:pPr>
        <w:ind w:firstLine="709"/>
        <w:jc w:val="both"/>
        <w:rPr>
          <w:b/>
          <w:i/>
          <w:sz w:val="28"/>
          <w:szCs w:val="28"/>
        </w:rPr>
      </w:pPr>
      <w:r w:rsidRPr="006C26EA">
        <w:rPr>
          <w:b/>
          <w:i/>
          <w:sz w:val="28"/>
          <w:szCs w:val="28"/>
        </w:rPr>
        <w:t>Таким образом, Контрольно-счетная комиссия пришла к выводу, что поступления данного дохода занижен</w:t>
      </w:r>
      <w:r>
        <w:rPr>
          <w:b/>
          <w:i/>
          <w:sz w:val="28"/>
          <w:szCs w:val="28"/>
        </w:rPr>
        <w:t>ы</w:t>
      </w:r>
      <w:r w:rsidRPr="006C26EA">
        <w:rPr>
          <w:b/>
          <w:i/>
          <w:sz w:val="28"/>
          <w:szCs w:val="28"/>
        </w:rPr>
        <w:t xml:space="preserve"> в плановом периоде Проекта решения – в 2025 году на 36,6 тыс. руб., в 2026 году на 73,6 тыс. рублей.</w:t>
      </w:r>
    </w:p>
    <w:p w14:paraId="15652713" w14:textId="77777777" w:rsidR="00974AC8" w:rsidRDefault="00974AC8" w:rsidP="00974AC8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9D4644">
        <w:rPr>
          <w:b/>
          <w:sz w:val="28"/>
          <w:szCs w:val="28"/>
        </w:rPr>
        <w:t xml:space="preserve">Доходы от инициативных платежей, </w:t>
      </w:r>
      <w:r w:rsidRPr="009D4644">
        <w:rPr>
          <w:sz w:val="28"/>
          <w:szCs w:val="28"/>
        </w:rPr>
        <w:t>которые</w:t>
      </w:r>
      <w:r>
        <w:rPr>
          <w:b/>
          <w:sz w:val="28"/>
          <w:szCs w:val="28"/>
        </w:rPr>
        <w:t xml:space="preserve"> </w:t>
      </w:r>
      <w:r w:rsidRPr="009D4644">
        <w:rPr>
          <w:sz w:val="28"/>
          <w:szCs w:val="28"/>
        </w:rPr>
        <w:t xml:space="preserve">в соответствии со ст.56.1. Федеральный закон от 06.10.2003 </w:t>
      </w:r>
      <w:r>
        <w:rPr>
          <w:sz w:val="28"/>
          <w:szCs w:val="28"/>
        </w:rPr>
        <w:t>№</w:t>
      </w:r>
      <w:r w:rsidRPr="009D4644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9D4644">
        <w:rPr>
          <w:sz w:val="28"/>
          <w:szCs w:val="28"/>
        </w:rPr>
        <w:t>Об общих принципах организации местного самоуправления в Р</w:t>
      </w:r>
      <w:r>
        <w:rPr>
          <w:sz w:val="28"/>
          <w:szCs w:val="28"/>
        </w:rPr>
        <w:t>Ф»</w:t>
      </w:r>
      <w:r w:rsidRPr="009D4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</w:t>
      </w:r>
      <w:r w:rsidRPr="009D4644">
        <w:rPr>
          <w:sz w:val="28"/>
          <w:szCs w:val="28"/>
        </w:rPr>
        <w:t xml:space="preserve">денежные средства граждан, индивидуальных предпринимателей и юридических лиц, уплачиваемые на добровольной основе и зачисляемые в соответствии с Бюджетным </w:t>
      </w:r>
      <w:hyperlink r:id="rId9" w:history="1">
        <w:r w:rsidRPr="009D4644">
          <w:rPr>
            <w:sz w:val="28"/>
            <w:szCs w:val="28"/>
          </w:rPr>
          <w:t>кодексом</w:t>
        </w:r>
      </w:hyperlink>
      <w:r w:rsidRPr="009D4644">
        <w:rPr>
          <w:sz w:val="28"/>
          <w:szCs w:val="28"/>
        </w:rPr>
        <w:t xml:space="preserve"> Р</w:t>
      </w:r>
      <w:r>
        <w:rPr>
          <w:sz w:val="28"/>
          <w:szCs w:val="28"/>
        </w:rPr>
        <w:t>Ф</w:t>
      </w:r>
      <w:r w:rsidRPr="009D4644">
        <w:rPr>
          <w:sz w:val="28"/>
          <w:szCs w:val="28"/>
        </w:rPr>
        <w:t xml:space="preserve"> в местный бюджет в целях реализации к</w:t>
      </w:r>
      <w:r>
        <w:rPr>
          <w:sz w:val="28"/>
          <w:szCs w:val="28"/>
        </w:rPr>
        <w:t>онкретных инициативных проектов, прогнозируются в 2024 году согласно Проекта бюджета администрацией Малмыжского района в размере 1443,72 тыс. рублей.</w:t>
      </w:r>
    </w:p>
    <w:p w14:paraId="6498C7C9" w14:textId="77777777" w:rsidR="00974AC8" w:rsidRPr="009D4644" w:rsidRDefault="00974AC8" w:rsidP="00974A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плановом периоде данный источник доходов не прогнозируется.</w:t>
      </w:r>
    </w:p>
    <w:p w14:paraId="54355996" w14:textId="77777777" w:rsidR="00974AC8" w:rsidRDefault="00974AC8" w:rsidP="00974AC8">
      <w:pPr>
        <w:spacing w:before="120"/>
        <w:ind w:firstLine="709"/>
        <w:jc w:val="both"/>
        <w:rPr>
          <w:sz w:val="28"/>
          <w:szCs w:val="28"/>
        </w:rPr>
      </w:pPr>
      <w:r w:rsidRPr="00E32A0D">
        <w:rPr>
          <w:b/>
          <w:sz w:val="28"/>
          <w:szCs w:val="28"/>
        </w:rPr>
        <w:t>Поступления от штрафов, санкций, возмещения ущерба</w:t>
      </w:r>
      <w:r>
        <w:rPr>
          <w:sz w:val="28"/>
          <w:szCs w:val="28"/>
        </w:rPr>
        <w:t xml:space="preserve"> в 2024 году запланированы в размере 206,9 тыс. рублей (0,6%), со значительным снижением к уровню ожидаемой оценки за 2023 год на 69% (на 461,5 тыс. рублей) и отчетным показателям 2022 года на 73,2% (на 565,57 тыс. рублей).</w:t>
      </w:r>
    </w:p>
    <w:p w14:paraId="1DBABB17" w14:textId="77777777" w:rsidR="00974AC8" w:rsidRDefault="00974AC8" w:rsidP="00974AC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2025 году рост к уровню 2024 года составит 58,3%, в 206 году прогнозируется снижение на 3,7%.</w:t>
      </w:r>
    </w:p>
    <w:p w14:paraId="1FA834E7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E43691">
        <w:rPr>
          <w:b/>
          <w:sz w:val="28"/>
          <w:szCs w:val="28"/>
        </w:rPr>
        <w:t>Платежи за негативное воздействие на окружающую среду</w:t>
      </w:r>
      <w:r>
        <w:rPr>
          <w:sz w:val="28"/>
          <w:szCs w:val="28"/>
        </w:rPr>
        <w:t xml:space="preserve"> планируются</w:t>
      </w:r>
      <w:r w:rsidRPr="00651B14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Министерством охраны окружающей среды Кировской области в 2024 году</w:t>
      </w:r>
      <w:r w:rsidRPr="009D6D9D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плановом периоде в размере 180,555 тыс. рублей (0,7%), с ростом к оценке 2023 года на 26,3% или на 64,3 тыс. рублей и с ростом к отчету за 2022 год на 4,3% или на 7,45 тыс. рублей.</w:t>
      </w:r>
    </w:p>
    <w:p w14:paraId="130249B4" w14:textId="77777777" w:rsidR="00974AC8" w:rsidRDefault="00974AC8" w:rsidP="00974AC8">
      <w:pPr>
        <w:spacing w:before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Прочие д</w:t>
      </w:r>
      <w:r w:rsidRPr="00711872">
        <w:rPr>
          <w:b/>
          <w:sz w:val="28"/>
          <w:szCs w:val="28"/>
        </w:rPr>
        <w:t xml:space="preserve">оходы от </w:t>
      </w:r>
      <w:r>
        <w:rPr>
          <w:b/>
          <w:sz w:val="28"/>
          <w:szCs w:val="28"/>
        </w:rPr>
        <w:t>использования имущества</w:t>
      </w:r>
      <w:r>
        <w:rPr>
          <w:sz w:val="28"/>
          <w:szCs w:val="28"/>
        </w:rPr>
        <w:t xml:space="preserve"> в 2024 году планируются в размере 72,8 тыс. рублей (0,4%)</w:t>
      </w:r>
      <w:r w:rsidRPr="0098414B">
        <w:rPr>
          <w:sz w:val="28"/>
          <w:szCs w:val="28"/>
        </w:rPr>
        <w:t xml:space="preserve"> </w:t>
      </w:r>
      <w:r>
        <w:rPr>
          <w:sz w:val="28"/>
          <w:szCs w:val="28"/>
        </w:rPr>
        <w:t>со снижением к ожидаемой оценке за 2023 год на 53,9 тыс. рублей (42,5%) и к отчетному 2022 году на 42,73 тыс. рублей (37%).</w:t>
      </w:r>
    </w:p>
    <w:p w14:paraId="59D23251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плановом периоде поступления снижаются на 7,1% и составят 67,6 тыс. руб. ежегодно.</w:t>
      </w:r>
    </w:p>
    <w:p w14:paraId="6FE1228B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прогнозами главных администраторов поступления планируются только по администрации Малмыжского района составят 65,2 тыс. рублей в 2024 году и 60 тыс. руб. в плановом периоде, </w:t>
      </w:r>
      <w:r w:rsidRPr="008A0FFE">
        <w:rPr>
          <w:sz w:val="28"/>
          <w:szCs w:val="28"/>
        </w:rPr>
        <w:t>по Управлению культуры – 7,6 тыс. рублей ежегодно.</w:t>
      </w:r>
    </w:p>
    <w:p w14:paraId="2AF71586" w14:textId="77777777" w:rsidR="00974AC8" w:rsidRDefault="00974AC8" w:rsidP="00974AC8">
      <w:pPr>
        <w:spacing w:before="120"/>
        <w:ind w:firstLine="709"/>
        <w:jc w:val="both"/>
        <w:rPr>
          <w:sz w:val="28"/>
          <w:szCs w:val="28"/>
        </w:rPr>
      </w:pPr>
      <w:r w:rsidRPr="005A6242">
        <w:rPr>
          <w:sz w:val="28"/>
          <w:szCs w:val="28"/>
        </w:rPr>
        <w:t xml:space="preserve">С большой долей осторожности </w:t>
      </w:r>
      <w:r>
        <w:rPr>
          <w:sz w:val="28"/>
          <w:szCs w:val="28"/>
        </w:rPr>
        <w:t xml:space="preserve">спланированы администрацией Малмыжского района в 2024 году </w:t>
      </w:r>
      <w:r w:rsidRPr="00D535DA">
        <w:rPr>
          <w:b/>
          <w:sz w:val="28"/>
          <w:szCs w:val="28"/>
        </w:rPr>
        <w:t>доходы от продажи земельных участков</w:t>
      </w:r>
      <w:r>
        <w:rPr>
          <w:sz w:val="28"/>
          <w:szCs w:val="28"/>
        </w:rPr>
        <w:t xml:space="preserve"> – 140,5 тыс. рублей, что ниже показателей отчетного 2022 года на 108,88 тыс. рублей или на 43,7%, а оценки 2023 года на 550 тыс. рублей на 79,7%.</w:t>
      </w:r>
    </w:p>
    <w:p w14:paraId="6401863A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 на плановый период составил лишь 52 тыс. рублей ежегодно.</w:t>
      </w:r>
    </w:p>
    <w:p w14:paraId="29874307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CF4D64">
        <w:rPr>
          <w:sz w:val="28"/>
          <w:szCs w:val="28"/>
        </w:rPr>
        <w:t>Согласно установленным Методикой порядком расчета при прогнозе учитывается количество видов земельных участков, предполагаемых к выкупу в очередном финансовом году, их кадастровая стоимость, процент от вида использования земельного участка.</w:t>
      </w:r>
    </w:p>
    <w:p w14:paraId="452322DB" w14:textId="77777777" w:rsidR="00974AC8" w:rsidRPr="00524422" w:rsidRDefault="00974AC8" w:rsidP="00974AC8">
      <w:pPr>
        <w:spacing w:after="120"/>
        <w:ind w:firstLine="709"/>
        <w:jc w:val="both"/>
        <w:rPr>
          <w:b/>
          <w:i/>
          <w:sz w:val="28"/>
          <w:szCs w:val="28"/>
        </w:rPr>
      </w:pPr>
      <w:r w:rsidRPr="00524422">
        <w:rPr>
          <w:b/>
          <w:i/>
          <w:sz w:val="28"/>
          <w:szCs w:val="28"/>
        </w:rPr>
        <w:t xml:space="preserve">Расчеты прогноза в соответствии с Методикой не представлены, в связи с чем непонятно как формировались прогнозные показатели данного </w:t>
      </w:r>
      <w:r>
        <w:rPr>
          <w:b/>
          <w:i/>
          <w:sz w:val="28"/>
          <w:szCs w:val="28"/>
        </w:rPr>
        <w:t xml:space="preserve">вида </w:t>
      </w:r>
      <w:r w:rsidRPr="00524422">
        <w:rPr>
          <w:b/>
          <w:i/>
          <w:sz w:val="28"/>
          <w:szCs w:val="28"/>
        </w:rPr>
        <w:t>поступлени</w:t>
      </w:r>
      <w:r>
        <w:rPr>
          <w:b/>
          <w:i/>
          <w:sz w:val="28"/>
          <w:szCs w:val="28"/>
        </w:rPr>
        <w:t>й</w:t>
      </w:r>
      <w:r w:rsidRPr="00524422">
        <w:rPr>
          <w:b/>
          <w:i/>
          <w:sz w:val="28"/>
          <w:szCs w:val="28"/>
        </w:rPr>
        <w:t>. Замечание указывается ежегодно.</w:t>
      </w:r>
    </w:p>
    <w:p w14:paraId="6FFD180D" w14:textId="77777777" w:rsidR="00974AC8" w:rsidRPr="00526E73" w:rsidRDefault="00974AC8" w:rsidP="00974AC8">
      <w:pPr>
        <w:ind w:firstLine="708"/>
        <w:jc w:val="both"/>
        <w:rPr>
          <w:sz w:val="28"/>
          <w:szCs w:val="28"/>
        </w:rPr>
      </w:pPr>
      <w:r w:rsidRPr="005C49B1">
        <w:rPr>
          <w:b/>
          <w:sz w:val="28"/>
          <w:szCs w:val="28"/>
        </w:rPr>
        <w:t>Доходы от продажи муниципального имущества</w:t>
      </w:r>
      <w:r w:rsidRPr="00526E73">
        <w:rPr>
          <w:sz w:val="28"/>
          <w:szCs w:val="28"/>
        </w:rPr>
        <w:t xml:space="preserve"> в 202</w:t>
      </w:r>
      <w:r>
        <w:rPr>
          <w:sz w:val="28"/>
          <w:szCs w:val="28"/>
        </w:rPr>
        <w:t>4</w:t>
      </w:r>
      <w:r w:rsidRPr="00526E73">
        <w:rPr>
          <w:sz w:val="28"/>
          <w:szCs w:val="28"/>
        </w:rPr>
        <w:t xml:space="preserve"> году и плановом периоде администрацией Малмыжского района не планируются.</w:t>
      </w:r>
    </w:p>
    <w:p w14:paraId="5B90AB86" w14:textId="77777777" w:rsidR="00974AC8" w:rsidRPr="00524422" w:rsidRDefault="00974AC8" w:rsidP="00974AC8">
      <w:pPr>
        <w:ind w:firstLine="708"/>
        <w:jc w:val="both"/>
        <w:rPr>
          <w:i/>
          <w:sz w:val="28"/>
          <w:szCs w:val="28"/>
        </w:rPr>
      </w:pPr>
      <w:r w:rsidRPr="00524422">
        <w:rPr>
          <w:i/>
          <w:sz w:val="28"/>
          <w:szCs w:val="28"/>
        </w:rPr>
        <w:t>Ввиду не системного характера поступлений данного вида доходов и отсутствия объективной информации для его прогнозирования Методикой администрации определено, что он относится к непрогнозируемым видам доходов.</w:t>
      </w:r>
    </w:p>
    <w:p w14:paraId="581116CF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подготовленному проекту решения районной Думы «Об утверждении Прогнозного плана приватизации муниципального имущества Малмыжского района Кировской области на 2024 год и плановый период 2025-2026 годы» ориентировочная начальная цена объектов продажи, включенных в Прогноз, составляет 13833338 тыс. рублей, в том числе за счет</w:t>
      </w:r>
    </w:p>
    <w:p w14:paraId="22A4E8F4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приватизации путем проведения аукционов открытых по составу участников 14 объектов по цене 778700 тыс. рублей, в том числе 9 нежилых зданий по цене 770550 тыс. рублей, объект газоснабжения по цене 3000 тыс. </w:t>
      </w:r>
      <w:r>
        <w:rPr>
          <w:sz w:val="28"/>
          <w:szCs w:val="28"/>
        </w:rPr>
        <w:lastRenderedPageBreak/>
        <w:t>рублей, жилое помещение по цене 150 тыс. рублей, нежилое сооружение по цене 5000 тыс. рублей</w:t>
      </w:r>
    </w:p>
    <w:p w14:paraId="2B89A5BE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приватизации путем преобразования в ООО МУП «Малмыж ПАТ» по цене 13054638 тыс. рублей.</w:t>
      </w:r>
    </w:p>
    <w:p w14:paraId="5AA84057" w14:textId="77777777" w:rsidR="00974AC8" w:rsidRPr="000A3DC1" w:rsidRDefault="00974AC8" w:rsidP="00974AC8">
      <w:pPr>
        <w:ind w:firstLine="708"/>
        <w:jc w:val="both"/>
        <w:rPr>
          <w:b/>
          <w:i/>
          <w:sz w:val="28"/>
          <w:szCs w:val="28"/>
        </w:rPr>
      </w:pPr>
      <w:r w:rsidRPr="000A3DC1">
        <w:rPr>
          <w:b/>
          <w:i/>
          <w:sz w:val="28"/>
          <w:szCs w:val="28"/>
        </w:rPr>
        <w:t>Анализ Проекта решения об утверждении Прогнозного плана приватизации установил некорректное отражение начальной ориентировочной цены объектов продажи</w:t>
      </w:r>
      <w:r>
        <w:rPr>
          <w:b/>
          <w:i/>
          <w:sz w:val="28"/>
          <w:szCs w:val="28"/>
        </w:rPr>
        <w:t>: указано в рублях, вместо</w:t>
      </w:r>
      <w:r w:rsidRPr="000A3DC1">
        <w:rPr>
          <w:b/>
          <w:i/>
          <w:sz w:val="28"/>
          <w:szCs w:val="28"/>
        </w:rPr>
        <w:t xml:space="preserve"> тыс. рублей, что влечет завышение стоимости.</w:t>
      </w:r>
    </w:p>
    <w:p w14:paraId="03B92D0A" w14:textId="77777777" w:rsidR="00974AC8" w:rsidRDefault="00974AC8" w:rsidP="00974AC8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 поступления районного бюджета на 2024 год и плановый период 2025 и 2026 годов.</w:t>
      </w:r>
    </w:p>
    <w:p w14:paraId="72018D88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проекте бюджета района на 2024 год и плановый период 2025 и 2026 годов безвозмездные поступления представлены:</w:t>
      </w:r>
    </w:p>
    <w:p w14:paraId="409F7D63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межбюджетными трансфертами (дотации, субвенции, субсидии, иные м/б трансферты), направляемыми из областного бюджета, в соответствии с проектом бюджета Кировской области на 2024 год и плановый период 2025 и 2026 годов,</w:t>
      </w:r>
    </w:p>
    <w:p w14:paraId="419A16DB" w14:textId="77777777" w:rsidR="00974AC8" w:rsidRPr="003D0473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прочими безвозмездными поступлениями от физических и юридических лиц.</w:t>
      </w:r>
    </w:p>
    <w:p w14:paraId="4F6BABDF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194F86">
        <w:rPr>
          <w:sz w:val="28"/>
          <w:szCs w:val="28"/>
        </w:rPr>
        <w:t>В соответствии с Методиками прогнозирования доходов бюджета, утвержденными главными администраторами</w:t>
      </w:r>
      <w:r>
        <w:rPr>
          <w:sz w:val="28"/>
          <w:szCs w:val="28"/>
        </w:rPr>
        <w:t xml:space="preserve"> доходов бюджета Малмыжского района</w:t>
      </w:r>
      <w:r w:rsidRPr="00194F86">
        <w:rPr>
          <w:sz w:val="28"/>
          <w:szCs w:val="28"/>
        </w:rPr>
        <w:t>, объем</w:t>
      </w:r>
      <w:r>
        <w:rPr>
          <w:sz w:val="28"/>
          <w:szCs w:val="28"/>
        </w:rPr>
        <w:t>ы</w:t>
      </w:r>
      <w:r w:rsidRPr="00194F86">
        <w:rPr>
          <w:sz w:val="28"/>
          <w:szCs w:val="28"/>
        </w:rPr>
        <w:t xml:space="preserve"> безвозмездных поступлений от других бюджетов бюджетной системы РФ прогнозируются </w:t>
      </w:r>
      <w:r>
        <w:rPr>
          <w:sz w:val="28"/>
          <w:szCs w:val="28"/>
        </w:rPr>
        <w:t>на основании проекта Закона об областном бюджете на очередной год и плановый период</w:t>
      </w:r>
      <w:r w:rsidRPr="00194F86">
        <w:rPr>
          <w:sz w:val="28"/>
          <w:szCs w:val="28"/>
        </w:rPr>
        <w:t xml:space="preserve"> и нормативными правовыми актами органов исполнительной власти</w:t>
      </w:r>
      <w:r>
        <w:rPr>
          <w:sz w:val="28"/>
          <w:szCs w:val="28"/>
        </w:rPr>
        <w:t xml:space="preserve"> Кировской области</w:t>
      </w:r>
      <w:r w:rsidRPr="00194F86">
        <w:rPr>
          <w:sz w:val="28"/>
          <w:szCs w:val="28"/>
        </w:rPr>
        <w:t>.</w:t>
      </w:r>
    </w:p>
    <w:p w14:paraId="70AD5B75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Общий объем б</w:t>
      </w:r>
      <w:r w:rsidRPr="00554D10">
        <w:rPr>
          <w:b/>
          <w:sz w:val="28"/>
          <w:szCs w:val="28"/>
        </w:rPr>
        <w:t>езвозмездны</w:t>
      </w:r>
      <w:r>
        <w:rPr>
          <w:b/>
          <w:sz w:val="28"/>
          <w:szCs w:val="28"/>
        </w:rPr>
        <w:t>х</w:t>
      </w:r>
      <w:r w:rsidRPr="00554D10">
        <w:rPr>
          <w:b/>
          <w:sz w:val="28"/>
          <w:szCs w:val="28"/>
        </w:rPr>
        <w:t xml:space="preserve"> поступлени</w:t>
      </w:r>
      <w:r>
        <w:rPr>
          <w:b/>
          <w:sz w:val="28"/>
          <w:szCs w:val="28"/>
        </w:rPr>
        <w:t>й</w:t>
      </w:r>
      <w:r>
        <w:rPr>
          <w:sz w:val="28"/>
          <w:szCs w:val="28"/>
        </w:rPr>
        <w:t xml:space="preserve"> планируется: в 2024 году -532878,56 тыс. рублей, в 2025 году – 439047,22 тыс. рублей, в 2026 году - 487989,06 тыс. рублей.</w:t>
      </w:r>
    </w:p>
    <w:p w14:paraId="459A825A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безвозмездных поступлений в 2021-2026 годы в разрезе источников приведен в следующей таблице: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574"/>
        <w:gridCol w:w="944"/>
        <w:gridCol w:w="851"/>
        <w:gridCol w:w="850"/>
        <w:gridCol w:w="1134"/>
        <w:gridCol w:w="709"/>
        <w:gridCol w:w="992"/>
        <w:gridCol w:w="709"/>
        <w:gridCol w:w="992"/>
        <w:gridCol w:w="674"/>
      </w:tblGrid>
      <w:tr w:rsidR="00974AC8" w14:paraId="43E56AB9" w14:textId="77777777" w:rsidTr="007A2684">
        <w:trPr>
          <w:trHeight w:val="40"/>
        </w:trPr>
        <w:tc>
          <w:tcPr>
            <w:tcW w:w="1574" w:type="dxa"/>
            <w:vMerge w:val="restart"/>
          </w:tcPr>
          <w:p w14:paraId="5387916F" w14:textId="77777777" w:rsidR="00974AC8" w:rsidRPr="00157A82" w:rsidRDefault="00974AC8" w:rsidP="007A2684">
            <w:pPr>
              <w:jc w:val="center"/>
            </w:pPr>
            <w:r w:rsidRPr="00157A82">
              <w:t>Показатель</w:t>
            </w:r>
          </w:p>
        </w:tc>
        <w:tc>
          <w:tcPr>
            <w:tcW w:w="944" w:type="dxa"/>
            <w:vMerge w:val="restart"/>
          </w:tcPr>
          <w:p w14:paraId="12E327E4" w14:textId="77777777" w:rsidR="00974AC8" w:rsidRPr="00E7479D" w:rsidRDefault="00974AC8" w:rsidP="007A2684">
            <w:pPr>
              <w:jc w:val="center"/>
              <w:rPr>
                <w:sz w:val="20"/>
                <w:szCs w:val="20"/>
              </w:rPr>
            </w:pPr>
            <w:r w:rsidRPr="00E7479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E7479D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(отчет)</w:t>
            </w:r>
          </w:p>
        </w:tc>
        <w:tc>
          <w:tcPr>
            <w:tcW w:w="851" w:type="dxa"/>
            <w:vMerge w:val="restart"/>
          </w:tcPr>
          <w:p w14:paraId="2F7E2421" w14:textId="77777777" w:rsidR="00974AC8" w:rsidRPr="00E7479D" w:rsidRDefault="00974AC8" w:rsidP="007A2684">
            <w:pPr>
              <w:jc w:val="center"/>
              <w:rPr>
                <w:sz w:val="20"/>
                <w:szCs w:val="20"/>
              </w:rPr>
            </w:pPr>
            <w:r w:rsidRPr="00E7479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E7479D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(отчет)</w:t>
            </w:r>
          </w:p>
        </w:tc>
        <w:tc>
          <w:tcPr>
            <w:tcW w:w="850" w:type="dxa"/>
            <w:vMerge w:val="restart"/>
          </w:tcPr>
          <w:p w14:paraId="153CD8B6" w14:textId="77777777" w:rsidR="00974AC8" w:rsidRPr="00E7479D" w:rsidRDefault="00974AC8" w:rsidP="007A2684">
            <w:pPr>
              <w:jc w:val="center"/>
              <w:rPr>
                <w:sz w:val="20"/>
                <w:szCs w:val="20"/>
              </w:rPr>
            </w:pPr>
            <w:r w:rsidRPr="00E7479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E7479D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(оценка)</w:t>
            </w:r>
          </w:p>
        </w:tc>
        <w:tc>
          <w:tcPr>
            <w:tcW w:w="1843" w:type="dxa"/>
            <w:gridSpan w:val="2"/>
          </w:tcPr>
          <w:p w14:paraId="5A5285F9" w14:textId="77777777" w:rsidR="00974AC8" w:rsidRPr="00E7479D" w:rsidRDefault="00974AC8" w:rsidP="007A2684">
            <w:pPr>
              <w:jc w:val="center"/>
              <w:rPr>
                <w:sz w:val="20"/>
                <w:szCs w:val="20"/>
              </w:rPr>
            </w:pPr>
            <w:r w:rsidRPr="00E7479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E7479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14:paraId="2AEA82B7" w14:textId="77777777" w:rsidR="00974AC8" w:rsidRPr="00E7479D" w:rsidRDefault="00974AC8" w:rsidP="007A2684">
            <w:pPr>
              <w:jc w:val="center"/>
              <w:rPr>
                <w:sz w:val="20"/>
                <w:szCs w:val="20"/>
              </w:rPr>
            </w:pPr>
            <w:r w:rsidRPr="00E7479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E7479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66" w:type="dxa"/>
            <w:gridSpan w:val="2"/>
          </w:tcPr>
          <w:p w14:paraId="01A5777B" w14:textId="77777777" w:rsidR="00974AC8" w:rsidRPr="00E7479D" w:rsidRDefault="00974AC8" w:rsidP="007A2684">
            <w:pPr>
              <w:jc w:val="center"/>
              <w:rPr>
                <w:sz w:val="20"/>
                <w:szCs w:val="20"/>
              </w:rPr>
            </w:pPr>
            <w:r w:rsidRPr="00E7479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E7479D">
              <w:rPr>
                <w:sz w:val="20"/>
                <w:szCs w:val="20"/>
              </w:rPr>
              <w:t xml:space="preserve"> год</w:t>
            </w:r>
          </w:p>
        </w:tc>
      </w:tr>
      <w:tr w:rsidR="00974AC8" w14:paraId="6B0AB37A" w14:textId="77777777" w:rsidTr="007A2684">
        <w:trPr>
          <w:trHeight w:val="26"/>
        </w:trPr>
        <w:tc>
          <w:tcPr>
            <w:tcW w:w="1574" w:type="dxa"/>
            <w:vMerge/>
          </w:tcPr>
          <w:p w14:paraId="533C0829" w14:textId="77777777" w:rsidR="00974AC8" w:rsidRPr="00157A82" w:rsidRDefault="00974AC8" w:rsidP="007A2684">
            <w:pPr>
              <w:jc w:val="both"/>
            </w:pPr>
          </w:p>
        </w:tc>
        <w:tc>
          <w:tcPr>
            <w:tcW w:w="944" w:type="dxa"/>
            <w:vMerge/>
          </w:tcPr>
          <w:p w14:paraId="4111E0BD" w14:textId="77777777" w:rsidR="00974AC8" w:rsidRPr="00157A82" w:rsidRDefault="00974AC8" w:rsidP="007A2684">
            <w:pPr>
              <w:jc w:val="both"/>
            </w:pPr>
          </w:p>
        </w:tc>
        <w:tc>
          <w:tcPr>
            <w:tcW w:w="851" w:type="dxa"/>
            <w:vMerge/>
          </w:tcPr>
          <w:p w14:paraId="65E79650" w14:textId="77777777" w:rsidR="00974AC8" w:rsidRPr="00157A82" w:rsidRDefault="00974AC8" w:rsidP="007A2684">
            <w:pPr>
              <w:jc w:val="both"/>
            </w:pPr>
          </w:p>
        </w:tc>
        <w:tc>
          <w:tcPr>
            <w:tcW w:w="850" w:type="dxa"/>
            <w:vMerge/>
          </w:tcPr>
          <w:p w14:paraId="007E6B3C" w14:textId="77777777" w:rsidR="00974AC8" w:rsidRPr="00E7479D" w:rsidRDefault="00974AC8" w:rsidP="007A26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E48D0E" w14:textId="77777777" w:rsidR="00974AC8" w:rsidRPr="00E7479D" w:rsidRDefault="00974AC8" w:rsidP="007A26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709" w:type="dxa"/>
          </w:tcPr>
          <w:p w14:paraId="370404AA" w14:textId="77777777" w:rsidR="00974AC8" w:rsidRPr="00E7479D" w:rsidRDefault="00974AC8" w:rsidP="007A26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Рост(снижение),%</w:t>
            </w:r>
          </w:p>
        </w:tc>
        <w:tc>
          <w:tcPr>
            <w:tcW w:w="992" w:type="dxa"/>
          </w:tcPr>
          <w:p w14:paraId="3033C40A" w14:textId="77777777" w:rsidR="00974AC8" w:rsidRPr="00E7479D" w:rsidRDefault="00974AC8" w:rsidP="007A26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709" w:type="dxa"/>
          </w:tcPr>
          <w:p w14:paraId="4CF4805C" w14:textId="77777777" w:rsidR="00974AC8" w:rsidRPr="00E7479D" w:rsidRDefault="00974AC8" w:rsidP="007A26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Рост(снижение),%</w:t>
            </w:r>
          </w:p>
        </w:tc>
        <w:tc>
          <w:tcPr>
            <w:tcW w:w="992" w:type="dxa"/>
          </w:tcPr>
          <w:p w14:paraId="5AED2342" w14:textId="77777777" w:rsidR="00974AC8" w:rsidRPr="00E7479D" w:rsidRDefault="00974AC8" w:rsidP="007A26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674" w:type="dxa"/>
          </w:tcPr>
          <w:p w14:paraId="566E9303" w14:textId="77777777" w:rsidR="00974AC8" w:rsidRPr="00E7479D" w:rsidRDefault="00974AC8" w:rsidP="007A26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Рост(снижение),%</w:t>
            </w:r>
          </w:p>
        </w:tc>
      </w:tr>
      <w:tr w:rsidR="00974AC8" w14:paraId="5A6D36D8" w14:textId="77777777" w:rsidTr="007A2684">
        <w:trPr>
          <w:trHeight w:val="198"/>
        </w:trPr>
        <w:tc>
          <w:tcPr>
            <w:tcW w:w="1574" w:type="dxa"/>
          </w:tcPr>
          <w:p w14:paraId="149443E9" w14:textId="77777777" w:rsidR="00974AC8" w:rsidRPr="007832B6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 w:rsidRPr="007832B6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44" w:type="dxa"/>
          </w:tcPr>
          <w:p w14:paraId="16FE0D66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418104,2</w:t>
            </w:r>
          </w:p>
        </w:tc>
        <w:tc>
          <w:tcPr>
            <w:tcW w:w="851" w:type="dxa"/>
          </w:tcPr>
          <w:p w14:paraId="2B54CE09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471786,65</w:t>
            </w:r>
          </w:p>
        </w:tc>
        <w:tc>
          <w:tcPr>
            <w:tcW w:w="850" w:type="dxa"/>
          </w:tcPr>
          <w:p w14:paraId="6F70E9C9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675266,49</w:t>
            </w:r>
          </w:p>
        </w:tc>
        <w:tc>
          <w:tcPr>
            <w:tcW w:w="1134" w:type="dxa"/>
          </w:tcPr>
          <w:p w14:paraId="59C5BEE7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532878,56</w:t>
            </w:r>
          </w:p>
        </w:tc>
        <w:tc>
          <w:tcPr>
            <w:tcW w:w="709" w:type="dxa"/>
          </w:tcPr>
          <w:p w14:paraId="12397990" w14:textId="77777777" w:rsidR="00974AC8" w:rsidRPr="007832B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-21,1</w:t>
            </w:r>
          </w:p>
        </w:tc>
        <w:tc>
          <w:tcPr>
            <w:tcW w:w="992" w:type="dxa"/>
          </w:tcPr>
          <w:p w14:paraId="41F95464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590189,46</w:t>
            </w:r>
          </w:p>
        </w:tc>
        <w:tc>
          <w:tcPr>
            <w:tcW w:w="709" w:type="dxa"/>
          </w:tcPr>
          <w:p w14:paraId="15275A52" w14:textId="77777777" w:rsidR="00974AC8" w:rsidRPr="007832B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+10,8</w:t>
            </w:r>
          </w:p>
        </w:tc>
        <w:tc>
          <w:tcPr>
            <w:tcW w:w="992" w:type="dxa"/>
          </w:tcPr>
          <w:p w14:paraId="21C0B509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487989,06</w:t>
            </w:r>
          </w:p>
        </w:tc>
        <w:tc>
          <w:tcPr>
            <w:tcW w:w="674" w:type="dxa"/>
          </w:tcPr>
          <w:p w14:paraId="78EDEB6A" w14:textId="77777777" w:rsidR="00974AC8" w:rsidRPr="007832B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-17,3</w:t>
            </w:r>
          </w:p>
        </w:tc>
      </w:tr>
      <w:tr w:rsidR="00974AC8" w14:paraId="427DD7AA" w14:textId="77777777" w:rsidTr="007A2684">
        <w:trPr>
          <w:trHeight w:val="82"/>
        </w:trPr>
        <w:tc>
          <w:tcPr>
            <w:tcW w:w="1574" w:type="dxa"/>
          </w:tcPr>
          <w:p w14:paraId="2ADDE7B1" w14:textId="77777777" w:rsidR="00974AC8" w:rsidRPr="007832B6" w:rsidRDefault="00974AC8" w:rsidP="007A2684">
            <w:pPr>
              <w:jc w:val="both"/>
              <w:rPr>
                <w:sz w:val="20"/>
                <w:szCs w:val="20"/>
              </w:rPr>
            </w:pPr>
            <w:r w:rsidRPr="007832B6">
              <w:rPr>
                <w:sz w:val="20"/>
                <w:szCs w:val="20"/>
              </w:rPr>
              <w:t>Дотации</w:t>
            </w:r>
          </w:p>
        </w:tc>
        <w:tc>
          <w:tcPr>
            <w:tcW w:w="944" w:type="dxa"/>
          </w:tcPr>
          <w:p w14:paraId="1E0E485F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90285</w:t>
            </w:r>
          </w:p>
        </w:tc>
        <w:tc>
          <w:tcPr>
            <w:tcW w:w="851" w:type="dxa"/>
          </w:tcPr>
          <w:p w14:paraId="24FB1A89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100522</w:t>
            </w:r>
          </w:p>
        </w:tc>
        <w:tc>
          <w:tcPr>
            <w:tcW w:w="850" w:type="dxa"/>
          </w:tcPr>
          <w:p w14:paraId="5035D22F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122852</w:t>
            </w:r>
          </w:p>
        </w:tc>
        <w:tc>
          <w:tcPr>
            <w:tcW w:w="1134" w:type="dxa"/>
          </w:tcPr>
          <w:p w14:paraId="3BCD3BCD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123565</w:t>
            </w:r>
          </w:p>
        </w:tc>
        <w:tc>
          <w:tcPr>
            <w:tcW w:w="709" w:type="dxa"/>
          </w:tcPr>
          <w:p w14:paraId="4B7C026F" w14:textId="77777777" w:rsidR="00974AC8" w:rsidRPr="008C4EE3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+0,6</w:t>
            </w:r>
          </w:p>
        </w:tc>
        <w:tc>
          <w:tcPr>
            <w:tcW w:w="992" w:type="dxa"/>
          </w:tcPr>
          <w:p w14:paraId="6F7649CB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104493</w:t>
            </w:r>
          </w:p>
        </w:tc>
        <w:tc>
          <w:tcPr>
            <w:tcW w:w="709" w:type="dxa"/>
          </w:tcPr>
          <w:p w14:paraId="27F9D90C" w14:textId="77777777" w:rsidR="00974AC8" w:rsidRPr="007832B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-15,4</w:t>
            </w:r>
          </w:p>
        </w:tc>
        <w:tc>
          <w:tcPr>
            <w:tcW w:w="992" w:type="dxa"/>
          </w:tcPr>
          <w:p w14:paraId="37087534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104059</w:t>
            </w:r>
          </w:p>
        </w:tc>
        <w:tc>
          <w:tcPr>
            <w:tcW w:w="674" w:type="dxa"/>
          </w:tcPr>
          <w:p w14:paraId="5A852F8B" w14:textId="77777777" w:rsidR="00974AC8" w:rsidRPr="007832B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-0,4</w:t>
            </w:r>
          </w:p>
        </w:tc>
      </w:tr>
      <w:tr w:rsidR="00974AC8" w14:paraId="558CA90E" w14:textId="77777777" w:rsidTr="007A2684">
        <w:trPr>
          <w:trHeight w:val="122"/>
        </w:trPr>
        <w:tc>
          <w:tcPr>
            <w:tcW w:w="1574" w:type="dxa"/>
          </w:tcPr>
          <w:p w14:paraId="70C76B5F" w14:textId="77777777" w:rsidR="00974AC8" w:rsidRPr="007832B6" w:rsidRDefault="00974AC8" w:rsidP="007A2684">
            <w:pPr>
              <w:jc w:val="both"/>
              <w:rPr>
                <w:sz w:val="20"/>
                <w:szCs w:val="20"/>
              </w:rPr>
            </w:pPr>
            <w:r w:rsidRPr="007832B6">
              <w:rPr>
                <w:sz w:val="20"/>
                <w:szCs w:val="20"/>
              </w:rPr>
              <w:t>Субсидии</w:t>
            </w:r>
          </w:p>
        </w:tc>
        <w:tc>
          <w:tcPr>
            <w:tcW w:w="944" w:type="dxa"/>
          </w:tcPr>
          <w:p w14:paraId="2D6F1AD1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119839,26</w:t>
            </w:r>
          </w:p>
        </w:tc>
        <w:tc>
          <w:tcPr>
            <w:tcW w:w="851" w:type="dxa"/>
          </w:tcPr>
          <w:p w14:paraId="1A648EC8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156330,9</w:t>
            </w:r>
          </w:p>
        </w:tc>
        <w:tc>
          <w:tcPr>
            <w:tcW w:w="850" w:type="dxa"/>
          </w:tcPr>
          <w:p w14:paraId="1EC653BE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284671,81</w:t>
            </w:r>
          </w:p>
        </w:tc>
        <w:tc>
          <w:tcPr>
            <w:tcW w:w="1134" w:type="dxa"/>
          </w:tcPr>
          <w:p w14:paraId="398765A2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169503,86</w:t>
            </w:r>
          </w:p>
        </w:tc>
        <w:tc>
          <w:tcPr>
            <w:tcW w:w="709" w:type="dxa"/>
          </w:tcPr>
          <w:p w14:paraId="1A52C7E1" w14:textId="77777777" w:rsidR="00974AC8" w:rsidRPr="007832B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-40,5</w:t>
            </w:r>
          </w:p>
        </w:tc>
        <w:tc>
          <w:tcPr>
            <w:tcW w:w="992" w:type="dxa"/>
          </w:tcPr>
          <w:p w14:paraId="74CAB5E9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234833,96</w:t>
            </w:r>
          </w:p>
        </w:tc>
        <w:tc>
          <w:tcPr>
            <w:tcW w:w="709" w:type="dxa"/>
          </w:tcPr>
          <w:p w14:paraId="1FB1AE2C" w14:textId="77777777" w:rsidR="00974AC8" w:rsidRPr="007832B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+38,5</w:t>
            </w:r>
          </w:p>
        </w:tc>
        <w:tc>
          <w:tcPr>
            <w:tcW w:w="992" w:type="dxa"/>
          </w:tcPr>
          <w:p w14:paraId="7E7391A4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145254,36</w:t>
            </w:r>
          </w:p>
        </w:tc>
        <w:tc>
          <w:tcPr>
            <w:tcW w:w="674" w:type="dxa"/>
          </w:tcPr>
          <w:p w14:paraId="32A7419B" w14:textId="77777777" w:rsidR="00974AC8" w:rsidRPr="007832B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-38,1</w:t>
            </w:r>
          </w:p>
        </w:tc>
      </w:tr>
      <w:tr w:rsidR="00974AC8" w14:paraId="25D69194" w14:textId="77777777" w:rsidTr="007A2684">
        <w:trPr>
          <w:trHeight w:val="122"/>
        </w:trPr>
        <w:tc>
          <w:tcPr>
            <w:tcW w:w="1574" w:type="dxa"/>
          </w:tcPr>
          <w:p w14:paraId="103E5E72" w14:textId="77777777" w:rsidR="00974AC8" w:rsidRPr="007832B6" w:rsidRDefault="00974AC8" w:rsidP="007A2684">
            <w:pPr>
              <w:jc w:val="both"/>
              <w:rPr>
                <w:sz w:val="20"/>
                <w:szCs w:val="20"/>
              </w:rPr>
            </w:pPr>
            <w:r w:rsidRPr="007832B6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944" w:type="dxa"/>
          </w:tcPr>
          <w:p w14:paraId="43BA0585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181347,83</w:t>
            </w:r>
          </w:p>
        </w:tc>
        <w:tc>
          <w:tcPr>
            <w:tcW w:w="851" w:type="dxa"/>
          </w:tcPr>
          <w:p w14:paraId="52728B71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197354,08</w:t>
            </w:r>
          </w:p>
        </w:tc>
        <w:tc>
          <w:tcPr>
            <w:tcW w:w="850" w:type="dxa"/>
          </w:tcPr>
          <w:p w14:paraId="0F5C5CDF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223813,59</w:t>
            </w:r>
          </w:p>
        </w:tc>
        <w:tc>
          <w:tcPr>
            <w:tcW w:w="1134" w:type="dxa"/>
          </w:tcPr>
          <w:p w14:paraId="6563A349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225091,9</w:t>
            </w:r>
          </w:p>
        </w:tc>
        <w:tc>
          <w:tcPr>
            <w:tcW w:w="709" w:type="dxa"/>
          </w:tcPr>
          <w:p w14:paraId="3A7C2447" w14:textId="77777777" w:rsidR="00974AC8" w:rsidRPr="007832B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+0,6</w:t>
            </w:r>
          </w:p>
        </w:tc>
        <w:tc>
          <w:tcPr>
            <w:tcW w:w="992" w:type="dxa"/>
          </w:tcPr>
          <w:p w14:paraId="47887BD4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226517,1</w:t>
            </w:r>
          </w:p>
        </w:tc>
        <w:tc>
          <w:tcPr>
            <w:tcW w:w="709" w:type="dxa"/>
          </w:tcPr>
          <w:p w14:paraId="5A034B28" w14:textId="77777777" w:rsidR="00974AC8" w:rsidRPr="007832B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+0,6</w:t>
            </w:r>
          </w:p>
        </w:tc>
        <w:tc>
          <w:tcPr>
            <w:tcW w:w="992" w:type="dxa"/>
          </w:tcPr>
          <w:p w14:paraId="4B6720E3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224860,3</w:t>
            </w:r>
          </w:p>
        </w:tc>
        <w:tc>
          <w:tcPr>
            <w:tcW w:w="674" w:type="dxa"/>
          </w:tcPr>
          <w:p w14:paraId="4E6578C2" w14:textId="77777777" w:rsidR="00974AC8" w:rsidRPr="007832B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-0,7</w:t>
            </w:r>
          </w:p>
        </w:tc>
      </w:tr>
      <w:tr w:rsidR="00974AC8" w14:paraId="4B8933C9" w14:textId="77777777" w:rsidTr="007A2684">
        <w:trPr>
          <w:trHeight w:val="198"/>
        </w:trPr>
        <w:tc>
          <w:tcPr>
            <w:tcW w:w="1574" w:type="dxa"/>
          </w:tcPr>
          <w:p w14:paraId="339BB235" w14:textId="77777777" w:rsidR="00974AC8" w:rsidRPr="007832B6" w:rsidRDefault="00974AC8" w:rsidP="007A2684">
            <w:pPr>
              <w:jc w:val="both"/>
              <w:rPr>
                <w:sz w:val="20"/>
                <w:szCs w:val="20"/>
              </w:rPr>
            </w:pPr>
            <w:r w:rsidRPr="007832B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4" w:type="dxa"/>
          </w:tcPr>
          <w:p w14:paraId="7710741E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25916,45</w:t>
            </w:r>
          </w:p>
        </w:tc>
        <w:tc>
          <w:tcPr>
            <w:tcW w:w="851" w:type="dxa"/>
          </w:tcPr>
          <w:p w14:paraId="4D438D12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16415,05</w:t>
            </w:r>
          </w:p>
        </w:tc>
        <w:tc>
          <w:tcPr>
            <w:tcW w:w="850" w:type="dxa"/>
          </w:tcPr>
          <w:p w14:paraId="3387D437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41772,2</w:t>
            </w:r>
          </w:p>
        </w:tc>
        <w:tc>
          <w:tcPr>
            <w:tcW w:w="1134" w:type="dxa"/>
          </w:tcPr>
          <w:p w14:paraId="7CE5124D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14192,2</w:t>
            </w:r>
          </w:p>
        </w:tc>
        <w:tc>
          <w:tcPr>
            <w:tcW w:w="709" w:type="dxa"/>
          </w:tcPr>
          <w:p w14:paraId="7AFC0962" w14:textId="77777777" w:rsidR="00974AC8" w:rsidRPr="007832B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-66</w:t>
            </w:r>
          </w:p>
        </w:tc>
        <w:tc>
          <w:tcPr>
            <w:tcW w:w="992" w:type="dxa"/>
          </w:tcPr>
          <w:p w14:paraId="3200E6B8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13289,8</w:t>
            </w:r>
          </w:p>
        </w:tc>
        <w:tc>
          <w:tcPr>
            <w:tcW w:w="709" w:type="dxa"/>
          </w:tcPr>
          <w:p w14:paraId="679FECE5" w14:textId="77777777" w:rsidR="00974AC8" w:rsidRPr="008C4EE3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-6,4</w:t>
            </w:r>
          </w:p>
        </w:tc>
        <w:tc>
          <w:tcPr>
            <w:tcW w:w="992" w:type="dxa"/>
          </w:tcPr>
          <w:p w14:paraId="7D4FF50A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13289,8</w:t>
            </w:r>
          </w:p>
        </w:tc>
        <w:tc>
          <w:tcPr>
            <w:tcW w:w="674" w:type="dxa"/>
          </w:tcPr>
          <w:p w14:paraId="7F787764" w14:textId="77777777" w:rsidR="00974AC8" w:rsidRPr="007832B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74AC8" w14:paraId="1FE4266F" w14:textId="77777777" w:rsidTr="007A2684">
        <w:trPr>
          <w:trHeight w:val="96"/>
        </w:trPr>
        <w:tc>
          <w:tcPr>
            <w:tcW w:w="1574" w:type="dxa"/>
          </w:tcPr>
          <w:p w14:paraId="6994749E" w14:textId="77777777" w:rsidR="00974AC8" w:rsidRPr="007832B6" w:rsidRDefault="00974AC8" w:rsidP="007A2684">
            <w:pPr>
              <w:jc w:val="both"/>
              <w:rPr>
                <w:sz w:val="20"/>
                <w:szCs w:val="20"/>
              </w:rPr>
            </w:pPr>
            <w:r w:rsidRPr="007832B6">
              <w:rPr>
                <w:sz w:val="20"/>
                <w:szCs w:val="20"/>
              </w:rPr>
              <w:t xml:space="preserve">Безвозмездные поступления от негосударственных </w:t>
            </w:r>
            <w:r w:rsidRPr="007832B6">
              <w:rPr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944" w:type="dxa"/>
          </w:tcPr>
          <w:p w14:paraId="7F4ABFFD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261,69</w:t>
            </w:r>
          </w:p>
        </w:tc>
        <w:tc>
          <w:tcPr>
            <w:tcW w:w="851" w:type="dxa"/>
          </w:tcPr>
          <w:p w14:paraId="71B45102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D949C8F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946E3E7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FA1F978" w14:textId="77777777" w:rsidR="00974AC8" w:rsidRPr="007832B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3EC67A8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F5163A3" w14:textId="77777777" w:rsidR="00974AC8" w:rsidRPr="007832B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0682241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14:paraId="75F700BC" w14:textId="77777777" w:rsidR="00974AC8" w:rsidRPr="007832B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74AC8" w14:paraId="2892C95E" w14:textId="77777777" w:rsidTr="007A2684">
        <w:trPr>
          <w:trHeight w:val="248"/>
        </w:trPr>
        <w:tc>
          <w:tcPr>
            <w:tcW w:w="1574" w:type="dxa"/>
          </w:tcPr>
          <w:p w14:paraId="0EA326CD" w14:textId="77777777" w:rsidR="00974AC8" w:rsidRPr="007832B6" w:rsidRDefault="00974AC8" w:rsidP="007A2684">
            <w:pPr>
              <w:jc w:val="both"/>
              <w:rPr>
                <w:sz w:val="20"/>
                <w:szCs w:val="20"/>
              </w:rPr>
            </w:pPr>
            <w:r w:rsidRPr="007832B6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44" w:type="dxa"/>
          </w:tcPr>
          <w:p w14:paraId="24143BF9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399,99</w:t>
            </w:r>
          </w:p>
        </w:tc>
        <w:tc>
          <w:tcPr>
            <w:tcW w:w="851" w:type="dxa"/>
          </w:tcPr>
          <w:p w14:paraId="374D8D75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1164,62</w:t>
            </w:r>
          </w:p>
        </w:tc>
        <w:tc>
          <w:tcPr>
            <w:tcW w:w="850" w:type="dxa"/>
          </w:tcPr>
          <w:p w14:paraId="35389EB7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2156,89</w:t>
            </w:r>
          </w:p>
        </w:tc>
        <w:tc>
          <w:tcPr>
            <w:tcW w:w="1134" w:type="dxa"/>
          </w:tcPr>
          <w:p w14:paraId="582DAAD2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525,6</w:t>
            </w:r>
          </w:p>
        </w:tc>
        <w:tc>
          <w:tcPr>
            <w:tcW w:w="709" w:type="dxa"/>
          </w:tcPr>
          <w:p w14:paraId="6AFF1A0C" w14:textId="77777777" w:rsidR="00974AC8" w:rsidRPr="008C4EE3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-75,6</w:t>
            </w:r>
          </w:p>
        </w:tc>
        <w:tc>
          <w:tcPr>
            <w:tcW w:w="992" w:type="dxa"/>
          </w:tcPr>
          <w:p w14:paraId="57971D71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11055,6</w:t>
            </w:r>
          </w:p>
        </w:tc>
        <w:tc>
          <w:tcPr>
            <w:tcW w:w="709" w:type="dxa"/>
          </w:tcPr>
          <w:p w14:paraId="5B516538" w14:textId="77777777" w:rsidR="00974AC8" w:rsidRPr="008C4EE3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+2003,4</w:t>
            </w:r>
          </w:p>
        </w:tc>
        <w:tc>
          <w:tcPr>
            <w:tcW w:w="992" w:type="dxa"/>
          </w:tcPr>
          <w:p w14:paraId="5CA50822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525,6</w:t>
            </w:r>
          </w:p>
        </w:tc>
        <w:tc>
          <w:tcPr>
            <w:tcW w:w="674" w:type="dxa"/>
          </w:tcPr>
          <w:p w14:paraId="4235E4AE" w14:textId="77777777" w:rsidR="00974AC8" w:rsidRPr="007832B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-95,2</w:t>
            </w:r>
          </w:p>
        </w:tc>
      </w:tr>
      <w:tr w:rsidR="00974AC8" w14:paraId="383963C2" w14:textId="77777777" w:rsidTr="007A2684">
        <w:trPr>
          <w:trHeight w:val="592"/>
        </w:trPr>
        <w:tc>
          <w:tcPr>
            <w:tcW w:w="1574" w:type="dxa"/>
          </w:tcPr>
          <w:p w14:paraId="2243F30B" w14:textId="77777777" w:rsidR="00974AC8" w:rsidRPr="007832B6" w:rsidRDefault="00974AC8" w:rsidP="007A2684">
            <w:pPr>
              <w:jc w:val="both"/>
              <w:rPr>
                <w:sz w:val="20"/>
                <w:szCs w:val="20"/>
              </w:rPr>
            </w:pPr>
            <w:r w:rsidRPr="007832B6">
              <w:rPr>
                <w:sz w:val="20"/>
                <w:szCs w:val="20"/>
              </w:rPr>
              <w:t>Доходы от возврата остатков субсидий, субвенций и иных МБТ, имеющих целевое назначение, прошлых лет</w:t>
            </w:r>
          </w:p>
        </w:tc>
        <w:tc>
          <w:tcPr>
            <w:tcW w:w="944" w:type="dxa"/>
          </w:tcPr>
          <w:p w14:paraId="23CFA2F2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  <w:tc>
          <w:tcPr>
            <w:tcW w:w="851" w:type="dxa"/>
          </w:tcPr>
          <w:p w14:paraId="6FAAEF5C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BAD8746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B2B3CCF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4C88366" w14:textId="77777777" w:rsidR="00974AC8" w:rsidRPr="007832B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B65D4B7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C9E6991" w14:textId="77777777" w:rsidR="00974AC8" w:rsidRPr="007832B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444A788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14:paraId="48DBEDAA" w14:textId="77777777" w:rsidR="00974AC8" w:rsidRPr="007832B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74AC8" w14:paraId="74AF6561" w14:textId="77777777" w:rsidTr="007A2684">
        <w:trPr>
          <w:trHeight w:val="543"/>
        </w:trPr>
        <w:tc>
          <w:tcPr>
            <w:tcW w:w="1574" w:type="dxa"/>
          </w:tcPr>
          <w:p w14:paraId="0CB4CA85" w14:textId="77777777" w:rsidR="00974AC8" w:rsidRPr="007832B6" w:rsidRDefault="00974AC8" w:rsidP="007A2684">
            <w:pPr>
              <w:jc w:val="both"/>
              <w:rPr>
                <w:sz w:val="20"/>
                <w:szCs w:val="20"/>
              </w:rPr>
            </w:pPr>
            <w:r w:rsidRPr="007832B6">
              <w:rPr>
                <w:sz w:val="20"/>
                <w:szCs w:val="20"/>
              </w:rPr>
              <w:t>Возврат остатков субсидий, субвенций и иных МБТ, имеющих целевое назначение, прошлых лет</w:t>
            </w:r>
          </w:p>
        </w:tc>
        <w:tc>
          <w:tcPr>
            <w:tcW w:w="944" w:type="dxa"/>
          </w:tcPr>
          <w:p w14:paraId="0EC9F6E8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-15,22</w:t>
            </w:r>
          </w:p>
        </w:tc>
        <w:tc>
          <w:tcPr>
            <w:tcW w:w="851" w:type="dxa"/>
          </w:tcPr>
          <w:p w14:paraId="7511EAA9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B644111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02103C3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D9A40D4" w14:textId="77777777" w:rsidR="00974AC8" w:rsidRPr="008C4EE3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1B601EC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E748CC8" w14:textId="77777777" w:rsidR="00974AC8" w:rsidRPr="007832B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49AA86" w14:textId="77777777" w:rsidR="00974AC8" w:rsidRPr="007832B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14:paraId="6D1FB6A9" w14:textId="77777777" w:rsidR="00974AC8" w:rsidRPr="007832B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14:paraId="07D14156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Снижение безвозмездных поступлений</w:t>
      </w:r>
      <w:r w:rsidRPr="00B7668C">
        <w:rPr>
          <w:sz w:val="28"/>
          <w:szCs w:val="28"/>
        </w:rPr>
        <w:t xml:space="preserve"> </w:t>
      </w:r>
      <w:r>
        <w:rPr>
          <w:sz w:val="28"/>
          <w:szCs w:val="28"/>
        </w:rPr>
        <w:t>в 2024 году к ожидаемым поступлениям 2023 года согласно представленному Проекту составит 21,1% или 142387,9 тыс. рублей, что обусловлено снижением объемов субсидий и иных межбюджетных трансфертов (далее – иные МБТ) из бюджета Кировской области.</w:t>
      </w:r>
    </w:p>
    <w:p w14:paraId="01C446E7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41594F">
        <w:rPr>
          <w:sz w:val="28"/>
          <w:szCs w:val="28"/>
        </w:rPr>
        <w:t>В плановом периоде изменения объемов безвозмездных поступлений обусловлены изменением объемов МБТ, а также в 2025 году прогнозируется поступление прочих безвозмездных поступлений в виде спонсорской помощи от для реконструкции автомобильной дороги в с. Аджим.</w:t>
      </w:r>
    </w:p>
    <w:p w14:paraId="61E0CA68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прогнозные показатели по поступлениям МБТ из областного бюджета будут уточняться с учетом изменений, введенных при 2 чтении проекта областного бюджета на 2024 год и плановый период.</w:t>
      </w:r>
    </w:p>
    <w:p w14:paraId="07C1E45C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Средства, выделяемые в 2024 году в рамках национальных проектов представлены в таблице: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64"/>
        <w:gridCol w:w="1581"/>
        <w:gridCol w:w="1687"/>
        <w:gridCol w:w="2101"/>
        <w:gridCol w:w="1025"/>
        <w:gridCol w:w="1913"/>
      </w:tblGrid>
      <w:tr w:rsidR="00974AC8" w:rsidRPr="00DA6A3A" w14:paraId="089293AB" w14:textId="77777777" w:rsidTr="007A2684">
        <w:tc>
          <w:tcPr>
            <w:tcW w:w="0" w:type="auto"/>
            <w:vMerge w:val="restart"/>
          </w:tcPr>
          <w:p w14:paraId="3462491B" w14:textId="77777777" w:rsidR="00974AC8" w:rsidRPr="00DA6A3A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 w:rsidRPr="00DA6A3A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0" w:type="auto"/>
            <w:vMerge w:val="restart"/>
          </w:tcPr>
          <w:p w14:paraId="399B66AD" w14:textId="77777777" w:rsidR="00974AC8" w:rsidRPr="00DA6A3A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 w:rsidRPr="00DA6A3A">
              <w:rPr>
                <w:b/>
                <w:bCs/>
                <w:sz w:val="20"/>
                <w:szCs w:val="20"/>
              </w:rPr>
              <w:t>Национальные проекты</w:t>
            </w:r>
          </w:p>
        </w:tc>
        <w:tc>
          <w:tcPr>
            <w:tcW w:w="0" w:type="auto"/>
            <w:vMerge w:val="restart"/>
          </w:tcPr>
          <w:p w14:paraId="19BEDAD5" w14:textId="77777777" w:rsidR="00974AC8" w:rsidRPr="00DA6A3A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 w:rsidRPr="00DA6A3A">
              <w:rPr>
                <w:b/>
                <w:bCs/>
                <w:sz w:val="20"/>
                <w:szCs w:val="20"/>
              </w:rPr>
              <w:t>Федеральные проекты</w:t>
            </w:r>
          </w:p>
        </w:tc>
        <w:tc>
          <w:tcPr>
            <w:tcW w:w="0" w:type="auto"/>
            <w:vMerge w:val="restart"/>
          </w:tcPr>
          <w:p w14:paraId="49DDEB01" w14:textId="77777777" w:rsidR="00974AC8" w:rsidRPr="00DA6A3A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 w:rsidRPr="00DA6A3A">
              <w:rPr>
                <w:b/>
                <w:bCs/>
                <w:sz w:val="20"/>
                <w:szCs w:val="20"/>
              </w:rPr>
              <w:t>Региональные проекты</w:t>
            </w:r>
          </w:p>
        </w:tc>
        <w:tc>
          <w:tcPr>
            <w:tcW w:w="0" w:type="auto"/>
            <w:gridSpan w:val="2"/>
          </w:tcPr>
          <w:p w14:paraId="618D6618" w14:textId="77777777" w:rsidR="00974AC8" w:rsidRPr="00DA6A3A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 w:rsidRPr="00DA6A3A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974AC8" w:rsidRPr="00DA6A3A" w14:paraId="36C0F966" w14:textId="77777777" w:rsidTr="007A2684">
        <w:tc>
          <w:tcPr>
            <w:tcW w:w="0" w:type="auto"/>
            <w:vMerge/>
          </w:tcPr>
          <w:p w14:paraId="7A37BEA4" w14:textId="77777777" w:rsidR="00974AC8" w:rsidRPr="00DA6A3A" w:rsidRDefault="00974AC8" w:rsidP="007A26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7998A45" w14:textId="77777777" w:rsidR="00974AC8" w:rsidRPr="00DA6A3A" w:rsidRDefault="00974AC8" w:rsidP="007A268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85A5A19" w14:textId="77777777" w:rsidR="00974AC8" w:rsidRPr="00DA6A3A" w:rsidRDefault="00974AC8" w:rsidP="007A268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D3F5389" w14:textId="77777777" w:rsidR="00974AC8" w:rsidRPr="00DA6A3A" w:rsidRDefault="00974AC8" w:rsidP="007A26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174A289" w14:textId="77777777" w:rsidR="00974AC8" w:rsidRPr="00DA6A3A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 w:rsidRPr="00DA6A3A">
              <w:rPr>
                <w:b/>
                <w:sz w:val="20"/>
                <w:szCs w:val="20"/>
              </w:rPr>
              <w:t>субсидия</w:t>
            </w:r>
          </w:p>
        </w:tc>
        <w:tc>
          <w:tcPr>
            <w:tcW w:w="0" w:type="auto"/>
          </w:tcPr>
          <w:p w14:paraId="628C2DAC" w14:textId="77777777" w:rsidR="00974AC8" w:rsidRPr="00DA6A3A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 w:rsidRPr="00DA6A3A">
              <w:rPr>
                <w:b/>
                <w:sz w:val="20"/>
                <w:szCs w:val="20"/>
              </w:rPr>
              <w:t>софинансирование районного бюджета</w:t>
            </w:r>
          </w:p>
        </w:tc>
      </w:tr>
      <w:tr w:rsidR="00974AC8" w:rsidRPr="00DA6A3A" w14:paraId="2444EB24" w14:textId="77777777" w:rsidTr="007A2684">
        <w:tc>
          <w:tcPr>
            <w:tcW w:w="0" w:type="auto"/>
            <w:vAlign w:val="center"/>
          </w:tcPr>
          <w:p w14:paraId="242C96B2" w14:textId="77777777" w:rsidR="00974AC8" w:rsidRPr="00DA6A3A" w:rsidRDefault="00974AC8" w:rsidP="007A2684">
            <w:pPr>
              <w:jc w:val="center"/>
              <w:rPr>
                <w:sz w:val="20"/>
                <w:szCs w:val="20"/>
              </w:rPr>
            </w:pPr>
            <w:r w:rsidRPr="00DA6A3A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vAlign w:val="center"/>
          </w:tcPr>
          <w:p w14:paraId="5D9DFFEE" w14:textId="77777777" w:rsidR="00974AC8" w:rsidRPr="00DA6A3A" w:rsidRDefault="00974AC8" w:rsidP="007A2684">
            <w:pPr>
              <w:jc w:val="center"/>
              <w:rPr>
                <w:sz w:val="20"/>
                <w:szCs w:val="20"/>
              </w:rPr>
            </w:pPr>
            <w:r w:rsidRPr="00DA6A3A">
              <w:rPr>
                <w:bCs/>
                <w:sz w:val="20"/>
                <w:szCs w:val="20"/>
              </w:rPr>
              <w:t>«Образование»</w:t>
            </w:r>
          </w:p>
        </w:tc>
        <w:tc>
          <w:tcPr>
            <w:tcW w:w="0" w:type="auto"/>
            <w:vAlign w:val="center"/>
          </w:tcPr>
          <w:p w14:paraId="1170426D" w14:textId="77777777" w:rsidR="00974AC8" w:rsidRPr="00DA6A3A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«Патриотическое воспитание граждан РФ</w:t>
            </w:r>
            <w:r w:rsidRPr="00DA6A3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14:paraId="1AB117D5" w14:textId="77777777" w:rsidR="00974AC8" w:rsidRPr="00DA6A3A" w:rsidRDefault="00974AC8" w:rsidP="007A26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</w:t>
            </w:r>
            <w:r w:rsidRPr="00DA6A3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беспечению деятельности советников директора по воспитанию и взаимодействию с детскими общественными объединениями в</w:t>
            </w:r>
            <w:r w:rsidRPr="00DA6A3A">
              <w:rPr>
                <w:sz w:val="20"/>
                <w:szCs w:val="20"/>
              </w:rPr>
              <w:t xml:space="preserve"> общеобразовательных организациях</w:t>
            </w:r>
          </w:p>
        </w:tc>
        <w:tc>
          <w:tcPr>
            <w:tcW w:w="0" w:type="auto"/>
            <w:vAlign w:val="center"/>
          </w:tcPr>
          <w:p w14:paraId="16EBFDC1" w14:textId="77777777" w:rsidR="00974AC8" w:rsidRPr="00DA6A3A" w:rsidRDefault="00974AC8" w:rsidP="007A2684">
            <w:pPr>
              <w:jc w:val="center"/>
              <w:rPr>
                <w:sz w:val="20"/>
                <w:szCs w:val="20"/>
              </w:rPr>
            </w:pPr>
            <w:r w:rsidRPr="00DA6A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</w:t>
            </w:r>
            <w:r w:rsidRPr="00DA6A3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0" w:type="auto"/>
            <w:vAlign w:val="center"/>
          </w:tcPr>
          <w:p w14:paraId="76729181" w14:textId="77777777" w:rsidR="00974AC8" w:rsidRPr="00DA6A3A" w:rsidRDefault="00974AC8" w:rsidP="007A2684">
            <w:pPr>
              <w:jc w:val="center"/>
              <w:rPr>
                <w:sz w:val="20"/>
                <w:szCs w:val="20"/>
              </w:rPr>
            </w:pPr>
            <w:r w:rsidRPr="00DA6A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3,26</w:t>
            </w:r>
          </w:p>
        </w:tc>
      </w:tr>
      <w:tr w:rsidR="00974AC8" w:rsidRPr="00DA6A3A" w14:paraId="05E21D80" w14:textId="77777777" w:rsidTr="007A2684">
        <w:tc>
          <w:tcPr>
            <w:tcW w:w="0" w:type="auto"/>
            <w:vAlign w:val="center"/>
          </w:tcPr>
          <w:p w14:paraId="02FD7F80" w14:textId="77777777" w:rsidR="00974AC8" w:rsidRPr="00DA6A3A" w:rsidRDefault="00974AC8" w:rsidP="007A2684">
            <w:pPr>
              <w:jc w:val="center"/>
              <w:rPr>
                <w:sz w:val="20"/>
                <w:szCs w:val="20"/>
              </w:rPr>
            </w:pPr>
            <w:r w:rsidRPr="00DA6A3A">
              <w:rPr>
                <w:sz w:val="20"/>
                <w:szCs w:val="20"/>
              </w:rPr>
              <w:t xml:space="preserve">Управление </w:t>
            </w:r>
            <w:r w:rsidRPr="00DA6A3A">
              <w:rPr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0" w:type="auto"/>
            <w:vAlign w:val="center"/>
          </w:tcPr>
          <w:p w14:paraId="5211068C" w14:textId="77777777" w:rsidR="00974AC8" w:rsidRPr="00DA6A3A" w:rsidRDefault="00974AC8" w:rsidP="007A2684">
            <w:pPr>
              <w:jc w:val="center"/>
              <w:rPr>
                <w:sz w:val="20"/>
                <w:szCs w:val="20"/>
              </w:rPr>
            </w:pPr>
            <w:r w:rsidRPr="00DA6A3A">
              <w:rPr>
                <w:bCs/>
                <w:sz w:val="20"/>
                <w:szCs w:val="20"/>
              </w:rPr>
              <w:lastRenderedPageBreak/>
              <w:t>«Культура»</w:t>
            </w:r>
          </w:p>
        </w:tc>
        <w:tc>
          <w:tcPr>
            <w:tcW w:w="0" w:type="auto"/>
            <w:vAlign w:val="center"/>
          </w:tcPr>
          <w:p w14:paraId="723519C7" w14:textId="77777777" w:rsidR="00974AC8" w:rsidRPr="00DA6A3A" w:rsidRDefault="00974AC8" w:rsidP="007A2684">
            <w:pPr>
              <w:jc w:val="center"/>
              <w:rPr>
                <w:sz w:val="20"/>
                <w:szCs w:val="20"/>
              </w:rPr>
            </w:pPr>
            <w:r w:rsidRPr="00DA6A3A">
              <w:rPr>
                <w:bCs/>
                <w:sz w:val="20"/>
                <w:szCs w:val="20"/>
              </w:rPr>
              <w:t xml:space="preserve">«Культурная </w:t>
            </w:r>
            <w:r w:rsidRPr="00DA6A3A">
              <w:rPr>
                <w:bCs/>
                <w:sz w:val="20"/>
                <w:szCs w:val="20"/>
              </w:rPr>
              <w:lastRenderedPageBreak/>
              <w:t>среда»</w:t>
            </w:r>
          </w:p>
        </w:tc>
        <w:tc>
          <w:tcPr>
            <w:tcW w:w="0" w:type="auto"/>
          </w:tcPr>
          <w:p w14:paraId="7A2ACDDE" w14:textId="77777777" w:rsidR="00974AC8" w:rsidRPr="00DA6A3A" w:rsidRDefault="00974AC8" w:rsidP="007A2684">
            <w:pPr>
              <w:jc w:val="both"/>
              <w:rPr>
                <w:sz w:val="20"/>
                <w:szCs w:val="20"/>
              </w:rPr>
            </w:pPr>
            <w:r w:rsidRPr="00DA6A3A">
              <w:rPr>
                <w:sz w:val="20"/>
                <w:szCs w:val="20"/>
              </w:rPr>
              <w:lastRenderedPageBreak/>
              <w:t xml:space="preserve">Государственная </w:t>
            </w:r>
            <w:r w:rsidRPr="00DA6A3A">
              <w:rPr>
                <w:sz w:val="20"/>
                <w:szCs w:val="20"/>
              </w:rPr>
              <w:lastRenderedPageBreak/>
              <w:t>поддержка отрасли культуры</w:t>
            </w:r>
          </w:p>
        </w:tc>
        <w:tc>
          <w:tcPr>
            <w:tcW w:w="0" w:type="auto"/>
            <w:vAlign w:val="center"/>
          </w:tcPr>
          <w:p w14:paraId="5728B11D" w14:textId="77777777" w:rsidR="00974AC8" w:rsidRPr="00DA6A3A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133,1</w:t>
            </w:r>
          </w:p>
        </w:tc>
        <w:tc>
          <w:tcPr>
            <w:tcW w:w="0" w:type="auto"/>
            <w:vAlign w:val="center"/>
          </w:tcPr>
          <w:p w14:paraId="4F1F7BED" w14:textId="77777777" w:rsidR="00974AC8" w:rsidRPr="00DA6A3A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  <w:r w:rsidRPr="00DA6A3A">
              <w:rPr>
                <w:sz w:val="20"/>
                <w:szCs w:val="20"/>
              </w:rPr>
              <w:t>-</w:t>
            </w:r>
          </w:p>
        </w:tc>
      </w:tr>
      <w:tr w:rsidR="00974AC8" w:rsidRPr="00DA6A3A" w14:paraId="2FEF5B2F" w14:textId="77777777" w:rsidTr="007A2684">
        <w:tc>
          <w:tcPr>
            <w:tcW w:w="0" w:type="auto"/>
            <w:gridSpan w:val="4"/>
          </w:tcPr>
          <w:p w14:paraId="4E926847" w14:textId="77777777" w:rsidR="00974AC8" w:rsidRPr="00DA6A3A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14:paraId="61B74F25" w14:textId="77777777" w:rsidR="00974AC8" w:rsidRPr="00DA6A3A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1445,7</w:t>
            </w:r>
          </w:p>
        </w:tc>
        <w:tc>
          <w:tcPr>
            <w:tcW w:w="0" w:type="auto"/>
          </w:tcPr>
          <w:p w14:paraId="50643919" w14:textId="77777777" w:rsidR="00974AC8" w:rsidRPr="00DA6A3A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48,46</w:t>
            </w:r>
          </w:p>
        </w:tc>
      </w:tr>
    </w:tbl>
    <w:p w14:paraId="0C89F185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этим же направлениям предусматриваются средства в плановом периоде.</w:t>
      </w:r>
    </w:p>
    <w:p w14:paraId="23032DD2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безвозмездных поступлений в 2024 году – 207626,5 тыс. рублей или 42,2% - </w:t>
      </w:r>
      <w:r w:rsidRPr="00465E9F">
        <w:rPr>
          <w:b/>
          <w:sz w:val="28"/>
          <w:szCs w:val="28"/>
        </w:rPr>
        <w:t>субвенции</w:t>
      </w:r>
      <w:r>
        <w:rPr>
          <w:sz w:val="28"/>
          <w:szCs w:val="28"/>
        </w:rPr>
        <w:t>, предоставляемые для обеспечения расходов при выполнении органами местного самоуправления переданных государственных полномочий органов государственной власти Кировской области, в том числе:</w:t>
      </w:r>
    </w:p>
    <w:p w14:paraId="4C019519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специалистов опеки и попечительства, КДН, сельского хозяйства в сумме 3743 тыс. рублей (1,7%),</w:t>
      </w:r>
    </w:p>
    <w:p w14:paraId="73C1C8AE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реализации прав на получение общедоступного и бесплатного дошкольного, начального общего, основного общего и среднего общего образования в муниципальных учреждениях, выплаты преподавателям, участвующим в ЕГЭ и ГИА в сумме 196017,5 тыс. рублей (87,1%),</w:t>
      </w:r>
    </w:p>
    <w:p w14:paraId="6C3CAAED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компенсационные выплаты коммунальных расходов специалистам культуры и образовательных учреждений на селе, компенсации платы, взимаемой с родителей за присмотр и уход за детьми в дошкольных учреждениях, выплат приемным родителям и опекунам, ассигнований на приобретение жилья детям-сиротам в сумме 20635,3 тыс. рублей (9,2%),</w:t>
      </w:r>
    </w:p>
    <w:p w14:paraId="6E763FB4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дотация поселениям, содержание скотомогильников, отлов безнадзорных домашних животных, работа административных комиссий, создание комиссии присяжных заседателей, часть работ по архиву, поддержка отрасли сельского хозяйства в сумме 4696,1 тыс. рублей (2%).</w:t>
      </w:r>
    </w:p>
    <w:p w14:paraId="4976D51A" w14:textId="77777777" w:rsidR="00974AC8" w:rsidRPr="00E752B5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Их объем в 2024 году вырастет к отчетному 2022 году на 14,1% а к оценке 2023 года на 0,6%. </w:t>
      </w:r>
      <w:r w:rsidRPr="00E752B5">
        <w:rPr>
          <w:sz w:val="28"/>
          <w:szCs w:val="28"/>
        </w:rPr>
        <w:t>Рост сложился в основном за счет</w:t>
      </w:r>
      <w:r>
        <w:rPr>
          <w:sz w:val="28"/>
          <w:szCs w:val="28"/>
        </w:rPr>
        <w:t xml:space="preserve"> ассигнований на выполнение передаваемых полномочий по образованию.</w:t>
      </w:r>
    </w:p>
    <w:p w14:paraId="6EDA11E5" w14:textId="77777777" w:rsidR="00974AC8" w:rsidRDefault="00974AC8" w:rsidP="00974AC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субсидий из областного бюджета на софинансирование расходных обязательств, возникающих при выполнении администрацией Малмыжского района полномочий по вопросам местного значения, составляет в 2024 году 31,8% в размере 169503,86 тыс. рублей.</w:t>
      </w:r>
    </w:p>
    <w:p w14:paraId="3EED7B06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Рост к 2022 году составил 8,4% или 13172,96 тыс. рублей, но при этом к оценке 2023 года снижение составило 115168 тыс. рублей или 40,5%.</w:t>
      </w:r>
    </w:p>
    <w:p w14:paraId="37956055" w14:textId="77777777" w:rsidR="00974AC8" w:rsidRPr="00465E9F" w:rsidRDefault="00974AC8" w:rsidP="00974AC8">
      <w:pPr>
        <w:ind w:firstLine="708"/>
        <w:jc w:val="both"/>
        <w:rPr>
          <w:sz w:val="28"/>
          <w:szCs w:val="28"/>
        </w:rPr>
      </w:pPr>
      <w:r w:rsidRPr="00465E9F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465E9F">
        <w:rPr>
          <w:sz w:val="28"/>
          <w:szCs w:val="28"/>
        </w:rPr>
        <w:t xml:space="preserve"> году в рамках государственных программ Кировской области бюджету муниципального района планируется предоставление </w:t>
      </w:r>
      <w:r>
        <w:rPr>
          <w:sz w:val="28"/>
          <w:szCs w:val="28"/>
        </w:rPr>
        <w:t xml:space="preserve">следующих </w:t>
      </w:r>
      <w:r w:rsidRPr="00465E9F">
        <w:rPr>
          <w:b/>
          <w:sz w:val="28"/>
          <w:szCs w:val="28"/>
        </w:rPr>
        <w:t>субсидий</w:t>
      </w:r>
      <w:r w:rsidRPr="00465E9F">
        <w:rPr>
          <w:sz w:val="28"/>
          <w:szCs w:val="28"/>
        </w:rPr>
        <w:t>:</w:t>
      </w:r>
    </w:p>
    <w:p w14:paraId="789D7DD5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выполнение расходных обязательств органов местного самоуправления – 92199,6 тыс. рублей,</w:t>
      </w:r>
    </w:p>
    <w:p w14:paraId="4CF1563B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осуществление дорожной деятельности и ремонт дорог с асфальтобетонным покрытием – 67256 тыс. рублей,</w:t>
      </w:r>
    </w:p>
    <w:p w14:paraId="6185E707" w14:textId="77777777" w:rsidR="00974AC8" w:rsidRPr="00DA6A3A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52B5">
        <w:rPr>
          <w:sz w:val="28"/>
          <w:szCs w:val="28"/>
        </w:rPr>
        <w:t xml:space="preserve">на организацию бесплатного горячего питания учащихся начальных </w:t>
      </w:r>
      <w:r w:rsidRPr="00DA6A3A">
        <w:rPr>
          <w:sz w:val="28"/>
          <w:szCs w:val="28"/>
        </w:rPr>
        <w:t xml:space="preserve">классов – </w:t>
      </w:r>
      <w:r>
        <w:rPr>
          <w:sz w:val="28"/>
          <w:szCs w:val="28"/>
        </w:rPr>
        <w:t>7</w:t>
      </w:r>
      <w:r w:rsidRPr="00DA6A3A">
        <w:rPr>
          <w:sz w:val="28"/>
          <w:szCs w:val="28"/>
        </w:rPr>
        <w:t>8</w:t>
      </w:r>
      <w:r>
        <w:rPr>
          <w:sz w:val="28"/>
          <w:szCs w:val="28"/>
        </w:rPr>
        <w:t>17</w:t>
      </w:r>
      <w:r w:rsidRPr="00DA6A3A">
        <w:rPr>
          <w:sz w:val="28"/>
          <w:szCs w:val="28"/>
        </w:rPr>
        <w:t xml:space="preserve"> тыс. рублей,</w:t>
      </w:r>
    </w:p>
    <w:p w14:paraId="68FCF053" w14:textId="77777777" w:rsidR="00974AC8" w:rsidRPr="00DA6A3A" w:rsidRDefault="00974AC8" w:rsidP="00974AC8">
      <w:pPr>
        <w:ind w:firstLine="708"/>
        <w:jc w:val="both"/>
        <w:rPr>
          <w:sz w:val="28"/>
          <w:szCs w:val="28"/>
        </w:rPr>
      </w:pPr>
      <w:r w:rsidRPr="00DA6A3A">
        <w:rPr>
          <w:sz w:val="28"/>
          <w:szCs w:val="28"/>
        </w:rPr>
        <w:t xml:space="preserve">- на государственную поддержку отрасли культуры – </w:t>
      </w:r>
      <w:r>
        <w:rPr>
          <w:sz w:val="28"/>
          <w:szCs w:val="28"/>
        </w:rPr>
        <w:t>1</w:t>
      </w:r>
      <w:r w:rsidRPr="00DA6A3A">
        <w:rPr>
          <w:sz w:val="28"/>
          <w:szCs w:val="28"/>
        </w:rPr>
        <w:t>3</w:t>
      </w:r>
      <w:r>
        <w:rPr>
          <w:sz w:val="28"/>
          <w:szCs w:val="28"/>
        </w:rPr>
        <w:t>3,1</w:t>
      </w:r>
      <w:r w:rsidRPr="00DA6A3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A6A3A">
        <w:rPr>
          <w:sz w:val="28"/>
          <w:szCs w:val="28"/>
        </w:rPr>
        <w:t>рублей,</w:t>
      </w:r>
    </w:p>
    <w:p w14:paraId="4A9C98DD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DA6A3A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на о</w:t>
      </w:r>
      <w:r w:rsidRPr="00DA6A3A">
        <w:rPr>
          <w:sz w:val="28"/>
          <w:szCs w:val="28"/>
        </w:rPr>
        <w:t>снащение объектов спортивной инфраструктуры спортивно-технологическим оборудованием (площадка ГТО)</w:t>
      </w:r>
      <w:r>
        <w:rPr>
          <w:sz w:val="28"/>
          <w:szCs w:val="28"/>
        </w:rPr>
        <w:t xml:space="preserve"> в сумме 2793,1 тыс. рублей,</w:t>
      </w:r>
    </w:p>
    <w:p w14:paraId="74A121A9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питания в детских оздоровительных лагерях с дневным пребыванием – 346,53 тыс. рублей, повышение квалификации муниципальных служащих – 84,45 тыс. рублей,</w:t>
      </w:r>
    </w:p>
    <w:p w14:paraId="64954641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обеспечение жильем молодых семей в сумме 354,58 тыс. рублей,</w:t>
      </w:r>
    </w:p>
    <w:p w14:paraId="4DB5212D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обеспечение деятельности советников директоров по воспитанию и взаимодействию с детскими общественными объединениями в общеобразовательных учреждениях в сумме 1312,6 тыс. рублей.</w:t>
      </w:r>
    </w:p>
    <w:p w14:paraId="38C694F6" w14:textId="77777777" w:rsidR="00974AC8" w:rsidRDefault="00974AC8" w:rsidP="00974AC8">
      <w:pPr>
        <w:spacing w:before="120"/>
        <w:ind w:firstLine="709"/>
        <w:jc w:val="both"/>
        <w:rPr>
          <w:sz w:val="28"/>
          <w:szCs w:val="28"/>
        </w:rPr>
      </w:pPr>
      <w:r w:rsidRPr="00465E9F">
        <w:rPr>
          <w:b/>
          <w:sz w:val="28"/>
          <w:szCs w:val="28"/>
        </w:rPr>
        <w:t>Дотация на выравнивание бюджетной обеспеченности муниципальных районов</w:t>
      </w:r>
      <w:r>
        <w:rPr>
          <w:sz w:val="28"/>
          <w:szCs w:val="28"/>
        </w:rPr>
        <w:t xml:space="preserve"> занимает – 23,2% в общем объеме безвозмездных поступлений – 123565 тыс. рублей, что выше уровня 2022 года и ожидаемой оценки 2023 года на 22,9% и 0,6% соответственно.</w:t>
      </w:r>
    </w:p>
    <w:p w14:paraId="354D8480" w14:textId="77777777" w:rsidR="00974AC8" w:rsidRDefault="00974AC8" w:rsidP="00974AC8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2024 году и плановом периоде планируется предоставление </w:t>
      </w:r>
      <w:r w:rsidRPr="00CE6A84">
        <w:rPr>
          <w:b/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размер которых составит в 2024 году 14192,2 тыс. рублей, в том числе:</w:t>
      </w:r>
    </w:p>
    <w:p w14:paraId="79E0E1E3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рамках государственной программы Кировской области «Содействие развитию гражданского общества и реализация государственной национальной политики» в размере 400 тыс. рублей на проведение регионального праздника «Сабантуй»,</w:t>
      </w:r>
    </w:p>
    <w:p w14:paraId="4346B4EE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рамках государственной программы Кировской области «Развитие образования» на ежемесячное денежное вознаграждение за классное руководство педагогам муниципальных школ в сумме 12889,8 тыс. рублей,</w:t>
      </w:r>
    </w:p>
    <w:p w14:paraId="0A97E4DB" w14:textId="77777777" w:rsidR="00974AC8" w:rsidRDefault="00974AC8" w:rsidP="00974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DEB">
        <w:rPr>
          <w:sz w:val="28"/>
          <w:szCs w:val="28"/>
        </w:rPr>
        <w:t>-</w:t>
      </w:r>
      <w:r>
        <w:rPr>
          <w:sz w:val="28"/>
          <w:szCs w:val="28"/>
        </w:rPr>
        <w:t xml:space="preserve"> на предоставление бесплатного горячего питания детям военнослужащих в сумме 152,4 тыс. рублей,</w:t>
      </w:r>
    </w:p>
    <w:p w14:paraId="00336999" w14:textId="77777777" w:rsidR="00974AC8" w:rsidRDefault="00974AC8" w:rsidP="00974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финансовую поддержку детско-юношеского спорта в размере 750 тыс. рублей.</w:t>
      </w:r>
    </w:p>
    <w:p w14:paraId="4F66C35C" w14:textId="77777777" w:rsidR="00974AC8" w:rsidRPr="003503D7" w:rsidRDefault="00974AC8" w:rsidP="00974AC8">
      <w:pPr>
        <w:ind w:firstLine="709"/>
        <w:jc w:val="both"/>
        <w:rPr>
          <w:b/>
          <w:sz w:val="28"/>
          <w:szCs w:val="28"/>
        </w:rPr>
      </w:pPr>
      <w:r w:rsidRPr="003503D7">
        <w:rPr>
          <w:b/>
          <w:i/>
          <w:sz w:val="28"/>
          <w:szCs w:val="28"/>
        </w:rPr>
        <w:t>В представленном проекте в прогнозируемых безвозмездных поступлениях не запланированы МБТ, предоставляемые сельскими поселениями на решение районом части переданных полномочий по вопросам местного значения в градостроительной деятельности, соответственно отсутствует их распределение в расходах. Притом, что 4 сельских поселения на уровне своих бюджетов данные средства предусмотрели в целом в сумме 138,5 тыс. рублей. Аналогичное замечание было указано при проведении экспертизы бюджета на 2022 на 2023 годы.</w:t>
      </w:r>
    </w:p>
    <w:p w14:paraId="346183C7" w14:textId="77777777" w:rsidR="00974AC8" w:rsidRDefault="00974AC8" w:rsidP="00974AC8">
      <w:pPr>
        <w:spacing w:before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</w:t>
      </w:r>
      <w:r w:rsidRPr="00284509">
        <w:rPr>
          <w:b/>
          <w:sz w:val="28"/>
          <w:szCs w:val="28"/>
        </w:rPr>
        <w:t>дная часть проекта бюджета муниципального образования</w:t>
      </w:r>
      <w:r>
        <w:rPr>
          <w:b/>
          <w:sz w:val="28"/>
          <w:szCs w:val="28"/>
        </w:rPr>
        <w:t xml:space="preserve"> Малмыжский муниципальный район</w:t>
      </w:r>
    </w:p>
    <w:p w14:paraId="1C094BFA" w14:textId="77777777" w:rsidR="00974AC8" w:rsidRPr="00321EFD" w:rsidRDefault="00974AC8" w:rsidP="00974AC8">
      <w:pPr>
        <w:ind w:firstLine="708"/>
        <w:jc w:val="both"/>
        <w:rPr>
          <w:sz w:val="28"/>
          <w:szCs w:val="28"/>
        </w:rPr>
      </w:pPr>
      <w:r w:rsidRPr="00507043">
        <w:rPr>
          <w:sz w:val="28"/>
          <w:szCs w:val="28"/>
        </w:rPr>
        <w:t>При планировании расходов бюджета использовались Порядок и Методика планирования бюджетных ассигнований бюджета Малмыжского района на 202</w:t>
      </w:r>
      <w:r>
        <w:rPr>
          <w:sz w:val="28"/>
          <w:szCs w:val="28"/>
        </w:rPr>
        <w:t>4</w:t>
      </w:r>
      <w:r w:rsidRPr="00507043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50704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507043">
        <w:rPr>
          <w:sz w:val="28"/>
          <w:szCs w:val="28"/>
        </w:rPr>
        <w:t xml:space="preserve"> годов, утвержденные приказом финансового управления администрации Малмыжского района от </w:t>
      </w:r>
      <w:r>
        <w:rPr>
          <w:sz w:val="28"/>
          <w:szCs w:val="28"/>
        </w:rPr>
        <w:t>31</w:t>
      </w:r>
      <w:r w:rsidRPr="00507043">
        <w:rPr>
          <w:sz w:val="28"/>
          <w:szCs w:val="28"/>
        </w:rPr>
        <w:t>.07.202</w:t>
      </w:r>
      <w:r>
        <w:rPr>
          <w:sz w:val="28"/>
          <w:szCs w:val="28"/>
        </w:rPr>
        <w:t>3</w:t>
      </w:r>
      <w:r w:rsidRPr="00507043">
        <w:rPr>
          <w:sz w:val="28"/>
          <w:szCs w:val="28"/>
        </w:rPr>
        <w:t xml:space="preserve"> №</w:t>
      </w:r>
      <w:r>
        <w:rPr>
          <w:sz w:val="28"/>
          <w:szCs w:val="28"/>
        </w:rPr>
        <w:t>22</w:t>
      </w:r>
      <w:r w:rsidRPr="00507043">
        <w:rPr>
          <w:sz w:val="28"/>
          <w:szCs w:val="28"/>
        </w:rPr>
        <w:t xml:space="preserve"> (далее – Методика от </w:t>
      </w:r>
      <w:r>
        <w:rPr>
          <w:sz w:val="28"/>
          <w:szCs w:val="28"/>
        </w:rPr>
        <w:t>31</w:t>
      </w:r>
      <w:r w:rsidRPr="00507043">
        <w:rPr>
          <w:sz w:val="28"/>
          <w:szCs w:val="28"/>
        </w:rPr>
        <w:t>.07.202</w:t>
      </w:r>
      <w:r>
        <w:rPr>
          <w:sz w:val="28"/>
          <w:szCs w:val="28"/>
        </w:rPr>
        <w:t>3 №22</w:t>
      </w:r>
      <w:r w:rsidRPr="00507043">
        <w:rPr>
          <w:sz w:val="28"/>
          <w:szCs w:val="28"/>
        </w:rPr>
        <w:t xml:space="preserve">), а также отдельные </w:t>
      </w:r>
      <w:r w:rsidRPr="00507043">
        <w:rPr>
          <w:sz w:val="28"/>
          <w:szCs w:val="28"/>
        </w:rPr>
        <w:lastRenderedPageBreak/>
        <w:t xml:space="preserve">показатели для формирования бюджета муниципального района и определения межбюджетных трансфертов на 2023 год и плановый период, утвержденные </w:t>
      </w:r>
      <w:r w:rsidRPr="00814A57">
        <w:rPr>
          <w:sz w:val="28"/>
          <w:szCs w:val="28"/>
        </w:rPr>
        <w:t>постановлением администрации Малмыжского района от 13.11.2023 №866</w:t>
      </w:r>
      <w:r>
        <w:rPr>
          <w:sz w:val="28"/>
          <w:szCs w:val="28"/>
        </w:rPr>
        <w:t xml:space="preserve"> (далее – Постановление №866)</w:t>
      </w:r>
      <w:r w:rsidRPr="00814A57">
        <w:rPr>
          <w:sz w:val="28"/>
          <w:szCs w:val="28"/>
        </w:rPr>
        <w:t>.</w:t>
      </w:r>
    </w:p>
    <w:p w14:paraId="2BB471C4" w14:textId="77777777" w:rsidR="00974AC8" w:rsidRPr="00F67602" w:rsidRDefault="00974AC8" w:rsidP="00974AC8">
      <w:pPr>
        <w:ind w:firstLine="708"/>
        <w:jc w:val="both"/>
        <w:rPr>
          <w:sz w:val="28"/>
          <w:szCs w:val="28"/>
          <w:highlight w:val="yellow"/>
        </w:rPr>
      </w:pPr>
      <w:r w:rsidRPr="00321EFD">
        <w:rPr>
          <w:sz w:val="28"/>
          <w:szCs w:val="28"/>
        </w:rPr>
        <w:t xml:space="preserve">В соответствии с п.6.6. постановления администрации Малмыжского района от </w:t>
      </w:r>
      <w:r>
        <w:rPr>
          <w:sz w:val="28"/>
          <w:szCs w:val="28"/>
        </w:rPr>
        <w:t>31</w:t>
      </w:r>
      <w:r w:rsidRPr="00321EF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21EF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321EFD">
        <w:rPr>
          <w:sz w:val="28"/>
          <w:szCs w:val="28"/>
        </w:rPr>
        <w:t xml:space="preserve"> №</w:t>
      </w:r>
      <w:r>
        <w:rPr>
          <w:sz w:val="28"/>
          <w:szCs w:val="28"/>
        </w:rPr>
        <w:t>47</w:t>
      </w:r>
      <w:r w:rsidRPr="00321EFD">
        <w:rPr>
          <w:sz w:val="28"/>
          <w:szCs w:val="28"/>
        </w:rPr>
        <w:t>2 и Методики</w:t>
      </w:r>
      <w:r w:rsidRPr="00507043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507043">
        <w:rPr>
          <w:sz w:val="28"/>
          <w:szCs w:val="28"/>
        </w:rPr>
        <w:t>.07.202</w:t>
      </w:r>
      <w:r>
        <w:rPr>
          <w:sz w:val="28"/>
          <w:szCs w:val="28"/>
        </w:rPr>
        <w:t>3 №22</w:t>
      </w:r>
      <w:r w:rsidRPr="00507043">
        <w:rPr>
          <w:sz w:val="28"/>
          <w:szCs w:val="28"/>
        </w:rPr>
        <w:t xml:space="preserve"> главные распорядители бюджетных средств района (далее - ГРБС):</w:t>
      </w:r>
    </w:p>
    <w:p w14:paraId="447D2BAB" w14:textId="77777777" w:rsidR="00974AC8" w:rsidRPr="00321EFD" w:rsidRDefault="00974AC8" w:rsidP="00974AC8">
      <w:pPr>
        <w:ind w:firstLine="708"/>
        <w:jc w:val="both"/>
        <w:rPr>
          <w:sz w:val="28"/>
          <w:szCs w:val="28"/>
        </w:rPr>
      </w:pPr>
      <w:r w:rsidRPr="00321EFD">
        <w:rPr>
          <w:sz w:val="28"/>
          <w:szCs w:val="28"/>
        </w:rPr>
        <w:t>- до 01.08.202</w:t>
      </w:r>
      <w:r>
        <w:rPr>
          <w:sz w:val="28"/>
          <w:szCs w:val="28"/>
        </w:rPr>
        <w:t>3</w:t>
      </w:r>
      <w:r w:rsidRPr="00321EFD">
        <w:rPr>
          <w:sz w:val="28"/>
          <w:szCs w:val="28"/>
        </w:rPr>
        <w:t xml:space="preserve"> представляют в финансовое управление администрации района плановый реестр расходных обязательств с сопроводительным письмом на бумажном носителе,</w:t>
      </w:r>
    </w:p>
    <w:p w14:paraId="11011332" w14:textId="77777777" w:rsidR="00974AC8" w:rsidRPr="00507043" w:rsidRDefault="00974AC8" w:rsidP="00974AC8">
      <w:pPr>
        <w:ind w:firstLine="708"/>
        <w:jc w:val="both"/>
        <w:rPr>
          <w:sz w:val="28"/>
          <w:szCs w:val="28"/>
        </w:rPr>
      </w:pPr>
      <w:r w:rsidRPr="00507043">
        <w:rPr>
          <w:sz w:val="28"/>
          <w:szCs w:val="28"/>
        </w:rPr>
        <w:t xml:space="preserve">- до </w:t>
      </w:r>
      <w:r>
        <w:rPr>
          <w:sz w:val="28"/>
          <w:szCs w:val="28"/>
        </w:rPr>
        <w:t>05</w:t>
      </w:r>
      <w:r w:rsidRPr="0050704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0704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507043">
        <w:rPr>
          <w:sz w:val="28"/>
          <w:szCs w:val="28"/>
        </w:rPr>
        <w:t xml:space="preserve"> представляют в финансовое управление администрации района </w:t>
      </w:r>
      <w:r>
        <w:rPr>
          <w:sz w:val="28"/>
          <w:szCs w:val="28"/>
        </w:rPr>
        <w:t xml:space="preserve">форму </w:t>
      </w:r>
      <w:r w:rsidRPr="00507043">
        <w:rPr>
          <w:sz w:val="28"/>
          <w:szCs w:val="28"/>
        </w:rPr>
        <w:t>обосновани</w:t>
      </w:r>
      <w:r>
        <w:rPr>
          <w:sz w:val="28"/>
          <w:szCs w:val="28"/>
        </w:rPr>
        <w:t>я</w:t>
      </w:r>
      <w:r w:rsidRPr="00507043">
        <w:rPr>
          <w:sz w:val="28"/>
          <w:szCs w:val="28"/>
        </w:rPr>
        <w:t xml:space="preserve"> бюджетных ассигнований</w:t>
      </w:r>
      <w:r>
        <w:rPr>
          <w:sz w:val="28"/>
          <w:szCs w:val="28"/>
        </w:rPr>
        <w:t xml:space="preserve"> (расчетные листы</w:t>
      </w:r>
      <w:r w:rsidRPr="00507043">
        <w:rPr>
          <w:sz w:val="28"/>
          <w:szCs w:val="28"/>
        </w:rPr>
        <w:t>), заполненные в соответствии с Методикой в разрезе классификации расходов бюджетов.</w:t>
      </w:r>
    </w:p>
    <w:p w14:paraId="714A10FF" w14:textId="77777777" w:rsidR="00974AC8" w:rsidRPr="00507043" w:rsidRDefault="00974AC8" w:rsidP="00974AC8">
      <w:pPr>
        <w:ind w:firstLine="708"/>
        <w:jc w:val="both"/>
        <w:rPr>
          <w:sz w:val="28"/>
          <w:szCs w:val="28"/>
        </w:rPr>
      </w:pPr>
      <w:r w:rsidRPr="00507043">
        <w:rPr>
          <w:sz w:val="28"/>
          <w:szCs w:val="28"/>
        </w:rPr>
        <w:t xml:space="preserve">Приказом финансового управления администрации района от </w:t>
      </w:r>
      <w:r w:rsidRPr="00321EFD">
        <w:rPr>
          <w:sz w:val="28"/>
          <w:szCs w:val="28"/>
        </w:rPr>
        <w:t>15.11.202</w:t>
      </w:r>
      <w:r>
        <w:rPr>
          <w:sz w:val="28"/>
          <w:szCs w:val="28"/>
        </w:rPr>
        <w:t>3</w:t>
      </w:r>
      <w:r w:rsidRPr="00321EFD">
        <w:rPr>
          <w:sz w:val="28"/>
          <w:szCs w:val="28"/>
        </w:rPr>
        <w:t xml:space="preserve"> №</w:t>
      </w:r>
      <w:r>
        <w:rPr>
          <w:sz w:val="28"/>
          <w:szCs w:val="28"/>
        </w:rPr>
        <w:t>3</w:t>
      </w:r>
      <w:r w:rsidRPr="00321EFD">
        <w:rPr>
          <w:sz w:val="28"/>
          <w:szCs w:val="28"/>
        </w:rPr>
        <w:t>5 утвержден Порядок применения бюджетной классификации</w:t>
      </w:r>
      <w:r w:rsidRPr="00507043">
        <w:rPr>
          <w:sz w:val="28"/>
          <w:szCs w:val="28"/>
        </w:rPr>
        <w:t xml:space="preserve"> РФ в части, относящейся к бюджету Малмыжского района на 202</w:t>
      </w:r>
      <w:r>
        <w:rPr>
          <w:sz w:val="28"/>
          <w:szCs w:val="28"/>
        </w:rPr>
        <w:t>4</w:t>
      </w:r>
      <w:r w:rsidRPr="00507043">
        <w:rPr>
          <w:sz w:val="28"/>
          <w:szCs w:val="28"/>
        </w:rPr>
        <w:t xml:space="preserve"> год.</w:t>
      </w:r>
    </w:p>
    <w:p w14:paraId="417AEA71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321EFD">
        <w:rPr>
          <w:sz w:val="28"/>
          <w:szCs w:val="28"/>
        </w:rPr>
        <w:t>Согласно Методике от 15.07.2022 №19/1 планирование бюджетных ассигнований производится с учетом</w:t>
      </w:r>
      <w:r>
        <w:rPr>
          <w:sz w:val="28"/>
          <w:szCs w:val="28"/>
        </w:rPr>
        <w:t>:</w:t>
      </w:r>
    </w:p>
    <w:p w14:paraId="2380C8CB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1EFD">
        <w:rPr>
          <w:sz w:val="28"/>
          <w:szCs w:val="28"/>
        </w:rPr>
        <w:t xml:space="preserve"> изменения в 202</w:t>
      </w:r>
      <w:r>
        <w:rPr>
          <w:sz w:val="28"/>
          <w:szCs w:val="28"/>
        </w:rPr>
        <w:t>3</w:t>
      </w:r>
      <w:r w:rsidRPr="00321EFD">
        <w:rPr>
          <w:sz w:val="28"/>
          <w:szCs w:val="28"/>
        </w:rPr>
        <w:t xml:space="preserve"> году (планируемых изменений в 202</w:t>
      </w:r>
      <w:r>
        <w:rPr>
          <w:sz w:val="28"/>
          <w:szCs w:val="28"/>
        </w:rPr>
        <w:t>4</w:t>
      </w:r>
      <w:r w:rsidRPr="00321EFD">
        <w:rPr>
          <w:sz w:val="28"/>
          <w:szCs w:val="28"/>
        </w:rPr>
        <w:t xml:space="preserve"> году) количества учреждений и численности работников</w:t>
      </w:r>
      <w:r>
        <w:rPr>
          <w:sz w:val="28"/>
          <w:szCs w:val="28"/>
        </w:rPr>
        <w:t>,</w:t>
      </w:r>
    </w:p>
    <w:p w14:paraId="1EA3E220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изменения типа учреждения в 2023 году </w:t>
      </w:r>
      <w:r w:rsidRPr="00321EFD">
        <w:rPr>
          <w:sz w:val="28"/>
          <w:szCs w:val="28"/>
        </w:rPr>
        <w:t>(планируемых изменений в 202</w:t>
      </w:r>
      <w:r>
        <w:rPr>
          <w:sz w:val="28"/>
          <w:szCs w:val="28"/>
        </w:rPr>
        <w:t>4</w:t>
      </w:r>
      <w:r w:rsidRPr="00321EFD">
        <w:rPr>
          <w:sz w:val="28"/>
          <w:szCs w:val="28"/>
        </w:rPr>
        <w:t xml:space="preserve"> году)</w:t>
      </w:r>
    </w:p>
    <w:p w14:paraId="102698F4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822168">
        <w:rPr>
          <w:sz w:val="28"/>
          <w:szCs w:val="28"/>
        </w:rPr>
        <w:t>Расчет объема бюджетных ассигнований осуществляется</w:t>
      </w:r>
      <w:r>
        <w:rPr>
          <w:sz w:val="28"/>
          <w:szCs w:val="28"/>
        </w:rPr>
        <w:t xml:space="preserve"> из расчета </w:t>
      </w:r>
      <w:r w:rsidRPr="00822168">
        <w:rPr>
          <w:sz w:val="28"/>
          <w:szCs w:val="28"/>
        </w:rPr>
        <w:t>бюджетных ассигнований</w:t>
      </w:r>
      <w:r>
        <w:rPr>
          <w:sz w:val="28"/>
          <w:szCs w:val="28"/>
        </w:rPr>
        <w:t xml:space="preserve"> 2023 года по состоянию на 01.10.2023 без учета расходов на текущий ремонт и расходов, приводящих к увеличению стоимости основных средств, в том числе</w:t>
      </w:r>
      <w:r w:rsidRPr="00822168">
        <w:rPr>
          <w:sz w:val="28"/>
          <w:szCs w:val="28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74AC8" w:rsidRPr="00822168" w14:paraId="63042081" w14:textId="77777777" w:rsidTr="007A2684">
        <w:tc>
          <w:tcPr>
            <w:tcW w:w="9571" w:type="dxa"/>
          </w:tcPr>
          <w:p w14:paraId="33C68C60" w14:textId="77777777" w:rsidR="00974AC8" w:rsidRPr="00822168" w:rsidRDefault="00974AC8" w:rsidP="007A2684">
            <w:pPr>
              <w:jc w:val="both"/>
              <w:rPr>
                <w:sz w:val="28"/>
                <w:szCs w:val="28"/>
              </w:rPr>
            </w:pPr>
            <w:r w:rsidRPr="00822168">
              <w:rPr>
                <w:sz w:val="28"/>
                <w:szCs w:val="28"/>
              </w:rPr>
              <w:t>- на оплату труда и страховых взносов в фонды работников муниципальных учреждений - по фонду оплаты труда на 202</w:t>
            </w:r>
            <w:r>
              <w:rPr>
                <w:sz w:val="28"/>
                <w:szCs w:val="28"/>
              </w:rPr>
              <w:t>3</w:t>
            </w:r>
            <w:r w:rsidRPr="00822168">
              <w:rPr>
                <w:sz w:val="28"/>
                <w:szCs w:val="28"/>
              </w:rPr>
              <w:t xml:space="preserve"> год с учетом повышения зарплаты в текущем году, в том числе МРОТ и установленных тарифов страховых взносов – коэффициент индексации – 1;</w:t>
            </w:r>
          </w:p>
        </w:tc>
      </w:tr>
      <w:tr w:rsidR="00974AC8" w:rsidRPr="00822168" w14:paraId="6A6F142F" w14:textId="77777777" w:rsidTr="007A2684">
        <w:tc>
          <w:tcPr>
            <w:tcW w:w="9571" w:type="dxa"/>
          </w:tcPr>
          <w:p w14:paraId="305FE8B4" w14:textId="77777777" w:rsidR="00974AC8" w:rsidRPr="00822168" w:rsidRDefault="00974AC8" w:rsidP="007A2684">
            <w:pPr>
              <w:jc w:val="both"/>
              <w:rPr>
                <w:i/>
                <w:sz w:val="28"/>
                <w:szCs w:val="28"/>
              </w:rPr>
            </w:pPr>
            <w:r w:rsidRPr="00822168">
              <w:rPr>
                <w:sz w:val="28"/>
                <w:szCs w:val="28"/>
              </w:rPr>
              <w:t>- на оплату договоров гражданско-правового характера лицам, не состоящим в штате принимается к расчету объем бюджетных ассигнований на оплату договоров</w:t>
            </w:r>
            <w:r w:rsidRPr="00822168">
              <w:rPr>
                <w:i/>
                <w:sz w:val="28"/>
                <w:szCs w:val="28"/>
              </w:rPr>
              <w:t>, но необходимо отметить, что порядок расчета объема не определен;</w:t>
            </w:r>
          </w:p>
        </w:tc>
      </w:tr>
      <w:tr w:rsidR="00974AC8" w:rsidRPr="00822168" w14:paraId="56CF322E" w14:textId="77777777" w:rsidTr="007A2684">
        <w:tc>
          <w:tcPr>
            <w:tcW w:w="9571" w:type="dxa"/>
          </w:tcPr>
          <w:p w14:paraId="42664443" w14:textId="77777777" w:rsidR="00974AC8" w:rsidRDefault="00974AC8" w:rsidP="007A2684">
            <w:pPr>
              <w:jc w:val="both"/>
              <w:rPr>
                <w:sz w:val="28"/>
                <w:szCs w:val="28"/>
              </w:rPr>
            </w:pPr>
            <w:r w:rsidRPr="00822168">
              <w:rPr>
                <w:sz w:val="28"/>
                <w:szCs w:val="28"/>
              </w:rPr>
              <w:t>- на оплату коммунальных услуг, твердого и печного топлива – фактические расходы на оплату ресурсов за 202</w:t>
            </w:r>
            <w:r>
              <w:rPr>
                <w:sz w:val="28"/>
                <w:szCs w:val="28"/>
              </w:rPr>
              <w:t>2</w:t>
            </w:r>
            <w:r w:rsidRPr="00822168">
              <w:rPr>
                <w:sz w:val="28"/>
                <w:szCs w:val="28"/>
              </w:rPr>
              <w:t xml:space="preserve"> год с применением среднегодового индекса изменения тарифов (цен) на ресурсы на 202</w:t>
            </w:r>
            <w:r>
              <w:rPr>
                <w:sz w:val="28"/>
                <w:szCs w:val="28"/>
              </w:rPr>
              <w:t>3</w:t>
            </w:r>
            <w:r w:rsidRPr="00822168">
              <w:rPr>
                <w:sz w:val="28"/>
                <w:szCs w:val="28"/>
              </w:rPr>
              <w:t xml:space="preserve"> год и плановый период, предоставляемый региональной службой по тарифам Кировской области</w:t>
            </w:r>
            <w:r>
              <w:rPr>
                <w:sz w:val="28"/>
                <w:szCs w:val="28"/>
              </w:rPr>
              <w:t xml:space="preserve"> (с учетом изменения занимаемой площади, вида топлива, используемого для теплоснабжения, смены ресурсоснабжающей организации)</w:t>
            </w:r>
            <w:r w:rsidRPr="00822168">
              <w:rPr>
                <w:sz w:val="28"/>
                <w:szCs w:val="28"/>
              </w:rPr>
              <w:t>;</w:t>
            </w:r>
          </w:p>
          <w:p w14:paraId="68559B79" w14:textId="77777777" w:rsidR="00974AC8" w:rsidRDefault="00974AC8" w:rsidP="007A2684">
            <w:pPr>
              <w:jc w:val="both"/>
              <w:rPr>
                <w:sz w:val="28"/>
                <w:szCs w:val="28"/>
              </w:rPr>
            </w:pPr>
          </w:p>
          <w:p w14:paraId="373A68B1" w14:textId="77777777" w:rsidR="00974AC8" w:rsidRPr="00822168" w:rsidRDefault="00974AC8" w:rsidP="007A2684">
            <w:pPr>
              <w:jc w:val="both"/>
              <w:rPr>
                <w:sz w:val="28"/>
                <w:szCs w:val="28"/>
              </w:rPr>
            </w:pPr>
            <w:r w:rsidRPr="00822168">
              <w:rPr>
                <w:sz w:val="28"/>
                <w:szCs w:val="28"/>
              </w:rPr>
              <w:t>Коэффициент индексации на 202</w:t>
            </w:r>
            <w:r>
              <w:rPr>
                <w:sz w:val="28"/>
                <w:szCs w:val="28"/>
              </w:rPr>
              <w:t>4</w:t>
            </w:r>
            <w:r w:rsidRPr="00822168">
              <w:rPr>
                <w:sz w:val="28"/>
                <w:szCs w:val="28"/>
              </w:rPr>
              <w:t xml:space="preserve"> год </w:t>
            </w:r>
            <w:r w:rsidRPr="00814A57">
              <w:rPr>
                <w:sz w:val="28"/>
                <w:szCs w:val="28"/>
              </w:rPr>
              <w:t xml:space="preserve">по электроэнергии – 1,04, тепловой энергии – 1,11, водоснабжение и водоотведение – 1,08, дрова – 1,45, уголь - </w:t>
            </w:r>
            <w:r w:rsidRPr="00814A57">
              <w:rPr>
                <w:sz w:val="28"/>
                <w:szCs w:val="28"/>
              </w:rPr>
              <w:lastRenderedPageBreak/>
              <w:t>1,047</w:t>
            </w:r>
          </w:p>
        </w:tc>
      </w:tr>
      <w:tr w:rsidR="00974AC8" w:rsidRPr="00822168" w14:paraId="4ED5127D" w14:textId="77777777" w:rsidTr="007A2684">
        <w:tc>
          <w:tcPr>
            <w:tcW w:w="9571" w:type="dxa"/>
          </w:tcPr>
          <w:p w14:paraId="65C4ED6B" w14:textId="77777777" w:rsidR="00974AC8" w:rsidRPr="00822168" w:rsidRDefault="00974AC8" w:rsidP="007A2684">
            <w:pPr>
              <w:jc w:val="both"/>
              <w:rPr>
                <w:sz w:val="28"/>
                <w:szCs w:val="28"/>
              </w:rPr>
            </w:pPr>
            <w:r w:rsidRPr="00822168">
              <w:rPr>
                <w:sz w:val="28"/>
                <w:szCs w:val="28"/>
              </w:rPr>
              <w:lastRenderedPageBreak/>
              <w:t>- на осуществление дорожной деятельности – из расчета в плановом периоде объемов поступлений, формирующих дорожный фонд района</w:t>
            </w:r>
          </w:p>
        </w:tc>
      </w:tr>
      <w:tr w:rsidR="00974AC8" w:rsidRPr="00822168" w14:paraId="474B4B89" w14:textId="77777777" w:rsidTr="007A2684">
        <w:tc>
          <w:tcPr>
            <w:tcW w:w="9571" w:type="dxa"/>
          </w:tcPr>
          <w:p w14:paraId="5F331F79" w14:textId="77777777" w:rsidR="00974AC8" w:rsidRPr="00822168" w:rsidRDefault="00974AC8" w:rsidP="007A2684">
            <w:pPr>
              <w:jc w:val="both"/>
              <w:rPr>
                <w:sz w:val="28"/>
                <w:szCs w:val="28"/>
              </w:rPr>
            </w:pPr>
            <w:r w:rsidRPr="00822168">
              <w:rPr>
                <w:sz w:val="28"/>
                <w:szCs w:val="28"/>
              </w:rPr>
              <w:t>- обслуживание муниципального долга – из расчета прогнозируемого объема муниципального долга Малмыжского района на начало года, графика гашения действующих долговых обязательств, прогноза привлечения кредитов и займов</w:t>
            </w:r>
          </w:p>
        </w:tc>
      </w:tr>
      <w:tr w:rsidR="00974AC8" w:rsidRPr="00822168" w14:paraId="6E3BC875" w14:textId="77777777" w:rsidTr="007A2684">
        <w:tc>
          <w:tcPr>
            <w:tcW w:w="9571" w:type="dxa"/>
          </w:tcPr>
          <w:p w14:paraId="2E9D93CC" w14:textId="77777777" w:rsidR="00974AC8" w:rsidRPr="00822168" w:rsidRDefault="00974AC8" w:rsidP="007A2684">
            <w:pPr>
              <w:jc w:val="both"/>
              <w:rPr>
                <w:sz w:val="28"/>
                <w:szCs w:val="28"/>
              </w:rPr>
            </w:pPr>
            <w:r w:rsidRPr="00822168">
              <w:rPr>
                <w:sz w:val="28"/>
                <w:szCs w:val="28"/>
              </w:rPr>
              <w:t>- на предоставление субсидий юридическим лицам, ИП, физическим лицам, производителям товаров, работ и услуг, связанных с осуществлением перевозок пассажиров автомобильным транспортом на пригородных внутримуниципальных маршрутах – определяется ГРБС</w:t>
            </w:r>
          </w:p>
        </w:tc>
      </w:tr>
      <w:tr w:rsidR="00974AC8" w:rsidRPr="00822168" w14:paraId="6155AC1F" w14:textId="77777777" w:rsidTr="007A2684">
        <w:tc>
          <w:tcPr>
            <w:tcW w:w="9571" w:type="dxa"/>
          </w:tcPr>
          <w:p w14:paraId="0686180F" w14:textId="77777777" w:rsidR="00974AC8" w:rsidRPr="00822168" w:rsidRDefault="00974AC8" w:rsidP="007A2684">
            <w:pPr>
              <w:jc w:val="both"/>
              <w:rPr>
                <w:sz w:val="28"/>
                <w:szCs w:val="28"/>
              </w:rPr>
            </w:pPr>
            <w:r w:rsidRPr="00822168">
              <w:rPr>
                <w:sz w:val="28"/>
                <w:szCs w:val="28"/>
              </w:rPr>
              <w:t>- на осуществление бюджетных инвестиций в объекты муниципальной собственности – определяется в соответствии с решениями администрации о подготовке и реализации бюджетных инвестиций с учетом заключенных договоров</w:t>
            </w:r>
          </w:p>
        </w:tc>
      </w:tr>
      <w:tr w:rsidR="00974AC8" w:rsidRPr="00822168" w14:paraId="0D825836" w14:textId="77777777" w:rsidTr="007A2684">
        <w:tc>
          <w:tcPr>
            <w:tcW w:w="9571" w:type="dxa"/>
          </w:tcPr>
          <w:p w14:paraId="2EB915B4" w14:textId="77777777" w:rsidR="00974AC8" w:rsidRPr="00822168" w:rsidRDefault="00974AC8" w:rsidP="007A2684">
            <w:pPr>
              <w:jc w:val="both"/>
              <w:rPr>
                <w:sz w:val="28"/>
                <w:szCs w:val="28"/>
              </w:rPr>
            </w:pPr>
            <w:r w:rsidRPr="00822168">
              <w:rPr>
                <w:sz w:val="28"/>
                <w:szCs w:val="28"/>
              </w:rPr>
              <w:t>- предоставление МБТ – определяется в соответствии с порядками (методиками) распределения МБТ</w:t>
            </w:r>
          </w:p>
        </w:tc>
      </w:tr>
      <w:tr w:rsidR="00974AC8" w:rsidRPr="00822168" w14:paraId="0537AB18" w14:textId="77777777" w:rsidTr="007A2684">
        <w:tc>
          <w:tcPr>
            <w:tcW w:w="9571" w:type="dxa"/>
          </w:tcPr>
          <w:p w14:paraId="5C7EBD79" w14:textId="77777777" w:rsidR="00974AC8" w:rsidRPr="00822168" w:rsidRDefault="00974AC8" w:rsidP="007A2684">
            <w:pPr>
              <w:jc w:val="both"/>
              <w:rPr>
                <w:sz w:val="28"/>
                <w:szCs w:val="28"/>
              </w:rPr>
            </w:pPr>
            <w:r w:rsidRPr="00822168">
              <w:rPr>
                <w:sz w:val="28"/>
                <w:szCs w:val="28"/>
              </w:rPr>
              <w:t>- расходы по иным направлениям – определяется ГРБС</w:t>
            </w:r>
          </w:p>
        </w:tc>
      </w:tr>
    </w:tbl>
    <w:p w14:paraId="43AB6CEB" w14:textId="77777777" w:rsidR="00974AC8" w:rsidRPr="00814A57" w:rsidRDefault="00974AC8" w:rsidP="00974AC8">
      <w:pPr>
        <w:ind w:firstLine="708"/>
        <w:jc w:val="both"/>
        <w:rPr>
          <w:sz w:val="28"/>
          <w:szCs w:val="28"/>
        </w:rPr>
      </w:pPr>
      <w:r w:rsidRPr="00814A57">
        <w:rPr>
          <w:sz w:val="28"/>
          <w:szCs w:val="28"/>
        </w:rPr>
        <w:t>Коэффициент индексации материальных затрат на 2024 год – 1.</w:t>
      </w:r>
    </w:p>
    <w:p w14:paraId="227E4BDD" w14:textId="77777777" w:rsidR="00974AC8" w:rsidRPr="00E775E9" w:rsidRDefault="00974AC8" w:rsidP="00974AC8">
      <w:pPr>
        <w:ind w:firstLine="708"/>
        <w:jc w:val="both"/>
        <w:rPr>
          <w:sz w:val="28"/>
          <w:szCs w:val="28"/>
        </w:rPr>
      </w:pPr>
      <w:r w:rsidRPr="00E775E9">
        <w:rPr>
          <w:sz w:val="28"/>
          <w:szCs w:val="28"/>
        </w:rPr>
        <w:t>Расчетные листы ГРБС представлены – 01-04.09.2023, в том числе по оплате труда и отчислениям во внебюджетные фонды, по оплате коммунальных расходов, услуг связи, пожарной и вневедомственной охране, программного обеспечения, аренды имущества, ГСМ, бумаги, бланочной продукции, иных бюджетных ассигнований в части уплаты налогов и сборов, предоставления субсидий и т.д. Заполнение произведено в соответствии с Методикой.</w:t>
      </w:r>
    </w:p>
    <w:p w14:paraId="6231249D" w14:textId="77777777" w:rsidR="00974AC8" w:rsidRPr="00B87605" w:rsidRDefault="00974AC8" w:rsidP="00974AC8">
      <w:pPr>
        <w:ind w:firstLine="708"/>
        <w:jc w:val="both"/>
        <w:rPr>
          <w:b/>
          <w:i/>
          <w:sz w:val="28"/>
          <w:szCs w:val="28"/>
        </w:rPr>
      </w:pPr>
      <w:r w:rsidRPr="00B87605">
        <w:rPr>
          <w:b/>
          <w:i/>
          <w:sz w:val="28"/>
          <w:szCs w:val="28"/>
        </w:rPr>
        <w:t>Экспертизой установлено, что объемы бюджетных ассигнований на обеспечение выполнения функций ОМС Малмыжского района рассчитаны по каждому органу с учетом финансового норматива, установленного Правительством Кировской области, и в основном соответствует нормативам, утвержденным постановлением администрации от 13.11.2023 №866. Не соответствуют нормативу плановые показатели по администрации Малмыжского района – ниже на 1020 тыс. рублей.</w:t>
      </w:r>
    </w:p>
    <w:p w14:paraId="1256983E" w14:textId="77777777" w:rsidR="00974AC8" w:rsidRPr="00134922" w:rsidRDefault="00974AC8" w:rsidP="00974AC8">
      <w:pPr>
        <w:ind w:firstLine="708"/>
        <w:jc w:val="both"/>
        <w:rPr>
          <w:sz w:val="28"/>
          <w:szCs w:val="28"/>
        </w:rPr>
      </w:pPr>
      <w:r w:rsidRPr="00134922">
        <w:rPr>
          <w:sz w:val="28"/>
          <w:szCs w:val="28"/>
        </w:rPr>
        <w:t>Пунктом 24.1 Проекта бюджета на 2020-2022 годы установлено требование о запрете получателям бюджетных средств муниципального образования Малмыжский муниципальный район предусматривать авансирование работ по текущему и капитальному ремонту, реконструкции и строительству.</w:t>
      </w:r>
    </w:p>
    <w:p w14:paraId="1F1B4A02" w14:textId="77777777" w:rsidR="00974AC8" w:rsidRDefault="00974AC8" w:rsidP="00974AC8">
      <w:pPr>
        <w:spacing w:after="120"/>
        <w:ind w:firstLine="709"/>
        <w:jc w:val="both"/>
        <w:rPr>
          <w:sz w:val="28"/>
          <w:szCs w:val="28"/>
        </w:rPr>
      </w:pPr>
      <w:r w:rsidRPr="00134922">
        <w:rPr>
          <w:sz w:val="28"/>
          <w:szCs w:val="28"/>
        </w:rPr>
        <w:t>Контроль за соблюдением данного требования возлагается на финансовое управление администрации Малмыжского района, которое не должно осуществлять санкционирование оплаты денежных обязательств (расходов) по муниципальным контрактам (договорам), заключенным с нарушением указанного положения (п.24.2. Проекта бюджета).</w:t>
      </w:r>
    </w:p>
    <w:p w14:paraId="74F2ED24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Общий о</w:t>
      </w:r>
      <w:r w:rsidRPr="00E5219B">
        <w:rPr>
          <w:sz w:val="28"/>
          <w:szCs w:val="28"/>
        </w:rPr>
        <w:t xml:space="preserve">бъем расходов бюджета </w:t>
      </w:r>
      <w:r>
        <w:rPr>
          <w:sz w:val="28"/>
          <w:szCs w:val="28"/>
        </w:rPr>
        <w:t xml:space="preserve">Малмыжского </w:t>
      </w:r>
      <w:r w:rsidRPr="00E5219B">
        <w:rPr>
          <w:sz w:val="28"/>
          <w:szCs w:val="28"/>
        </w:rPr>
        <w:t>района на 20</w:t>
      </w:r>
      <w:r>
        <w:rPr>
          <w:sz w:val="28"/>
          <w:szCs w:val="28"/>
        </w:rPr>
        <w:t>24</w:t>
      </w:r>
      <w:r w:rsidRPr="00E5219B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Проекту бюджета составит 677528,68 тыс. руб., что ниже оценки 2023 года на 190692,7 тыс. рублей или на 22%, но выше отчетного 2022 года на 74856,46 тыс. рублей или на 12,4%.</w:t>
      </w:r>
    </w:p>
    <w:p w14:paraId="268063AF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2025 году расходы вырастут на 9,2%, в 2026 году снизятся на 23%, что связано,</w:t>
      </w:r>
      <w:r w:rsidRPr="00A526F0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A526F0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изменением уровня безвозмездных поступлений из бюджета Кировской области.</w:t>
      </w:r>
    </w:p>
    <w:p w14:paraId="267CEFBE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E85D21">
        <w:rPr>
          <w:sz w:val="28"/>
          <w:szCs w:val="28"/>
        </w:rPr>
        <w:t xml:space="preserve">Постановлением администрации Малмыжского района от </w:t>
      </w:r>
      <w:r>
        <w:rPr>
          <w:sz w:val="28"/>
          <w:szCs w:val="28"/>
        </w:rPr>
        <w:t>06.09</w:t>
      </w:r>
      <w:r w:rsidRPr="00E85D2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85D21">
        <w:rPr>
          <w:sz w:val="28"/>
          <w:szCs w:val="28"/>
        </w:rPr>
        <w:t xml:space="preserve"> №7</w:t>
      </w:r>
      <w:r>
        <w:rPr>
          <w:sz w:val="28"/>
          <w:szCs w:val="28"/>
        </w:rPr>
        <w:t>07</w:t>
      </w:r>
      <w:r w:rsidRPr="00E85D21">
        <w:rPr>
          <w:sz w:val="28"/>
          <w:szCs w:val="28"/>
        </w:rPr>
        <w:t xml:space="preserve"> утвержден перечень муниципальных программ в состав, которого включено 16 муниципальных программ</w:t>
      </w:r>
      <w:r>
        <w:rPr>
          <w:sz w:val="28"/>
          <w:szCs w:val="28"/>
        </w:rPr>
        <w:t>, которые утверждаются постановлением администрации с действием их с 2024 по 2028 годы.</w:t>
      </w:r>
    </w:p>
    <w:p w14:paraId="22060439" w14:textId="77777777" w:rsidR="00974AC8" w:rsidRPr="00497C89" w:rsidRDefault="00974AC8" w:rsidP="00974AC8">
      <w:pPr>
        <w:ind w:firstLine="708"/>
        <w:jc w:val="both"/>
        <w:rPr>
          <w:sz w:val="28"/>
          <w:szCs w:val="28"/>
        </w:rPr>
      </w:pPr>
      <w:r w:rsidRPr="00497C89">
        <w:rPr>
          <w:sz w:val="28"/>
          <w:szCs w:val="28"/>
        </w:rPr>
        <w:t>Необходимо отметить, что наименования муниципальных программ в целевых статьях в Проекте бюджета на 2024-2026 годы не в полной мере соответствуют наименованиям в представленных Проектах муниципальных программ.</w:t>
      </w:r>
    </w:p>
    <w:p w14:paraId="5BDCBB06" w14:textId="77777777" w:rsidR="00974AC8" w:rsidRDefault="00974AC8" w:rsidP="00974A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D21">
        <w:rPr>
          <w:sz w:val="28"/>
          <w:szCs w:val="28"/>
        </w:rPr>
        <w:t>Проект бюджета на 202</w:t>
      </w:r>
      <w:r>
        <w:rPr>
          <w:sz w:val="28"/>
          <w:szCs w:val="28"/>
        </w:rPr>
        <w:t>4</w:t>
      </w:r>
      <w:r w:rsidRPr="00E85D21">
        <w:rPr>
          <w:sz w:val="28"/>
          <w:szCs w:val="28"/>
        </w:rPr>
        <w:t xml:space="preserve"> год</w:t>
      </w:r>
      <w:r w:rsidRPr="00F34AB8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сформирован в рамках</w:t>
      </w:r>
      <w:r w:rsidRPr="00F34AB8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Pr="00F34AB8">
        <w:rPr>
          <w:sz w:val="28"/>
          <w:szCs w:val="28"/>
        </w:rPr>
        <w:t xml:space="preserve"> муниципальных программ</w:t>
      </w:r>
      <w:r>
        <w:rPr>
          <w:sz w:val="28"/>
          <w:szCs w:val="28"/>
        </w:rPr>
        <w:t xml:space="preserve"> с о</w:t>
      </w:r>
      <w:r w:rsidRPr="00F34AB8">
        <w:rPr>
          <w:sz w:val="28"/>
          <w:szCs w:val="28"/>
        </w:rPr>
        <w:t>бъем</w:t>
      </w:r>
      <w:r>
        <w:rPr>
          <w:sz w:val="28"/>
          <w:szCs w:val="28"/>
        </w:rPr>
        <w:t>ом</w:t>
      </w:r>
      <w:r w:rsidRPr="00F34AB8">
        <w:rPr>
          <w:sz w:val="28"/>
          <w:szCs w:val="28"/>
        </w:rPr>
        <w:t xml:space="preserve"> бюджетных ассигнований </w:t>
      </w:r>
      <w:r>
        <w:rPr>
          <w:sz w:val="28"/>
          <w:szCs w:val="28"/>
        </w:rPr>
        <w:t>в размере 675575,38 тыс. рублей, что составляет 99,7% расходной части бюджета района</w:t>
      </w:r>
      <w:r w:rsidRPr="00F34AB8">
        <w:rPr>
          <w:sz w:val="28"/>
          <w:szCs w:val="28"/>
        </w:rPr>
        <w:t>.</w:t>
      </w:r>
    </w:p>
    <w:p w14:paraId="3DFFB77C" w14:textId="77777777" w:rsidR="00974AC8" w:rsidRPr="00F34AB8" w:rsidRDefault="00974AC8" w:rsidP="00974A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 программного формата предусмотрены бюджетные ассигнования на обеспечение деятельности районной Думы и Контрольно-счетной комиссии Малмыжского района в размере 1953,3 тыс. рублей.</w:t>
      </w:r>
    </w:p>
    <w:p w14:paraId="162EF5E1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EB5941">
        <w:rPr>
          <w:sz w:val="28"/>
          <w:szCs w:val="28"/>
        </w:rPr>
        <w:t>Ресурсное обеспечение муниципальной программы «Энергоэффективность и развитие энергетики муниципального образования Малмыжский муниципальный район Кировской области» из бюджета Малмыжского района на 202</w:t>
      </w:r>
      <w:r>
        <w:rPr>
          <w:sz w:val="28"/>
          <w:szCs w:val="28"/>
        </w:rPr>
        <w:t>4</w:t>
      </w:r>
      <w:r w:rsidRPr="00EB5941">
        <w:rPr>
          <w:sz w:val="28"/>
          <w:szCs w:val="28"/>
        </w:rPr>
        <w:t xml:space="preserve"> год и плановый период не планируется.</w:t>
      </w:r>
    </w:p>
    <w:p w14:paraId="229B6672" w14:textId="77777777" w:rsidR="00974AC8" w:rsidRPr="00587BB7" w:rsidRDefault="00974AC8" w:rsidP="00974AC8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реализации муниципальных программ муниципального образования Малмыжский муниципальный район за период с 2021 – 2026 </w:t>
      </w:r>
      <w:r w:rsidRPr="00587BB7">
        <w:rPr>
          <w:b/>
          <w:sz w:val="28"/>
          <w:szCs w:val="28"/>
        </w:rPr>
        <w:t>годы (тыс.руб.)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79"/>
        <w:gridCol w:w="767"/>
        <w:gridCol w:w="583"/>
        <w:gridCol w:w="767"/>
        <w:gridCol w:w="583"/>
        <w:gridCol w:w="766"/>
        <w:gridCol w:w="582"/>
        <w:gridCol w:w="766"/>
        <w:gridCol w:w="582"/>
        <w:gridCol w:w="766"/>
        <w:gridCol w:w="582"/>
        <w:gridCol w:w="766"/>
        <w:gridCol w:w="582"/>
      </w:tblGrid>
      <w:tr w:rsidR="00974AC8" w:rsidRPr="00D768B4" w14:paraId="5D56DCA9" w14:textId="77777777" w:rsidTr="007A2684">
        <w:tc>
          <w:tcPr>
            <w:tcW w:w="1489" w:type="dxa"/>
            <w:vMerge w:val="restart"/>
          </w:tcPr>
          <w:p w14:paraId="3EB5F59C" w14:textId="77777777" w:rsidR="00974AC8" w:rsidRPr="00D768B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68B4"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358" w:type="dxa"/>
            <w:gridSpan w:val="2"/>
          </w:tcPr>
          <w:p w14:paraId="659C4579" w14:textId="77777777" w:rsidR="00974AC8" w:rsidRPr="00D768B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68B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  <w:r w:rsidRPr="00D768B4">
              <w:rPr>
                <w:b/>
                <w:sz w:val="20"/>
                <w:szCs w:val="20"/>
              </w:rPr>
              <w:t xml:space="preserve"> год </w:t>
            </w:r>
          </w:p>
          <w:p w14:paraId="37223110" w14:textId="77777777" w:rsidR="00974AC8" w:rsidRPr="00D768B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68B4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отчет)</w:t>
            </w:r>
          </w:p>
        </w:tc>
        <w:tc>
          <w:tcPr>
            <w:tcW w:w="1292" w:type="dxa"/>
            <w:gridSpan w:val="2"/>
          </w:tcPr>
          <w:p w14:paraId="35C10130" w14:textId="77777777" w:rsidR="00974AC8" w:rsidRPr="00D768B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68B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  <w:r w:rsidRPr="00D768B4">
              <w:rPr>
                <w:b/>
                <w:sz w:val="20"/>
                <w:szCs w:val="20"/>
              </w:rPr>
              <w:t xml:space="preserve"> год </w:t>
            </w:r>
          </w:p>
          <w:p w14:paraId="48576820" w14:textId="77777777" w:rsidR="00974AC8" w:rsidRPr="00D768B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68B4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отчет)</w:t>
            </w:r>
          </w:p>
        </w:tc>
        <w:tc>
          <w:tcPr>
            <w:tcW w:w="1358" w:type="dxa"/>
            <w:gridSpan w:val="2"/>
          </w:tcPr>
          <w:p w14:paraId="5C427DB9" w14:textId="77777777" w:rsidR="00974AC8" w:rsidRPr="00D768B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Pr="00D768B4">
              <w:rPr>
                <w:b/>
                <w:sz w:val="20"/>
                <w:szCs w:val="20"/>
              </w:rPr>
              <w:t xml:space="preserve"> год</w:t>
            </w:r>
            <w:r>
              <w:rPr>
                <w:b/>
                <w:sz w:val="20"/>
                <w:szCs w:val="20"/>
              </w:rPr>
              <w:t xml:space="preserve"> (оцека)</w:t>
            </w:r>
          </w:p>
        </w:tc>
        <w:tc>
          <w:tcPr>
            <w:tcW w:w="1358" w:type="dxa"/>
            <w:gridSpan w:val="2"/>
          </w:tcPr>
          <w:p w14:paraId="7DDE03D6" w14:textId="77777777" w:rsidR="00974AC8" w:rsidRPr="00D768B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68B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  <w:r w:rsidRPr="00D768B4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58" w:type="dxa"/>
            <w:gridSpan w:val="2"/>
          </w:tcPr>
          <w:p w14:paraId="49461C95" w14:textId="77777777" w:rsidR="00974AC8" w:rsidRPr="00D768B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D768B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25</w:t>
            </w:r>
            <w:r w:rsidRPr="00D768B4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58" w:type="dxa"/>
            <w:gridSpan w:val="2"/>
          </w:tcPr>
          <w:p w14:paraId="21C35314" w14:textId="77777777" w:rsidR="00974AC8" w:rsidRPr="00D768B4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</w:tr>
      <w:tr w:rsidR="00974AC8" w:rsidRPr="009B1FD9" w14:paraId="4AF20048" w14:textId="77777777" w:rsidTr="007A2684">
        <w:tc>
          <w:tcPr>
            <w:tcW w:w="1489" w:type="dxa"/>
            <w:vMerge/>
          </w:tcPr>
          <w:p w14:paraId="685C3AA6" w14:textId="77777777" w:rsidR="00974AC8" w:rsidRPr="0024554C" w:rsidRDefault="00974AC8" w:rsidP="007A26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3542EACA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Сумма</w:t>
            </w:r>
          </w:p>
        </w:tc>
        <w:tc>
          <w:tcPr>
            <w:tcW w:w="586" w:type="dxa"/>
          </w:tcPr>
          <w:p w14:paraId="63362438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Уд.вес %</w:t>
            </w:r>
          </w:p>
        </w:tc>
        <w:tc>
          <w:tcPr>
            <w:tcW w:w="706" w:type="dxa"/>
          </w:tcPr>
          <w:p w14:paraId="2F185435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Сумма</w:t>
            </w:r>
          </w:p>
        </w:tc>
        <w:tc>
          <w:tcPr>
            <w:tcW w:w="586" w:type="dxa"/>
          </w:tcPr>
          <w:p w14:paraId="53634341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Уд.вес %</w:t>
            </w:r>
          </w:p>
        </w:tc>
        <w:tc>
          <w:tcPr>
            <w:tcW w:w="772" w:type="dxa"/>
          </w:tcPr>
          <w:p w14:paraId="2217F1D4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Сумма</w:t>
            </w:r>
          </w:p>
        </w:tc>
        <w:tc>
          <w:tcPr>
            <w:tcW w:w="586" w:type="dxa"/>
          </w:tcPr>
          <w:p w14:paraId="0BA503FF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Уд.вес %</w:t>
            </w:r>
          </w:p>
        </w:tc>
        <w:tc>
          <w:tcPr>
            <w:tcW w:w="772" w:type="dxa"/>
          </w:tcPr>
          <w:p w14:paraId="54970708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Сумма</w:t>
            </w:r>
          </w:p>
        </w:tc>
        <w:tc>
          <w:tcPr>
            <w:tcW w:w="586" w:type="dxa"/>
          </w:tcPr>
          <w:p w14:paraId="40F59CFE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Уд.вес %</w:t>
            </w:r>
          </w:p>
        </w:tc>
        <w:tc>
          <w:tcPr>
            <w:tcW w:w="772" w:type="dxa"/>
          </w:tcPr>
          <w:p w14:paraId="29948302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Сумма</w:t>
            </w:r>
          </w:p>
        </w:tc>
        <w:tc>
          <w:tcPr>
            <w:tcW w:w="586" w:type="dxa"/>
          </w:tcPr>
          <w:p w14:paraId="4172A92F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Уд.вес %</w:t>
            </w:r>
          </w:p>
        </w:tc>
        <w:tc>
          <w:tcPr>
            <w:tcW w:w="772" w:type="dxa"/>
          </w:tcPr>
          <w:p w14:paraId="66D15886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</w:p>
        </w:tc>
        <w:tc>
          <w:tcPr>
            <w:tcW w:w="586" w:type="dxa"/>
          </w:tcPr>
          <w:p w14:paraId="083DEE77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Уд.вес %</w:t>
            </w:r>
          </w:p>
        </w:tc>
      </w:tr>
      <w:tr w:rsidR="00974AC8" w:rsidRPr="009B1FD9" w14:paraId="649491B1" w14:textId="77777777" w:rsidTr="007A2684">
        <w:tc>
          <w:tcPr>
            <w:tcW w:w="1489" w:type="dxa"/>
          </w:tcPr>
          <w:p w14:paraId="410194B6" w14:textId="77777777" w:rsidR="00974AC8" w:rsidRPr="003652C0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 w:rsidRPr="003652C0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72" w:type="dxa"/>
          </w:tcPr>
          <w:p w14:paraId="74B2D9B0" w14:textId="77777777" w:rsidR="00974AC8" w:rsidRPr="001078FC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542783</w:t>
            </w:r>
          </w:p>
        </w:tc>
        <w:tc>
          <w:tcPr>
            <w:tcW w:w="586" w:type="dxa"/>
          </w:tcPr>
          <w:p w14:paraId="0C563166" w14:textId="77777777" w:rsidR="00974AC8" w:rsidRPr="001078FC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6" w:type="dxa"/>
          </w:tcPr>
          <w:p w14:paraId="61B1BE4A" w14:textId="77777777" w:rsidR="00974AC8" w:rsidRPr="001078FC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601217,22</w:t>
            </w:r>
          </w:p>
        </w:tc>
        <w:tc>
          <w:tcPr>
            <w:tcW w:w="586" w:type="dxa"/>
          </w:tcPr>
          <w:p w14:paraId="7ADE0B79" w14:textId="77777777" w:rsidR="00974AC8" w:rsidRPr="001078FC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72" w:type="dxa"/>
          </w:tcPr>
          <w:p w14:paraId="336B250F" w14:textId="77777777" w:rsidR="00974AC8" w:rsidRPr="001078FC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825676,02</w:t>
            </w:r>
          </w:p>
        </w:tc>
        <w:tc>
          <w:tcPr>
            <w:tcW w:w="586" w:type="dxa"/>
          </w:tcPr>
          <w:p w14:paraId="30796CEB" w14:textId="77777777" w:rsidR="00974AC8" w:rsidRPr="001078FC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72" w:type="dxa"/>
          </w:tcPr>
          <w:p w14:paraId="3D543D40" w14:textId="77777777" w:rsidR="00974AC8" w:rsidRPr="002F5BE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675575,39</w:t>
            </w:r>
          </w:p>
        </w:tc>
        <w:tc>
          <w:tcPr>
            <w:tcW w:w="586" w:type="dxa"/>
          </w:tcPr>
          <w:p w14:paraId="63BE9DD5" w14:textId="77777777" w:rsidR="00974AC8" w:rsidRPr="002F5BE6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72" w:type="dxa"/>
          </w:tcPr>
          <w:p w14:paraId="22B9EF90" w14:textId="77777777" w:rsidR="00974AC8" w:rsidRPr="00FC6A9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737804,69</w:t>
            </w:r>
          </w:p>
        </w:tc>
        <w:tc>
          <w:tcPr>
            <w:tcW w:w="586" w:type="dxa"/>
          </w:tcPr>
          <w:p w14:paraId="52283277" w14:textId="77777777" w:rsidR="00974AC8" w:rsidRPr="00FC6A9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72" w:type="dxa"/>
          </w:tcPr>
          <w:p w14:paraId="6B24E02F" w14:textId="77777777" w:rsidR="00974AC8" w:rsidRPr="008672D2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641782,58</w:t>
            </w:r>
          </w:p>
        </w:tc>
        <w:tc>
          <w:tcPr>
            <w:tcW w:w="586" w:type="dxa"/>
          </w:tcPr>
          <w:p w14:paraId="00B96CEE" w14:textId="77777777" w:rsidR="00974AC8" w:rsidRPr="008672D2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74AC8" w:rsidRPr="009B1FD9" w14:paraId="07B054FE" w14:textId="77777777" w:rsidTr="007A2684">
        <w:tc>
          <w:tcPr>
            <w:tcW w:w="1489" w:type="dxa"/>
          </w:tcPr>
          <w:p w14:paraId="32A62C16" w14:textId="77777777" w:rsidR="00974AC8" w:rsidRPr="003652C0" w:rsidRDefault="00974AC8" w:rsidP="007A268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Развитие образования в Малмыжском районе</w:t>
            </w:r>
          </w:p>
        </w:tc>
        <w:tc>
          <w:tcPr>
            <w:tcW w:w="772" w:type="dxa"/>
          </w:tcPr>
          <w:p w14:paraId="2BF625CE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343427,29</w:t>
            </w:r>
          </w:p>
        </w:tc>
        <w:tc>
          <w:tcPr>
            <w:tcW w:w="586" w:type="dxa"/>
          </w:tcPr>
          <w:p w14:paraId="1D151333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6D59EE">
              <w:rPr>
                <w:b/>
                <w:sz w:val="20"/>
                <w:szCs w:val="20"/>
              </w:rPr>
              <w:t>63,3</w:t>
            </w:r>
          </w:p>
        </w:tc>
        <w:tc>
          <w:tcPr>
            <w:tcW w:w="706" w:type="dxa"/>
          </w:tcPr>
          <w:p w14:paraId="4C8E4A51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393861,08</w:t>
            </w:r>
          </w:p>
        </w:tc>
        <w:tc>
          <w:tcPr>
            <w:tcW w:w="586" w:type="dxa"/>
          </w:tcPr>
          <w:p w14:paraId="09C5E783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65,5</w:t>
            </w:r>
          </w:p>
        </w:tc>
        <w:tc>
          <w:tcPr>
            <w:tcW w:w="772" w:type="dxa"/>
          </w:tcPr>
          <w:p w14:paraId="084F3727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407581,24</w:t>
            </w:r>
          </w:p>
        </w:tc>
        <w:tc>
          <w:tcPr>
            <w:tcW w:w="586" w:type="dxa"/>
          </w:tcPr>
          <w:p w14:paraId="62038D3C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49,4</w:t>
            </w:r>
          </w:p>
        </w:tc>
        <w:tc>
          <w:tcPr>
            <w:tcW w:w="772" w:type="dxa"/>
          </w:tcPr>
          <w:p w14:paraId="3D4E2E3C" w14:textId="77777777" w:rsidR="00974AC8" w:rsidRPr="002F5BE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388057,36</w:t>
            </w:r>
          </w:p>
        </w:tc>
        <w:tc>
          <w:tcPr>
            <w:tcW w:w="586" w:type="dxa"/>
          </w:tcPr>
          <w:p w14:paraId="7B507BCD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772" w:type="dxa"/>
          </w:tcPr>
          <w:p w14:paraId="59AA56AA" w14:textId="77777777" w:rsidR="00974AC8" w:rsidRPr="00FC6A9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398394,39</w:t>
            </w:r>
          </w:p>
        </w:tc>
        <w:tc>
          <w:tcPr>
            <w:tcW w:w="586" w:type="dxa"/>
          </w:tcPr>
          <w:p w14:paraId="76CBA6E0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72" w:type="dxa"/>
          </w:tcPr>
          <w:p w14:paraId="7DCDC786" w14:textId="77777777" w:rsidR="00974AC8" w:rsidRPr="008672D2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403307,1</w:t>
            </w:r>
          </w:p>
        </w:tc>
        <w:tc>
          <w:tcPr>
            <w:tcW w:w="586" w:type="dxa"/>
          </w:tcPr>
          <w:p w14:paraId="5A6C4C1A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 w:rsidRPr="006D59EE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2,8</w:t>
            </w:r>
          </w:p>
        </w:tc>
      </w:tr>
      <w:tr w:rsidR="00974AC8" w:rsidRPr="009B1FD9" w14:paraId="48DCEAD0" w14:textId="77777777" w:rsidTr="007A2684">
        <w:tc>
          <w:tcPr>
            <w:tcW w:w="1489" w:type="dxa"/>
          </w:tcPr>
          <w:p w14:paraId="12B95C0F" w14:textId="77777777" w:rsidR="00974AC8" w:rsidRPr="003652C0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Развитие культуры в Малмыжском районе</w:t>
            </w:r>
          </w:p>
        </w:tc>
        <w:tc>
          <w:tcPr>
            <w:tcW w:w="772" w:type="dxa"/>
          </w:tcPr>
          <w:p w14:paraId="6C0D5F5F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67624,36</w:t>
            </w:r>
          </w:p>
        </w:tc>
        <w:tc>
          <w:tcPr>
            <w:tcW w:w="586" w:type="dxa"/>
          </w:tcPr>
          <w:p w14:paraId="5810BAFE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706" w:type="dxa"/>
          </w:tcPr>
          <w:p w14:paraId="14E2894E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62498,82</w:t>
            </w:r>
          </w:p>
        </w:tc>
        <w:tc>
          <w:tcPr>
            <w:tcW w:w="586" w:type="dxa"/>
          </w:tcPr>
          <w:p w14:paraId="51BA1F72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10,4</w:t>
            </w:r>
          </w:p>
        </w:tc>
        <w:tc>
          <w:tcPr>
            <w:tcW w:w="772" w:type="dxa"/>
          </w:tcPr>
          <w:p w14:paraId="6C553566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102684,05</w:t>
            </w:r>
          </w:p>
        </w:tc>
        <w:tc>
          <w:tcPr>
            <w:tcW w:w="586" w:type="dxa"/>
          </w:tcPr>
          <w:p w14:paraId="1BEE73DB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772" w:type="dxa"/>
          </w:tcPr>
          <w:p w14:paraId="25DF5E52" w14:textId="77777777" w:rsidR="00974AC8" w:rsidRPr="002F5BE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71774,88</w:t>
            </w:r>
          </w:p>
        </w:tc>
        <w:tc>
          <w:tcPr>
            <w:tcW w:w="586" w:type="dxa"/>
          </w:tcPr>
          <w:p w14:paraId="05322764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10,6</w:t>
            </w:r>
          </w:p>
        </w:tc>
        <w:tc>
          <w:tcPr>
            <w:tcW w:w="772" w:type="dxa"/>
          </w:tcPr>
          <w:p w14:paraId="701DD242" w14:textId="77777777" w:rsidR="00974AC8" w:rsidRPr="00FC6A9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74371,87</w:t>
            </w:r>
          </w:p>
        </w:tc>
        <w:tc>
          <w:tcPr>
            <w:tcW w:w="586" w:type="dxa"/>
          </w:tcPr>
          <w:p w14:paraId="43183140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772" w:type="dxa"/>
          </w:tcPr>
          <w:p w14:paraId="12264715" w14:textId="77777777" w:rsidR="00974AC8" w:rsidRPr="008672D2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72585,65</w:t>
            </w:r>
          </w:p>
        </w:tc>
        <w:tc>
          <w:tcPr>
            <w:tcW w:w="586" w:type="dxa"/>
          </w:tcPr>
          <w:p w14:paraId="6181BA82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</w:t>
            </w:r>
          </w:p>
        </w:tc>
      </w:tr>
      <w:tr w:rsidR="00974AC8" w:rsidRPr="009B1FD9" w14:paraId="1845E701" w14:textId="77777777" w:rsidTr="007A2684">
        <w:tc>
          <w:tcPr>
            <w:tcW w:w="1489" w:type="dxa"/>
          </w:tcPr>
          <w:p w14:paraId="5E290261" w14:textId="77777777" w:rsidR="00974AC8" w:rsidRPr="003652C0" w:rsidRDefault="00974AC8" w:rsidP="007A268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Развитие муниципального управления в муниципальном образовании Малмыжский муниципальны</w:t>
            </w:r>
            <w:r>
              <w:rPr>
                <w:i/>
                <w:sz w:val="20"/>
                <w:szCs w:val="20"/>
              </w:rPr>
              <w:lastRenderedPageBreak/>
              <w:t>й район Кировской области</w:t>
            </w:r>
          </w:p>
        </w:tc>
        <w:tc>
          <w:tcPr>
            <w:tcW w:w="772" w:type="dxa"/>
          </w:tcPr>
          <w:p w14:paraId="664D34C1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33343,37</w:t>
            </w:r>
          </w:p>
        </w:tc>
        <w:tc>
          <w:tcPr>
            <w:tcW w:w="586" w:type="dxa"/>
          </w:tcPr>
          <w:p w14:paraId="3AEDB112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6,1</w:t>
            </w:r>
          </w:p>
        </w:tc>
        <w:tc>
          <w:tcPr>
            <w:tcW w:w="706" w:type="dxa"/>
          </w:tcPr>
          <w:p w14:paraId="4BAEDB07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35275,77</w:t>
            </w:r>
          </w:p>
        </w:tc>
        <w:tc>
          <w:tcPr>
            <w:tcW w:w="586" w:type="dxa"/>
          </w:tcPr>
          <w:p w14:paraId="0E156D11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772" w:type="dxa"/>
          </w:tcPr>
          <w:p w14:paraId="6705F0A0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40009,52</w:t>
            </w:r>
          </w:p>
        </w:tc>
        <w:tc>
          <w:tcPr>
            <w:tcW w:w="586" w:type="dxa"/>
          </w:tcPr>
          <w:p w14:paraId="69ED26F4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4,8</w:t>
            </w:r>
          </w:p>
        </w:tc>
        <w:tc>
          <w:tcPr>
            <w:tcW w:w="772" w:type="dxa"/>
          </w:tcPr>
          <w:p w14:paraId="49FC5002" w14:textId="77777777" w:rsidR="00974AC8" w:rsidRPr="002F5BE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48845,7</w:t>
            </w:r>
          </w:p>
        </w:tc>
        <w:tc>
          <w:tcPr>
            <w:tcW w:w="586" w:type="dxa"/>
          </w:tcPr>
          <w:p w14:paraId="6F962FBF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772" w:type="dxa"/>
          </w:tcPr>
          <w:p w14:paraId="6FB2961D" w14:textId="77777777" w:rsidR="00974AC8" w:rsidRPr="00FC6A9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43124,9</w:t>
            </w:r>
          </w:p>
        </w:tc>
        <w:tc>
          <w:tcPr>
            <w:tcW w:w="586" w:type="dxa"/>
          </w:tcPr>
          <w:p w14:paraId="3135CDBF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772" w:type="dxa"/>
          </w:tcPr>
          <w:p w14:paraId="7822F1EC" w14:textId="77777777" w:rsidR="00974AC8" w:rsidRPr="008672D2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40828,1</w:t>
            </w:r>
          </w:p>
        </w:tc>
        <w:tc>
          <w:tcPr>
            <w:tcW w:w="586" w:type="dxa"/>
          </w:tcPr>
          <w:p w14:paraId="6FA7ED42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</w:t>
            </w:r>
          </w:p>
        </w:tc>
      </w:tr>
      <w:tr w:rsidR="00974AC8" w:rsidRPr="009B1FD9" w14:paraId="573DCBB7" w14:textId="77777777" w:rsidTr="007A2684">
        <w:tc>
          <w:tcPr>
            <w:tcW w:w="1489" w:type="dxa"/>
          </w:tcPr>
          <w:p w14:paraId="4CBBC5BD" w14:textId="77777777" w:rsidR="00974AC8" w:rsidRPr="003652C0" w:rsidRDefault="00974AC8" w:rsidP="007A268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Управление муниципальными финансами и регулирование межбюджетных отношений </w:t>
            </w:r>
          </w:p>
        </w:tc>
        <w:tc>
          <w:tcPr>
            <w:tcW w:w="772" w:type="dxa"/>
          </w:tcPr>
          <w:p w14:paraId="5A9DBC39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48959,15</w:t>
            </w:r>
          </w:p>
        </w:tc>
        <w:tc>
          <w:tcPr>
            <w:tcW w:w="586" w:type="dxa"/>
          </w:tcPr>
          <w:p w14:paraId="704ACB5E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6" w:type="dxa"/>
          </w:tcPr>
          <w:p w14:paraId="0068CE3D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52876,2</w:t>
            </w:r>
          </w:p>
        </w:tc>
        <w:tc>
          <w:tcPr>
            <w:tcW w:w="586" w:type="dxa"/>
          </w:tcPr>
          <w:p w14:paraId="4FBC9BA7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8,8</w:t>
            </w:r>
          </w:p>
        </w:tc>
        <w:tc>
          <w:tcPr>
            <w:tcW w:w="772" w:type="dxa"/>
          </w:tcPr>
          <w:p w14:paraId="11AC36EE" w14:textId="77777777" w:rsidR="00974AC8" w:rsidRPr="001078FC" w:rsidRDefault="00974AC8" w:rsidP="007A26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59981,54</w:t>
            </w:r>
          </w:p>
        </w:tc>
        <w:tc>
          <w:tcPr>
            <w:tcW w:w="586" w:type="dxa"/>
          </w:tcPr>
          <w:p w14:paraId="16C4017C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772" w:type="dxa"/>
          </w:tcPr>
          <w:p w14:paraId="7879AE49" w14:textId="77777777" w:rsidR="00974AC8" w:rsidRPr="002F5BE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73416,12</w:t>
            </w:r>
          </w:p>
        </w:tc>
        <w:tc>
          <w:tcPr>
            <w:tcW w:w="586" w:type="dxa"/>
          </w:tcPr>
          <w:p w14:paraId="6F202838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772" w:type="dxa"/>
          </w:tcPr>
          <w:p w14:paraId="3FB3D65E" w14:textId="77777777" w:rsidR="00974AC8" w:rsidRPr="00FC6A9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65476,9</w:t>
            </w:r>
          </w:p>
        </w:tc>
        <w:tc>
          <w:tcPr>
            <w:tcW w:w="586" w:type="dxa"/>
          </w:tcPr>
          <w:p w14:paraId="7133AEE2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8,9</w:t>
            </w:r>
          </w:p>
        </w:tc>
        <w:tc>
          <w:tcPr>
            <w:tcW w:w="772" w:type="dxa"/>
          </w:tcPr>
          <w:p w14:paraId="66C91307" w14:textId="77777777" w:rsidR="00974AC8" w:rsidRPr="008672D2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70919,4</w:t>
            </w:r>
          </w:p>
        </w:tc>
        <w:tc>
          <w:tcPr>
            <w:tcW w:w="586" w:type="dxa"/>
          </w:tcPr>
          <w:p w14:paraId="4AEBE85B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11,1</w:t>
            </w:r>
          </w:p>
        </w:tc>
      </w:tr>
      <w:tr w:rsidR="00974AC8" w:rsidRPr="009B1FD9" w14:paraId="2C1243FD" w14:textId="77777777" w:rsidTr="007A2684">
        <w:tc>
          <w:tcPr>
            <w:tcW w:w="1489" w:type="dxa"/>
          </w:tcPr>
          <w:p w14:paraId="78BD1174" w14:textId="77777777" w:rsidR="00974AC8" w:rsidRPr="003652C0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Повышение эффективности реализации молодежной политики в Малмыжском районе</w:t>
            </w:r>
          </w:p>
        </w:tc>
        <w:tc>
          <w:tcPr>
            <w:tcW w:w="772" w:type="dxa"/>
          </w:tcPr>
          <w:p w14:paraId="08539784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404,13</w:t>
            </w:r>
          </w:p>
        </w:tc>
        <w:tc>
          <w:tcPr>
            <w:tcW w:w="586" w:type="dxa"/>
          </w:tcPr>
          <w:p w14:paraId="09E8468C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706" w:type="dxa"/>
          </w:tcPr>
          <w:p w14:paraId="2EE7270D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86" w:type="dxa"/>
          </w:tcPr>
          <w:p w14:paraId="74D1EE6B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14:paraId="34B470C3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454,38</w:t>
            </w:r>
          </w:p>
        </w:tc>
        <w:tc>
          <w:tcPr>
            <w:tcW w:w="586" w:type="dxa"/>
          </w:tcPr>
          <w:p w14:paraId="0956C647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772" w:type="dxa"/>
          </w:tcPr>
          <w:p w14:paraId="610158AC" w14:textId="77777777" w:rsidR="00974AC8" w:rsidRPr="002F5BE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487,23</w:t>
            </w:r>
          </w:p>
        </w:tc>
        <w:tc>
          <w:tcPr>
            <w:tcW w:w="586" w:type="dxa"/>
          </w:tcPr>
          <w:p w14:paraId="0BB3B83F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772" w:type="dxa"/>
          </w:tcPr>
          <w:p w14:paraId="08B002BC" w14:textId="77777777" w:rsidR="00974AC8" w:rsidRPr="00FC6A9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487,23</w:t>
            </w:r>
          </w:p>
        </w:tc>
        <w:tc>
          <w:tcPr>
            <w:tcW w:w="586" w:type="dxa"/>
          </w:tcPr>
          <w:p w14:paraId="6365A276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772" w:type="dxa"/>
          </w:tcPr>
          <w:p w14:paraId="4D168399" w14:textId="77777777" w:rsidR="00974AC8" w:rsidRPr="008672D2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487,23</w:t>
            </w:r>
          </w:p>
        </w:tc>
        <w:tc>
          <w:tcPr>
            <w:tcW w:w="586" w:type="dxa"/>
          </w:tcPr>
          <w:p w14:paraId="73C372A6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  <w:tr w:rsidR="00974AC8" w:rsidRPr="009B1FD9" w14:paraId="79FC1B1E" w14:textId="77777777" w:rsidTr="007A2684">
        <w:tc>
          <w:tcPr>
            <w:tcW w:w="1489" w:type="dxa"/>
          </w:tcPr>
          <w:p w14:paraId="53C71A26" w14:textId="77777777" w:rsidR="00974AC8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772" w:type="dxa"/>
          </w:tcPr>
          <w:p w14:paraId="18430A76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99,71</w:t>
            </w:r>
          </w:p>
        </w:tc>
        <w:tc>
          <w:tcPr>
            <w:tcW w:w="586" w:type="dxa"/>
          </w:tcPr>
          <w:p w14:paraId="5EF4FE7F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14:paraId="77D43FBA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88,26</w:t>
            </w:r>
          </w:p>
        </w:tc>
        <w:tc>
          <w:tcPr>
            <w:tcW w:w="586" w:type="dxa"/>
          </w:tcPr>
          <w:p w14:paraId="249DAA7F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72" w:type="dxa"/>
          </w:tcPr>
          <w:p w14:paraId="4FA2A194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9350,68</w:t>
            </w:r>
          </w:p>
        </w:tc>
        <w:tc>
          <w:tcPr>
            <w:tcW w:w="586" w:type="dxa"/>
          </w:tcPr>
          <w:p w14:paraId="2D1D83A2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772" w:type="dxa"/>
          </w:tcPr>
          <w:p w14:paraId="604FA1A9" w14:textId="77777777" w:rsidR="00974AC8" w:rsidRPr="002F5BE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86" w:type="dxa"/>
          </w:tcPr>
          <w:p w14:paraId="69F9B8FE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14:paraId="2C3AD7FE" w14:textId="77777777" w:rsidR="00974AC8" w:rsidRPr="00FC6A9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6" w:type="dxa"/>
          </w:tcPr>
          <w:p w14:paraId="687CFE71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14:paraId="1E3A26B8" w14:textId="77777777" w:rsidR="00974AC8" w:rsidRPr="008672D2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86" w:type="dxa"/>
          </w:tcPr>
          <w:p w14:paraId="37EC2960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74AC8" w:rsidRPr="009B1FD9" w14:paraId="61861260" w14:textId="77777777" w:rsidTr="007A2684">
        <w:tc>
          <w:tcPr>
            <w:tcW w:w="1489" w:type="dxa"/>
          </w:tcPr>
          <w:p w14:paraId="57A94688" w14:textId="77777777" w:rsidR="00974AC8" w:rsidRPr="003652C0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безопасности и жизнедеятельности населения Малмыжского района </w:t>
            </w:r>
          </w:p>
        </w:tc>
        <w:tc>
          <w:tcPr>
            <w:tcW w:w="772" w:type="dxa"/>
          </w:tcPr>
          <w:p w14:paraId="1403BA55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1751,87</w:t>
            </w:r>
          </w:p>
        </w:tc>
        <w:tc>
          <w:tcPr>
            <w:tcW w:w="586" w:type="dxa"/>
          </w:tcPr>
          <w:p w14:paraId="6E100A12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706" w:type="dxa"/>
          </w:tcPr>
          <w:p w14:paraId="785F4168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2325,85</w:t>
            </w:r>
          </w:p>
        </w:tc>
        <w:tc>
          <w:tcPr>
            <w:tcW w:w="586" w:type="dxa"/>
          </w:tcPr>
          <w:p w14:paraId="795D3022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72" w:type="dxa"/>
          </w:tcPr>
          <w:p w14:paraId="070C8436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7895,4</w:t>
            </w:r>
          </w:p>
        </w:tc>
        <w:tc>
          <w:tcPr>
            <w:tcW w:w="586" w:type="dxa"/>
          </w:tcPr>
          <w:p w14:paraId="0638C8D6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</w:tcPr>
          <w:p w14:paraId="4B7D7C94" w14:textId="77777777" w:rsidR="00974AC8" w:rsidRPr="002F5BE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3989,8</w:t>
            </w:r>
          </w:p>
        </w:tc>
        <w:tc>
          <w:tcPr>
            <w:tcW w:w="586" w:type="dxa"/>
          </w:tcPr>
          <w:p w14:paraId="28211481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772" w:type="dxa"/>
          </w:tcPr>
          <w:p w14:paraId="181C716E" w14:textId="77777777" w:rsidR="00974AC8" w:rsidRPr="00FC6A9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2989,8</w:t>
            </w:r>
          </w:p>
        </w:tc>
        <w:tc>
          <w:tcPr>
            <w:tcW w:w="586" w:type="dxa"/>
          </w:tcPr>
          <w:p w14:paraId="16385744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72" w:type="dxa"/>
          </w:tcPr>
          <w:p w14:paraId="0A787810" w14:textId="77777777" w:rsidR="00974AC8" w:rsidRPr="008672D2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2989,8</w:t>
            </w:r>
          </w:p>
        </w:tc>
        <w:tc>
          <w:tcPr>
            <w:tcW w:w="586" w:type="dxa"/>
          </w:tcPr>
          <w:p w14:paraId="4AA2C5AB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974AC8" w:rsidRPr="009B1FD9" w14:paraId="5928DDC6" w14:textId="77777777" w:rsidTr="007A2684">
        <w:tc>
          <w:tcPr>
            <w:tcW w:w="1489" w:type="dxa"/>
          </w:tcPr>
          <w:p w14:paraId="6F7BE43C" w14:textId="77777777" w:rsidR="00974AC8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Поддержка социально ориентированных НКО</w:t>
            </w:r>
            <w:r>
              <w:rPr>
                <w:i/>
                <w:sz w:val="20"/>
                <w:szCs w:val="20"/>
              </w:rPr>
              <w:t xml:space="preserve"> в муниципальном образовании Малмыжский муниципальный район Кировской области</w:t>
            </w:r>
          </w:p>
        </w:tc>
        <w:tc>
          <w:tcPr>
            <w:tcW w:w="772" w:type="dxa"/>
          </w:tcPr>
          <w:p w14:paraId="7EEFB932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86" w:type="dxa"/>
          </w:tcPr>
          <w:p w14:paraId="4DA0A67A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14:paraId="271F8524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86" w:type="dxa"/>
          </w:tcPr>
          <w:p w14:paraId="7F43825A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14:paraId="5BECB373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86" w:type="dxa"/>
          </w:tcPr>
          <w:p w14:paraId="22AD2D41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14:paraId="68ADCE5C" w14:textId="77777777" w:rsidR="00974AC8" w:rsidRPr="002F5BE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86" w:type="dxa"/>
          </w:tcPr>
          <w:p w14:paraId="6ED27EA7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14:paraId="1C51C7B4" w14:textId="77777777" w:rsidR="00974AC8" w:rsidRPr="00FC6A9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86" w:type="dxa"/>
          </w:tcPr>
          <w:p w14:paraId="086701C3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14:paraId="72BB403F" w14:textId="77777777" w:rsidR="00974AC8" w:rsidRPr="008672D2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86" w:type="dxa"/>
          </w:tcPr>
          <w:p w14:paraId="149CA9C0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74AC8" w:rsidRPr="009B1FD9" w14:paraId="69425E69" w14:textId="77777777" w:rsidTr="007A2684">
        <w:tc>
          <w:tcPr>
            <w:tcW w:w="1489" w:type="dxa"/>
          </w:tcPr>
          <w:p w14:paraId="0FD0E985" w14:textId="77777777" w:rsidR="00974AC8" w:rsidRPr="003652C0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Развитие общественной инфраструктуры в муниципальном образовании Малмыжский муниципальный район Кировской области</w:t>
            </w:r>
          </w:p>
        </w:tc>
        <w:tc>
          <w:tcPr>
            <w:tcW w:w="772" w:type="dxa"/>
          </w:tcPr>
          <w:p w14:paraId="5C9B5F11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3602,52</w:t>
            </w:r>
          </w:p>
        </w:tc>
        <w:tc>
          <w:tcPr>
            <w:tcW w:w="586" w:type="dxa"/>
          </w:tcPr>
          <w:p w14:paraId="4F9B0184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706" w:type="dxa"/>
          </w:tcPr>
          <w:p w14:paraId="089605D7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2022,11</w:t>
            </w:r>
          </w:p>
        </w:tc>
        <w:tc>
          <w:tcPr>
            <w:tcW w:w="586" w:type="dxa"/>
          </w:tcPr>
          <w:p w14:paraId="7E6AB742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772" w:type="dxa"/>
          </w:tcPr>
          <w:p w14:paraId="5F055AFB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</w:tcPr>
          <w:p w14:paraId="6B8040B3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14:paraId="323EF3FC" w14:textId="77777777" w:rsidR="00974AC8" w:rsidRPr="002F5BE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</w:t>
            </w:r>
          </w:p>
        </w:tc>
        <w:tc>
          <w:tcPr>
            <w:tcW w:w="586" w:type="dxa"/>
          </w:tcPr>
          <w:p w14:paraId="3422E62F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72" w:type="dxa"/>
          </w:tcPr>
          <w:p w14:paraId="39E57889" w14:textId="77777777" w:rsidR="00974AC8" w:rsidRPr="00FC6A9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</w:tcPr>
          <w:p w14:paraId="334DE2FB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14:paraId="4E098E66" w14:textId="77777777" w:rsidR="00974AC8" w:rsidRPr="008672D2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</w:tcPr>
          <w:p w14:paraId="5FA8C960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74AC8" w:rsidRPr="009B1FD9" w14:paraId="54F1A94E" w14:textId="77777777" w:rsidTr="007A2684">
        <w:tc>
          <w:tcPr>
            <w:tcW w:w="1489" w:type="dxa"/>
          </w:tcPr>
          <w:p w14:paraId="322CC99F" w14:textId="77777777" w:rsidR="00974AC8" w:rsidRPr="003652C0" w:rsidRDefault="00974AC8" w:rsidP="007A268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Развитие транспортной системы в Малмыжском районе</w:t>
            </w:r>
          </w:p>
        </w:tc>
        <w:tc>
          <w:tcPr>
            <w:tcW w:w="772" w:type="dxa"/>
          </w:tcPr>
          <w:p w14:paraId="7B3FACAE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39423,41</w:t>
            </w:r>
          </w:p>
        </w:tc>
        <w:tc>
          <w:tcPr>
            <w:tcW w:w="586" w:type="dxa"/>
          </w:tcPr>
          <w:p w14:paraId="54D079D5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706" w:type="dxa"/>
          </w:tcPr>
          <w:p w14:paraId="5CDECC80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47259,28</w:t>
            </w:r>
          </w:p>
        </w:tc>
        <w:tc>
          <w:tcPr>
            <w:tcW w:w="586" w:type="dxa"/>
          </w:tcPr>
          <w:p w14:paraId="6A582875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772" w:type="dxa"/>
          </w:tcPr>
          <w:p w14:paraId="5315082A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99773,86</w:t>
            </w:r>
          </w:p>
        </w:tc>
        <w:tc>
          <w:tcPr>
            <w:tcW w:w="586" w:type="dxa"/>
          </w:tcPr>
          <w:p w14:paraId="68E7102B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12,1</w:t>
            </w:r>
          </w:p>
        </w:tc>
        <w:tc>
          <w:tcPr>
            <w:tcW w:w="772" w:type="dxa"/>
          </w:tcPr>
          <w:p w14:paraId="03642475" w14:textId="77777777" w:rsidR="00974AC8" w:rsidRPr="002F5BE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81516,6</w:t>
            </w:r>
          </w:p>
        </w:tc>
        <w:tc>
          <w:tcPr>
            <w:tcW w:w="586" w:type="dxa"/>
          </w:tcPr>
          <w:p w14:paraId="33D74005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12,1</w:t>
            </w:r>
          </w:p>
        </w:tc>
        <w:tc>
          <w:tcPr>
            <w:tcW w:w="772" w:type="dxa"/>
          </w:tcPr>
          <w:p w14:paraId="63BFDD66" w14:textId="77777777" w:rsidR="00974AC8" w:rsidRPr="00FC6A9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148036,9</w:t>
            </w:r>
          </w:p>
        </w:tc>
        <w:tc>
          <w:tcPr>
            <w:tcW w:w="586" w:type="dxa"/>
          </w:tcPr>
          <w:p w14:paraId="529D8D3C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20,1</w:t>
            </w:r>
          </w:p>
        </w:tc>
        <w:tc>
          <w:tcPr>
            <w:tcW w:w="772" w:type="dxa"/>
          </w:tcPr>
          <w:p w14:paraId="01402851" w14:textId="77777777" w:rsidR="00974AC8" w:rsidRPr="008672D2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42192,3</w:t>
            </w:r>
          </w:p>
        </w:tc>
        <w:tc>
          <w:tcPr>
            <w:tcW w:w="586" w:type="dxa"/>
          </w:tcPr>
          <w:p w14:paraId="15576606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6,6</w:t>
            </w:r>
          </w:p>
        </w:tc>
      </w:tr>
      <w:tr w:rsidR="00974AC8" w:rsidRPr="009B1FD9" w14:paraId="247A1777" w14:textId="77777777" w:rsidTr="007A2684">
        <w:tc>
          <w:tcPr>
            <w:tcW w:w="1489" w:type="dxa"/>
          </w:tcPr>
          <w:p w14:paraId="55F8F25C" w14:textId="77777777" w:rsidR="00974AC8" w:rsidRPr="00D768B4" w:rsidRDefault="00974AC8" w:rsidP="007A268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D768B4">
              <w:rPr>
                <w:i/>
                <w:sz w:val="20"/>
                <w:szCs w:val="20"/>
              </w:rPr>
              <w:t xml:space="preserve">Профилактика правонарушений и преступлений </w:t>
            </w:r>
            <w:r w:rsidRPr="00D768B4">
              <w:rPr>
                <w:i/>
                <w:sz w:val="20"/>
                <w:szCs w:val="20"/>
              </w:rPr>
              <w:lastRenderedPageBreak/>
              <w:t xml:space="preserve">в Малмыжском районе Кировской области </w:t>
            </w:r>
          </w:p>
        </w:tc>
        <w:tc>
          <w:tcPr>
            <w:tcW w:w="772" w:type="dxa"/>
          </w:tcPr>
          <w:p w14:paraId="4A768D7C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69,6</w:t>
            </w:r>
          </w:p>
        </w:tc>
        <w:tc>
          <w:tcPr>
            <w:tcW w:w="586" w:type="dxa"/>
          </w:tcPr>
          <w:p w14:paraId="411EB4A0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14:paraId="52042B27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67,95</w:t>
            </w:r>
          </w:p>
        </w:tc>
        <w:tc>
          <w:tcPr>
            <w:tcW w:w="586" w:type="dxa"/>
          </w:tcPr>
          <w:p w14:paraId="04F84685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14:paraId="43B61D81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114,98</w:t>
            </w:r>
          </w:p>
        </w:tc>
        <w:tc>
          <w:tcPr>
            <w:tcW w:w="586" w:type="dxa"/>
          </w:tcPr>
          <w:p w14:paraId="3C96B8C0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14:paraId="7D3A8440" w14:textId="77777777" w:rsidR="00974AC8" w:rsidRPr="002F5BE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86" w:type="dxa"/>
          </w:tcPr>
          <w:p w14:paraId="48F077AC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14:paraId="4C2BD507" w14:textId="77777777" w:rsidR="00974AC8" w:rsidRPr="00FC6A9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86" w:type="dxa"/>
          </w:tcPr>
          <w:p w14:paraId="48985BB0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14:paraId="1802493B" w14:textId="77777777" w:rsidR="00974AC8" w:rsidRPr="008672D2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86" w:type="dxa"/>
          </w:tcPr>
          <w:p w14:paraId="2AC00B31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74AC8" w:rsidRPr="009B1FD9" w14:paraId="602DD42D" w14:textId="77777777" w:rsidTr="007A2684">
        <w:tc>
          <w:tcPr>
            <w:tcW w:w="1489" w:type="dxa"/>
          </w:tcPr>
          <w:p w14:paraId="7AE300B3" w14:textId="77777777" w:rsidR="00974AC8" w:rsidRPr="003652C0" w:rsidRDefault="00974AC8" w:rsidP="007A268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Поддержка и развитие малого предпринимательства в муниципальном образовании Малмыжский муниципальный район</w:t>
            </w:r>
          </w:p>
        </w:tc>
        <w:tc>
          <w:tcPr>
            <w:tcW w:w="772" w:type="dxa"/>
          </w:tcPr>
          <w:p w14:paraId="719ED660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</w:tcPr>
          <w:p w14:paraId="75930ABF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14:paraId="2510348E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5,03</w:t>
            </w:r>
          </w:p>
        </w:tc>
        <w:tc>
          <w:tcPr>
            <w:tcW w:w="586" w:type="dxa"/>
          </w:tcPr>
          <w:p w14:paraId="79BCE61A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14:paraId="5ED46E53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2,29</w:t>
            </w:r>
          </w:p>
        </w:tc>
        <w:tc>
          <w:tcPr>
            <w:tcW w:w="586" w:type="dxa"/>
          </w:tcPr>
          <w:p w14:paraId="16996229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14:paraId="155789FA" w14:textId="77777777" w:rsidR="00974AC8" w:rsidRPr="002F5BE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6" w:type="dxa"/>
          </w:tcPr>
          <w:p w14:paraId="5A54EF72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14:paraId="0772C807" w14:textId="77777777" w:rsidR="00974AC8" w:rsidRPr="00FC6A9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6" w:type="dxa"/>
          </w:tcPr>
          <w:p w14:paraId="59705F53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14:paraId="4705E87D" w14:textId="77777777" w:rsidR="00974AC8" w:rsidRPr="008672D2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6" w:type="dxa"/>
          </w:tcPr>
          <w:p w14:paraId="48B4EE7C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74AC8" w:rsidRPr="009B1FD9" w14:paraId="49E21DB5" w14:textId="77777777" w:rsidTr="007A2684">
        <w:tc>
          <w:tcPr>
            <w:tcW w:w="1489" w:type="dxa"/>
          </w:tcPr>
          <w:p w14:paraId="5931A6FA" w14:textId="77777777" w:rsidR="00974AC8" w:rsidRPr="003652C0" w:rsidRDefault="00974AC8" w:rsidP="007A268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Развитие агропромышленного комплекса в Малмыжском районе</w:t>
            </w:r>
          </w:p>
        </w:tc>
        <w:tc>
          <w:tcPr>
            <w:tcW w:w="772" w:type="dxa"/>
          </w:tcPr>
          <w:p w14:paraId="60DF9C7C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1773,27</w:t>
            </w:r>
          </w:p>
        </w:tc>
        <w:tc>
          <w:tcPr>
            <w:tcW w:w="586" w:type="dxa"/>
          </w:tcPr>
          <w:p w14:paraId="7D832ED0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706" w:type="dxa"/>
          </w:tcPr>
          <w:p w14:paraId="2CA7E5BD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1741,67</w:t>
            </w:r>
          </w:p>
        </w:tc>
        <w:tc>
          <w:tcPr>
            <w:tcW w:w="586" w:type="dxa"/>
          </w:tcPr>
          <w:p w14:paraId="40254705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772" w:type="dxa"/>
          </w:tcPr>
          <w:p w14:paraId="71226FF8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1140,49</w:t>
            </w:r>
          </w:p>
        </w:tc>
        <w:tc>
          <w:tcPr>
            <w:tcW w:w="586" w:type="dxa"/>
          </w:tcPr>
          <w:p w14:paraId="512E5F2D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772" w:type="dxa"/>
          </w:tcPr>
          <w:p w14:paraId="7B061258" w14:textId="77777777" w:rsidR="00974AC8" w:rsidRPr="002F5BE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586" w:type="dxa"/>
          </w:tcPr>
          <w:p w14:paraId="32FAA15F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772" w:type="dxa"/>
          </w:tcPr>
          <w:p w14:paraId="540D8676" w14:textId="77777777" w:rsidR="00974AC8" w:rsidRPr="00FC6A9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586" w:type="dxa"/>
          </w:tcPr>
          <w:p w14:paraId="25EC4B9D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772" w:type="dxa"/>
          </w:tcPr>
          <w:p w14:paraId="751D8B57" w14:textId="77777777" w:rsidR="00974AC8" w:rsidRPr="008672D2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586" w:type="dxa"/>
          </w:tcPr>
          <w:p w14:paraId="0977897C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</w:tr>
      <w:tr w:rsidR="00974AC8" w:rsidRPr="009B1FD9" w14:paraId="60759B21" w14:textId="77777777" w:rsidTr="007A2684">
        <w:tc>
          <w:tcPr>
            <w:tcW w:w="1489" w:type="dxa"/>
          </w:tcPr>
          <w:p w14:paraId="029A836C" w14:textId="77777777" w:rsidR="00974AC8" w:rsidRPr="003652C0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Управление муниципальным имуществом </w:t>
            </w:r>
          </w:p>
        </w:tc>
        <w:tc>
          <w:tcPr>
            <w:tcW w:w="772" w:type="dxa"/>
          </w:tcPr>
          <w:p w14:paraId="7CB07177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1629,65</w:t>
            </w:r>
          </w:p>
        </w:tc>
        <w:tc>
          <w:tcPr>
            <w:tcW w:w="586" w:type="dxa"/>
          </w:tcPr>
          <w:p w14:paraId="17FDDB05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706" w:type="dxa"/>
          </w:tcPr>
          <w:p w14:paraId="00C811E2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2428,68</w:t>
            </w:r>
          </w:p>
        </w:tc>
        <w:tc>
          <w:tcPr>
            <w:tcW w:w="586" w:type="dxa"/>
          </w:tcPr>
          <w:p w14:paraId="1662AE05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72" w:type="dxa"/>
          </w:tcPr>
          <w:p w14:paraId="62BAC205" w14:textId="77777777" w:rsidR="00974AC8" w:rsidRPr="001078F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92438,65</w:t>
            </w:r>
          </w:p>
        </w:tc>
        <w:tc>
          <w:tcPr>
            <w:tcW w:w="586" w:type="dxa"/>
          </w:tcPr>
          <w:p w14:paraId="31B214BE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772" w:type="dxa"/>
          </w:tcPr>
          <w:p w14:paraId="17D293CB" w14:textId="77777777" w:rsidR="00974AC8" w:rsidRPr="002F5BE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2747</w:t>
            </w:r>
          </w:p>
        </w:tc>
        <w:tc>
          <w:tcPr>
            <w:tcW w:w="586" w:type="dxa"/>
          </w:tcPr>
          <w:p w14:paraId="047C9343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72" w:type="dxa"/>
          </w:tcPr>
          <w:p w14:paraId="3A2A33E0" w14:textId="77777777" w:rsidR="00974AC8" w:rsidRPr="00FC6A9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2747</w:t>
            </w:r>
          </w:p>
        </w:tc>
        <w:tc>
          <w:tcPr>
            <w:tcW w:w="586" w:type="dxa"/>
          </w:tcPr>
          <w:p w14:paraId="0014FD9B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72" w:type="dxa"/>
          </w:tcPr>
          <w:p w14:paraId="4051E5FF" w14:textId="77777777" w:rsidR="00974AC8" w:rsidRPr="008672D2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6297,3</w:t>
            </w:r>
          </w:p>
        </w:tc>
        <w:tc>
          <w:tcPr>
            <w:tcW w:w="586" w:type="dxa"/>
          </w:tcPr>
          <w:p w14:paraId="20F13471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74AC8" w:rsidRPr="009B1FD9" w14:paraId="08913BFE" w14:textId="77777777" w:rsidTr="007A2684">
        <w:tc>
          <w:tcPr>
            <w:tcW w:w="1489" w:type="dxa"/>
          </w:tcPr>
          <w:p w14:paraId="1ACD3727" w14:textId="77777777" w:rsidR="00974AC8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Комплексная система обращения с твердыми коммунальными отходами</w:t>
            </w:r>
          </w:p>
        </w:tc>
        <w:tc>
          <w:tcPr>
            <w:tcW w:w="772" w:type="dxa"/>
          </w:tcPr>
          <w:p w14:paraId="4DC997C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584,67</w:t>
            </w:r>
          </w:p>
        </w:tc>
        <w:tc>
          <w:tcPr>
            <w:tcW w:w="586" w:type="dxa"/>
          </w:tcPr>
          <w:p w14:paraId="49D17BFF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706" w:type="dxa"/>
          </w:tcPr>
          <w:p w14:paraId="048ECE64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640,52</w:t>
            </w:r>
          </w:p>
        </w:tc>
        <w:tc>
          <w:tcPr>
            <w:tcW w:w="586" w:type="dxa"/>
          </w:tcPr>
          <w:p w14:paraId="75908341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772" w:type="dxa"/>
          </w:tcPr>
          <w:p w14:paraId="440845E8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4141,94</w:t>
            </w:r>
          </w:p>
        </w:tc>
        <w:tc>
          <w:tcPr>
            <w:tcW w:w="586" w:type="dxa"/>
          </w:tcPr>
          <w:p w14:paraId="0C6EA156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</w:tcPr>
          <w:p w14:paraId="0B3021BC" w14:textId="77777777" w:rsidR="00974AC8" w:rsidRPr="002F5BE6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591,7</w:t>
            </w:r>
          </w:p>
        </w:tc>
        <w:tc>
          <w:tcPr>
            <w:tcW w:w="586" w:type="dxa"/>
          </w:tcPr>
          <w:p w14:paraId="508AD355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772" w:type="dxa"/>
          </w:tcPr>
          <w:p w14:paraId="78DA39E5" w14:textId="77777777" w:rsidR="00974AC8" w:rsidRPr="00FC6A9E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591,7</w:t>
            </w:r>
          </w:p>
        </w:tc>
        <w:tc>
          <w:tcPr>
            <w:tcW w:w="586" w:type="dxa"/>
          </w:tcPr>
          <w:p w14:paraId="66EBF41C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772" w:type="dxa"/>
          </w:tcPr>
          <w:p w14:paraId="0500C1FF" w14:textId="77777777" w:rsidR="00974AC8" w:rsidRPr="008672D2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591,7</w:t>
            </w:r>
          </w:p>
        </w:tc>
        <w:tc>
          <w:tcPr>
            <w:tcW w:w="586" w:type="dxa"/>
          </w:tcPr>
          <w:p w14:paraId="091F15BA" w14:textId="77777777" w:rsidR="00974AC8" w:rsidRPr="006D59EE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</w:tr>
    </w:tbl>
    <w:p w14:paraId="46B73453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удельный вес в структуре расходов в 2024 году (в целом 98,2%) занимают муниципальные программы:</w:t>
      </w:r>
    </w:p>
    <w:p w14:paraId="7D5F1EB4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A54D74">
        <w:rPr>
          <w:i/>
          <w:sz w:val="28"/>
          <w:szCs w:val="28"/>
        </w:rPr>
        <w:t>- «Развитие образования в Малмыжском районе»</w:t>
      </w:r>
      <w:r>
        <w:rPr>
          <w:sz w:val="28"/>
          <w:szCs w:val="28"/>
        </w:rPr>
        <w:t xml:space="preserve"> - 57,4%</w:t>
      </w:r>
      <w:r w:rsidRPr="00B14AED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388057,36 тыс. рублей - ГРБС – управление образования и администрация Малмыжского района, со снижением к оценке 2023 года на 4,8%;</w:t>
      </w:r>
    </w:p>
    <w:p w14:paraId="4529D554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A54D74">
        <w:rPr>
          <w:i/>
          <w:sz w:val="28"/>
          <w:szCs w:val="28"/>
        </w:rPr>
        <w:t>- «Развитие транспортной системы в Малмыжском районе»</w:t>
      </w:r>
      <w:r>
        <w:rPr>
          <w:sz w:val="28"/>
          <w:szCs w:val="28"/>
        </w:rPr>
        <w:t xml:space="preserve"> - 12,1%</w:t>
      </w:r>
      <w:r w:rsidRPr="00B14AED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81561,6 тыс. рублей</w:t>
      </w:r>
      <w:r w:rsidRPr="00B14AED">
        <w:rPr>
          <w:sz w:val="28"/>
          <w:szCs w:val="28"/>
        </w:rPr>
        <w:t xml:space="preserve"> </w:t>
      </w:r>
      <w:r>
        <w:rPr>
          <w:sz w:val="28"/>
          <w:szCs w:val="28"/>
        </w:rPr>
        <w:t>- ГРБС – администрация Малмыжского района,</w:t>
      </w:r>
      <w:r w:rsidRPr="00A54D74">
        <w:rPr>
          <w:sz w:val="28"/>
          <w:szCs w:val="28"/>
        </w:rPr>
        <w:t xml:space="preserve"> </w:t>
      </w:r>
      <w:r>
        <w:rPr>
          <w:sz w:val="28"/>
          <w:szCs w:val="28"/>
        </w:rPr>
        <w:t>со снижением к оценке 2023 года на 18,3%;</w:t>
      </w:r>
    </w:p>
    <w:p w14:paraId="70E9CDC1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A54D74">
        <w:rPr>
          <w:i/>
          <w:sz w:val="28"/>
          <w:szCs w:val="28"/>
        </w:rPr>
        <w:t>- «Управление муниципальными финансами и регулирование межбюджетных отношений»</w:t>
      </w:r>
      <w:r>
        <w:rPr>
          <w:sz w:val="28"/>
          <w:szCs w:val="28"/>
        </w:rPr>
        <w:t xml:space="preserve"> - 10,9%</w:t>
      </w:r>
      <w:r w:rsidRPr="00B14AED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73416,12 тыс. рублей</w:t>
      </w:r>
      <w:r w:rsidRPr="00B14AED">
        <w:rPr>
          <w:sz w:val="28"/>
          <w:szCs w:val="28"/>
        </w:rPr>
        <w:t xml:space="preserve"> </w:t>
      </w:r>
      <w:r>
        <w:rPr>
          <w:sz w:val="28"/>
          <w:szCs w:val="28"/>
        </w:rPr>
        <w:t>- ГРБС – финансовое управление,</w:t>
      </w:r>
      <w:r w:rsidRPr="00A54D74">
        <w:rPr>
          <w:sz w:val="28"/>
          <w:szCs w:val="28"/>
        </w:rPr>
        <w:t xml:space="preserve"> </w:t>
      </w:r>
      <w:r>
        <w:rPr>
          <w:sz w:val="28"/>
          <w:szCs w:val="28"/>
        </w:rPr>
        <w:t>с ростом к оценке 2023 года на 22,4%;</w:t>
      </w:r>
    </w:p>
    <w:p w14:paraId="548767F0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A54D74">
        <w:rPr>
          <w:i/>
          <w:sz w:val="28"/>
          <w:szCs w:val="28"/>
        </w:rPr>
        <w:t>- «Развитие культуры в Малмыжском районе»</w:t>
      </w:r>
      <w:r>
        <w:rPr>
          <w:sz w:val="28"/>
          <w:szCs w:val="28"/>
        </w:rPr>
        <w:t xml:space="preserve"> - 10,6% в сумме 71774,88 тыс. рублей - ГРБС – управление культуры,</w:t>
      </w:r>
      <w:r w:rsidRPr="00A54D74">
        <w:rPr>
          <w:sz w:val="28"/>
          <w:szCs w:val="28"/>
        </w:rPr>
        <w:t xml:space="preserve"> </w:t>
      </w:r>
      <w:r>
        <w:rPr>
          <w:sz w:val="28"/>
          <w:szCs w:val="28"/>
        </w:rPr>
        <w:t>со снижением к оценке 2023 года на 30,1%;</w:t>
      </w:r>
    </w:p>
    <w:p w14:paraId="69AB41B8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A54D74">
        <w:rPr>
          <w:i/>
          <w:sz w:val="28"/>
          <w:szCs w:val="28"/>
        </w:rPr>
        <w:t>- «Развитие муниципального управления в муниципальном образовании Малмыжский муниципальный район»</w:t>
      </w:r>
      <w:r>
        <w:rPr>
          <w:sz w:val="28"/>
          <w:szCs w:val="28"/>
        </w:rPr>
        <w:t xml:space="preserve"> - 7,2%</w:t>
      </w:r>
      <w:r w:rsidRPr="00B14AED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48845,7 тыс. рублей</w:t>
      </w:r>
      <w:r w:rsidRPr="00B14AED">
        <w:rPr>
          <w:sz w:val="28"/>
          <w:szCs w:val="28"/>
        </w:rPr>
        <w:t xml:space="preserve"> </w:t>
      </w:r>
      <w:r>
        <w:rPr>
          <w:sz w:val="28"/>
          <w:szCs w:val="28"/>
        </w:rPr>
        <w:t>- ГРБС – администрация Малмыжского района,</w:t>
      </w:r>
      <w:r w:rsidRPr="00A54D74">
        <w:rPr>
          <w:sz w:val="28"/>
          <w:szCs w:val="28"/>
        </w:rPr>
        <w:t xml:space="preserve"> </w:t>
      </w:r>
      <w:r>
        <w:rPr>
          <w:sz w:val="28"/>
          <w:szCs w:val="28"/>
        </w:rPr>
        <w:t>с ростом к оценке 2023 года на 22,1%.</w:t>
      </w:r>
    </w:p>
    <w:p w14:paraId="6A052062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ресурсного обеспечения муниципальных программ в основном зависит от предоставления в плановом периоде МБТ областного бюджета на реализацию мероприятий программ.</w:t>
      </w:r>
    </w:p>
    <w:p w14:paraId="61B8490F" w14:textId="77777777" w:rsidR="00974AC8" w:rsidRDefault="00974AC8" w:rsidP="00974AC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утверждения Проекта бюджета на 2024 год и плановый период ответственным исполнителям муниципальных программ потребуется в течение одного месяца внести изменения в их ресурсное обеспечение</w:t>
      </w:r>
      <w:r w:rsidRPr="00EB5941">
        <w:rPr>
          <w:sz w:val="28"/>
          <w:szCs w:val="28"/>
        </w:rPr>
        <w:t xml:space="preserve"> </w:t>
      </w:r>
      <w:r>
        <w:rPr>
          <w:sz w:val="28"/>
          <w:szCs w:val="28"/>
        </w:rPr>
        <w:t>с соблюдением требований бюджетного законодательства и муниципальных правовых актов.</w:t>
      </w:r>
    </w:p>
    <w:p w14:paraId="75D7AF25" w14:textId="77777777" w:rsidR="00974AC8" w:rsidRDefault="00974AC8" w:rsidP="00974AC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Наибольший удельный вес в структуре расходов в разрезе кодов разделов бюджетной классификации в 2024 году занимают следующие направления:</w:t>
      </w:r>
    </w:p>
    <w:p w14:paraId="6E671174" w14:textId="77777777" w:rsidR="00974AC8" w:rsidRDefault="00974AC8" w:rsidP="00974AC8">
      <w:pPr>
        <w:ind w:firstLine="708"/>
        <w:jc w:val="both"/>
        <w:outlineLvl w:val="0"/>
        <w:rPr>
          <w:sz w:val="28"/>
          <w:szCs w:val="28"/>
        </w:rPr>
      </w:pPr>
      <w:r w:rsidRPr="002673AB">
        <w:rPr>
          <w:i/>
          <w:sz w:val="28"/>
          <w:szCs w:val="28"/>
        </w:rPr>
        <w:t>-</w:t>
      </w:r>
      <w:r w:rsidRPr="00C14572">
        <w:rPr>
          <w:sz w:val="28"/>
          <w:szCs w:val="28"/>
        </w:rPr>
        <w:t xml:space="preserve"> </w:t>
      </w:r>
      <w:r w:rsidRPr="00A54D74">
        <w:rPr>
          <w:i/>
          <w:sz w:val="28"/>
          <w:szCs w:val="28"/>
        </w:rPr>
        <w:t xml:space="preserve">образование – </w:t>
      </w:r>
      <w:r>
        <w:rPr>
          <w:i/>
          <w:sz w:val="28"/>
          <w:szCs w:val="28"/>
        </w:rPr>
        <w:t>5</w:t>
      </w:r>
      <w:r w:rsidRPr="00A54D74">
        <w:rPr>
          <w:i/>
          <w:sz w:val="28"/>
          <w:szCs w:val="28"/>
        </w:rPr>
        <w:t>5,</w:t>
      </w:r>
      <w:r>
        <w:rPr>
          <w:i/>
          <w:sz w:val="28"/>
          <w:szCs w:val="28"/>
        </w:rPr>
        <w:t>5</w:t>
      </w:r>
      <w:r w:rsidRPr="002673AB">
        <w:rPr>
          <w:i/>
          <w:sz w:val="28"/>
          <w:szCs w:val="28"/>
        </w:rPr>
        <w:t>%, снижение к</w:t>
      </w:r>
      <w:r>
        <w:rPr>
          <w:i/>
          <w:sz w:val="28"/>
          <w:szCs w:val="28"/>
        </w:rPr>
        <w:t xml:space="preserve"> уровню оценки 2023 года на 5,6%,</w:t>
      </w:r>
    </w:p>
    <w:p w14:paraId="03158874" w14:textId="77777777" w:rsidR="00974AC8" w:rsidRDefault="00974AC8" w:rsidP="00974AC8">
      <w:pPr>
        <w:ind w:firstLine="708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2673AB">
        <w:rPr>
          <w:i/>
          <w:sz w:val="28"/>
          <w:szCs w:val="28"/>
        </w:rPr>
        <w:t>национальная экономика – 12,1%</w:t>
      </w:r>
      <w:r>
        <w:rPr>
          <w:i/>
          <w:sz w:val="28"/>
          <w:szCs w:val="28"/>
        </w:rPr>
        <w:t xml:space="preserve">, </w:t>
      </w:r>
      <w:r w:rsidRPr="002673AB">
        <w:rPr>
          <w:i/>
          <w:sz w:val="28"/>
          <w:szCs w:val="28"/>
        </w:rPr>
        <w:t>снижение к</w:t>
      </w:r>
      <w:r>
        <w:rPr>
          <w:i/>
          <w:sz w:val="28"/>
          <w:szCs w:val="28"/>
        </w:rPr>
        <w:t xml:space="preserve"> уровню оценки 2023 года на 19,9%,</w:t>
      </w:r>
    </w:p>
    <w:p w14:paraId="6C20809C" w14:textId="77777777" w:rsidR="00974AC8" w:rsidRDefault="00974AC8" w:rsidP="00974AC8">
      <w:pPr>
        <w:ind w:firstLine="708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2673AB">
        <w:rPr>
          <w:i/>
          <w:sz w:val="28"/>
          <w:szCs w:val="28"/>
        </w:rPr>
        <w:t xml:space="preserve"> общегосударственные расходы – 11,9%</w:t>
      </w:r>
      <w:r>
        <w:rPr>
          <w:i/>
          <w:sz w:val="28"/>
          <w:szCs w:val="28"/>
        </w:rPr>
        <w:t>, рост к уровню оценки 2023 года на 54,2%,</w:t>
      </w:r>
    </w:p>
    <w:p w14:paraId="35F2E2E7" w14:textId="77777777" w:rsidR="00974AC8" w:rsidRDefault="00974AC8" w:rsidP="00974AC8">
      <w:pPr>
        <w:ind w:firstLine="708"/>
        <w:jc w:val="both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>- культура – 8,8%,</w:t>
      </w:r>
      <w:r w:rsidRPr="002673AB">
        <w:rPr>
          <w:i/>
          <w:sz w:val="28"/>
          <w:szCs w:val="28"/>
        </w:rPr>
        <w:t xml:space="preserve"> снижение к</w:t>
      </w:r>
      <w:r>
        <w:rPr>
          <w:i/>
          <w:sz w:val="28"/>
          <w:szCs w:val="28"/>
        </w:rPr>
        <w:t xml:space="preserve"> уровню оценки 2023 года на 33,9%.</w:t>
      </w:r>
    </w:p>
    <w:p w14:paraId="41F776A2" w14:textId="77777777" w:rsidR="00974AC8" w:rsidRPr="00400571" w:rsidRDefault="00974AC8" w:rsidP="00974AC8">
      <w:pPr>
        <w:spacing w:before="12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Анализ расходов по разделам классификации расходов (тыс. руб.)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07"/>
        <w:gridCol w:w="760"/>
        <w:gridCol w:w="578"/>
        <w:gridCol w:w="760"/>
        <w:gridCol w:w="578"/>
        <w:gridCol w:w="696"/>
        <w:gridCol w:w="578"/>
        <w:gridCol w:w="760"/>
        <w:gridCol w:w="578"/>
        <w:gridCol w:w="760"/>
        <w:gridCol w:w="578"/>
        <w:gridCol w:w="760"/>
        <w:gridCol w:w="578"/>
      </w:tblGrid>
      <w:tr w:rsidR="00974AC8" w:rsidRPr="009B1FD9" w14:paraId="1EBD0B28" w14:textId="77777777" w:rsidTr="007A2684">
        <w:tc>
          <w:tcPr>
            <w:tcW w:w="1607" w:type="dxa"/>
            <w:vMerge w:val="restart"/>
          </w:tcPr>
          <w:p w14:paraId="4D8EFFF7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Показатели</w:t>
            </w:r>
          </w:p>
        </w:tc>
        <w:tc>
          <w:tcPr>
            <w:tcW w:w="1338" w:type="dxa"/>
            <w:gridSpan w:val="2"/>
          </w:tcPr>
          <w:p w14:paraId="01FE7BC7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  <w:p w14:paraId="1ADF3AFE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(отчет)</w:t>
            </w:r>
          </w:p>
        </w:tc>
        <w:tc>
          <w:tcPr>
            <w:tcW w:w="1338" w:type="dxa"/>
            <w:gridSpan w:val="2"/>
          </w:tcPr>
          <w:p w14:paraId="00E6D083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  <w:p w14:paraId="31D9D87B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(отчет)</w:t>
            </w:r>
          </w:p>
        </w:tc>
        <w:tc>
          <w:tcPr>
            <w:tcW w:w="1274" w:type="dxa"/>
            <w:gridSpan w:val="2"/>
          </w:tcPr>
          <w:p w14:paraId="0D52A494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24554C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</w:t>
            </w:r>
          </w:p>
          <w:p w14:paraId="36808218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(оценка)</w:t>
            </w:r>
          </w:p>
        </w:tc>
        <w:tc>
          <w:tcPr>
            <w:tcW w:w="1338" w:type="dxa"/>
            <w:gridSpan w:val="2"/>
          </w:tcPr>
          <w:p w14:paraId="7B0B9703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24554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8" w:type="dxa"/>
            <w:gridSpan w:val="2"/>
          </w:tcPr>
          <w:p w14:paraId="06AD50C5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24554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8" w:type="dxa"/>
            <w:gridSpan w:val="2"/>
          </w:tcPr>
          <w:p w14:paraId="420040A6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24554C">
              <w:rPr>
                <w:sz w:val="20"/>
                <w:szCs w:val="20"/>
              </w:rPr>
              <w:t xml:space="preserve"> год</w:t>
            </w:r>
          </w:p>
        </w:tc>
      </w:tr>
      <w:tr w:rsidR="00974AC8" w:rsidRPr="009B1FD9" w14:paraId="4F974C20" w14:textId="77777777" w:rsidTr="007A2684">
        <w:tc>
          <w:tcPr>
            <w:tcW w:w="1607" w:type="dxa"/>
            <w:vMerge/>
          </w:tcPr>
          <w:p w14:paraId="5561B1C1" w14:textId="77777777" w:rsidR="00974AC8" w:rsidRPr="0024554C" w:rsidRDefault="00974AC8" w:rsidP="007A26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14:paraId="1FED2A1C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Сумма</w:t>
            </w:r>
          </w:p>
        </w:tc>
        <w:tc>
          <w:tcPr>
            <w:tcW w:w="578" w:type="dxa"/>
          </w:tcPr>
          <w:p w14:paraId="68752459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Уд.вес %</w:t>
            </w:r>
          </w:p>
        </w:tc>
        <w:tc>
          <w:tcPr>
            <w:tcW w:w="760" w:type="dxa"/>
          </w:tcPr>
          <w:p w14:paraId="710062AA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Сумма</w:t>
            </w:r>
          </w:p>
        </w:tc>
        <w:tc>
          <w:tcPr>
            <w:tcW w:w="578" w:type="dxa"/>
          </w:tcPr>
          <w:p w14:paraId="36D60905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Уд.вес %</w:t>
            </w:r>
          </w:p>
        </w:tc>
        <w:tc>
          <w:tcPr>
            <w:tcW w:w="696" w:type="dxa"/>
          </w:tcPr>
          <w:p w14:paraId="4C24E8FF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Сумма</w:t>
            </w:r>
          </w:p>
        </w:tc>
        <w:tc>
          <w:tcPr>
            <w:tcW w:w="578" w:type="dxa"/>
          </w:tcPr>
          <w:p w14:paraId="3F0B52DB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Уд.вес %</w:t>
            </w:r>
          </w:p>
        </w:tc>
        <w:tc>
          <w:tcPr>
            <w:tcW w:w="760" w:type="dxa"/>
          </w:tcPr>
          <w:p w14:paraId="30767BB1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Сумма</w:t>
            </w:r>
          </w:p>
        </w:tc>
        <w:tc>
          <w:tcPr>
            <w:tcW w:w="578" w:type="dxa"/>
          </w:tcPr>
          <w:p w14:paraId="4C7410DD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Уд.вес %</w:t>
            </w:r>
          </w:p>
        </w:tc>
        <w:tc>
          <w:tcPr>
            <w:tcW w:w="760" w:type="dxa"/>
          </w:tcPr>
          <w:p w14:paraId="1BB7C6C7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Сумма</w:t>
            </w:r>
          </w:p>
        </w:tc>
        <w:tc>
          <w:tcPr>
            <w:tcW w:w="578" w:type="dxa"/>
          </w:tcPr>
          <w:p w14:paraId="7451879F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Уд.вес %</w:t>
            </w:r>
          </w:p>
        </w:tc>
        <w:tc>
          <w:tcPr>
            <w:tcW w:w="760" w:type="dxa"/>
          </w:tcPr>
          <w:p w14:paraId="76CCDBF7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Сумма</w:t>
            </w:r>
          </w:p>
        </w:tc>
        <w:tc>
          <w:tcPr>
            <w:tcW w:w="578" w:type="dxa"/>
          </w:tcPr>
          <w:p w14:paraId="2C1F80A7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Уд.вес %</w:t>
            </w:r>
          </w:p>
        </w:tc>
      </w:tr>
      <w:tr w:rsidR="00974AC8" w:rsidRPr="009B1FD9" w14:paraId="3CDCFA15" w14:textId="77777777" w:rsidTr="007A2684">
        <w:tc>
          <w:tcPr>
            <w:tcW w:w="1607" w:type="dxa"/>
          </w:tcPr>
          <w:p w14:paraId="7A505012" w14:textId="77777777" w:rsidR="00974AC8" w:rsidRPr="003652C0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 w:rsidRPr="003652C0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60" w:type="dxa"/>
          </w:tcPr>
          <w:p w14:paraId="761CCAAE" w14:textId="77777777" w:rsidR="00974AC8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544570,42</w:t>
            </w:r>
          </w:p>
        </w:tc>
        <w:tc>
          <w:tcPr>
            <w:tcW w:w="578" w:type="dxa"/>
          </w:tcPr>
          <w:p w14:paraId="49987710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60" w:type="dxa"/>
          </w:tcPr>
          <w:p w14:paraId="791C7268" w14:textId="77777777" w:rsidR="00974AC8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602672,22</w:t>
            </w:r>
          </w:p>
        </w:tc>
        <w:tc>
          <w:tcPr>
            <w:tcW w:w="578" w:type="dxa"/>
          </w:tcPr>
          <w:p w14:paraId="535DF891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96" w:type="dxa"/>
          </w:tcPr>
          <w:p w14:paraId="5715A505" w14:textId="77777777" w:rsidR="00974AC8" w:rsidRPr="00B83F0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827438,8</w:t>
            </w:r>
          </w:p>
        </w:tc>
        <w:tc>
          <w:tcPr>
            <w:tcW w:w="578" w:type="dxa"/>
          </w:tcPr>
          <w:p w14:paraId="7468A28E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60" w:type="dxa"/>
          </w:tcPr>
          <w:p w14:paraId="6D311772" w14:textId="77777777" w:rsidR="00974AC8" w:rsidRPr="00B83F0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677528,68</w:t>
            </w:r>
          </w:p>
        </w:tc>
        <w:tc>
          <w:tcPr>
            <w:tcW w:w="578" w:type="dxa"/>
          </w:tcPr>
          <w:p w14:paraId="0F5D65FB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60" w:type="dxa"/>
          </w:tcPr>
          <w:p w14:paraId="0D1E0183" w14:textId="77777777" w:rsidR="00974AC8" w:rsidRPr="00B83F0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739757,99</w:t>
            </w:r>
          </w:p>
        </w:tc>
        <w:tc>
          <w:tcPr>
            <w:tcW w:w="578" w:type="dxa"/>
          </w:tcPr>
          <w:p w14:paraId="532CC253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60" w:type="dxa"/>
          </w:tcPr>
          <w:p w14:paraId="7727CBC8" w14:textId="77777777" w:rsidR="00974AC8" w:rsidRPr="00B83F0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643735,87</w:t>
            </w:r>
          </w:p>
        </w:tc>
        <w:tc>
          <w:tcPr>
            <w:tcW w:w="578" w:type="dxa"/>
          </w:tcPr>
          <w:p w14:paraId="4CC1AB7F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74AC8" w:rsidRPr="009B1FD9" w14:paraId="47C48CE8" w14:textId="77777777" w:rsidTr="007A2684">
        <w:tc>
          <w:tcPr>
            <w:tcW w:w="1607" w:type="dxa"/>
          </w:tcPr>
          <w:p w14:paraId="0472D465" w14:textId="77777777" w:rsidR="00974AC8" w:rsidRPr="003652C0" w:rsidRDefault="00974AC8" w:rsidP="007A268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  <w:r w:rsidRPr="003652C0">
              <w:rPr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</w:tcPr>
          <w:p w14:paraId="444AD539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43540,05</w:t>
            </w:r>
          </w:p>
        </w:tc>
        <w:tc>
          <w:tcPr>
            <w:tcW w:w="578" w:type="dxa"/>
          </w:tcPr>
          <w:p w14:paraId="05E2BDD5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0" w:type="dxa"/>
          </w:tcPr>
          <w:p w14:paraId="66994ADA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46253,37</w:t>
            </w:r>
          </w:p>
        </w:tc>
        <w:tc>
          <w:tcPr>
            <w:tcW w:w="578" w:type="dxa"/>
          </w:tcPr>
          <w:p w14:paraId="21D9690F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696" w:type="dxa"/>
          </w:tcPr>
          <w:p w14:paraId="2CA03273" w14:textId="77777777" w:rsidR="00974AC8" w:rsidRPr="003652C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52417</w:t>
            </w:r>
          </w:p>
        </w:tc>
        <w:tc>
          <w:tcPr>
            <w:tcW w:w="578" w:type="dxa"/>
          </w:tcPr>
          <w:p w14:paraId="18BC42FE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760" w:type="dxa"/>
          </w:tcPr>
          <w:p w14:paraId="0962BC41" w14:textId="77777777" w:rsidR="00974AC8" w:rsidRPr="003652C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80806,72</w:t>
            </w:r>
          </w:p>
        </w:tc>
        <w:tc>
          <w:tcPr>
            <w:tcW w:w="578" w:type="dxa"/>
          </w:tcPr>
          <w:p w14:paraId="2BDCC303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11,9</w:t>
            </w:r>
          </w:p>
        </w:tc>
        <w:tc>
          <w:tcPr>
            <w:tcW w:w="760" w:type="dxa"/>
          </w:tcPr>
          <w:p w14:paraId="4F3202CF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66736,8</w:t>
            </w:r>
          </w:p>
        </w:tc>
        <w:tc>
          <w:tcPr>
            <w:tcW w:w="578" w:type="dxa"/>
          </w:tcPr>
          <w:p w14:paraId="4CA2AC4B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0" w:type="dxa"/>
          </w:tcPr>
          <w:p w14:paraId="17B8A512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73272,6</w:t>
            </w:r>
          </w:p>
        </w:tc>
        <w:tc>
          <w:tcPr>
            <w:tcW w:w="578" w:type="dxa"/>
          </w:tcPr>
          <w:p w14:paraId="21A165A1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11,4</w:t>
            </w:r>
          </w:p>
        </w:tc>
      </w:tr>
      <w:tr w:rsidR="00974AC8" w:rsidRPr="009B1FD9" w14:paraId="4FE210B1" w14:textId="77777777" w:rsidTr="007A2684">
        <w:tc>
          <w:tcPr>
            <w:tcW w:w="1607" w:type="dxa"/>
          </w:tcPr>
          <w:p w14:paraId="5A5E7BB1" w14:textId="77777777" w:rsidR="00974AC8" w:rsidRPr="003652C0" w:rsidRDefault="00974AC8" w:rsidP="007A2684">
            <w:pPr>
              <w:jc w:val="both"/>
              <w:rPr>
                <w:i/>
                <w:sz w:val="20"/>
                <w:szCs w:val="20"/>
              </w:rPr>
            </w:pPr>
            <w:r w:rsidRPr="003652C0">
              <w:rPr>
                <w:i/>
                <w:iCs/>
                <w:sz w:val="20"/>
                <w:szCs w:val="20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760" w:type="dxa"/>
          </w:tcPr>
          <w:p w14:paraId="75BC2637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1559,45</w:t>
            </w:r>
          </w:p>
        </w:tc>
        <w:tc>
          <w:tcPr>
            <w:tcW w:w="578" w:type="dxa"/>
          </w:tcPr>
          <w:p w14:paraId="4E1301EB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760" w:type="dxa"/>
          </w:tcPr>
          <w:p w14:paraId="4A3D6A9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1811,59</w:t>
            </w:r>
          </w:p>
        </w:tc>
        <w:tc>
          <w:tcPr>
            <w:tcW w:w="578" w:type="dxa"/>
          </w:tcPr>
          <w:p w14:paraId="312FE57F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696" w:type="dxa"/>
          </w:tcPr>
          <w:p w14:paraId="15841886" w14:textId="77777777" w:rsidR="00974AC8" w:rsidRPr="003652C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2308,1</w:t>
            </w:r>
          </w:p>
        </w:tc>
        <w:tc>
          <w:tcPr>
            <w:tcW w:w="578" w:type="dxa"/>
          </w:tcPr>
          <w:p w14:paraId="07AD88ED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760" w:type="dxa"/>
          </w:tcPr>
          <w:p w14:paraId="276AA113" w14:textId="77777777" w:rsidR="00974AC8" w:rsidRPr="003652C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2974,8</w:t>
            </w:r>
          </w:p>
        </w:tc>
        <w:tc>
          <w:tcPr>
            <w:tcW w:w="578" w:type="dxa"/>
          </w:tcPr>
          <w:p w14:paraId="40B2197D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60" w:type="dxa"/>
          </w:tcPr>
          <w:p w14:paraId="0B88A41C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2974,8</w:t>
            </w:r>
          </w:p>
        </w:tc>
        <w:tc>
          <w:tcPr>
            <w:tcW w:w="578" w:type="dxa"/>
          </w:tcPr>
          <w:p w14:paraId="140C7588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60" w:type="dxa"/>
          </w:tcPr>
          <w:p w14:paraId="3D058E17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2974,8</w:t>
            </w:r>
          </w:p>
        </w:tc>
        <w:tc>
          <w:tcPr>
            <w:tcW w:w="578" w:type="dxa"/>
          </w:tcPr>
          <w:p w14:paraId="1928DE3A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974AC8" w:rsidRPr="009B1FD9" w14:paraId="60AC551C" w14:textId="77777777" w:rsidTr="007A2684">
        <w:tc>
          <w:tcPr>
            <w:tcW w:w="1607" w:type="dxa"/>
          </w:tcPr>
          <w:p w14:paraId="2EA723EE" w14:textId="77777777" w:rsidR="00974AC8" w:rsidRPr="003652C0" w:rsidRDefault="00974AC8" w:rsidP="007A268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3652C0">
              <w:rPr>
                <w:i/>
                <w:iCs/>
                <w:sz w:val="20"/>
                <w:szCs w:val="20"/>
              </w:rPr>
              <w:t>04Национальная экономика</w:t>
            </w:r>
          </w:p>
        </w:tc>
        <w:tc>
          <w:tcPr>
            <w:tcW w:w="760" w:type="dxa"/>
          </w:tcPr>
          <w:p w14:paraId="5D1A1BD4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39937,47</w:t>
            </w:r>
          </w:p>
        </w:tc>
        <w:tc>
          <w:tcPr>
            <w:tcW w:w="578" w:type="dxa"/>
          </w:tcPr>
          <w:p w14:paraId="4DAA80F6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760" w:type="dxa"/>
          </w:tcPr>
          <w:p w14:paraId="21223B41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47733,09</w:t>
            </w:r>
          </w:p>
        </w:tc>
        <w:tc>
          <w:tcPr>
            <w:tcW w:w="578" w:type="dxa"/>
          </w:tcPr>
          <w:p w14:paraId="3947F6F1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696" w:type="dxa"/>
          </w:tcPr>
          <w:p w14:paraId="18D95C96" w14:textId="77777777" w:rsidR="00974AC8" w:rsidRPr="003652C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102114,2</w:t>
            </w:r>
          </w:p>
        </w:tc>
        <w:tc>
          <w:tcPr>
            <w:tcW w:w="578" w:type="dxa"/>
          </w:tcPr>
          <w:p w14:paraId="65C1A295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</w:t>
            </w:r>
          </w:p>
        </w:tc>
        <w:tc>
          <w:tcPr>
            <w:tcW w:w="760" w:type="dxa"/>
          </w:tcPr>
          <w:p w14:paraId="508721E4" w14:textId="77777777" w:rsidR="00974AC8" w:rsidRPr="003652C0" w:rsidRDefault="00974AC8" w:rsidP="007A26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81796,6</w:t>
            </w:r>
          </w:p>
        </w:tc>
        <w:tc>
          <w:tcPr>
            <w:tcW w:w="578" w:type="dxa"/>
          </w:tcPr>
          <w:p w14:paraId="6B2C1A04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12,1</w:t>
            </w:r>
          </w:p>
        </w:tc>
        <w:tc>
          <w:tcPr>
            <w:tcW w:w="760" w:type="dxa"/>
          </w:tcPr>
          <w:p w14:paraId="15EF04C4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148271,9</w:t>
            </w:r>
          </w:p>
        </w:tc>
        <w:tc>
          <w:tcPr>
            <w:tcW w:w="578" w:type="dxa"/>
          </w:tcPr>
          <w:p w14:paraId="0D9689AE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0" w:type="dxa"/>
          </w:tcPr>
          <w:p w14:paraId="632C8DB5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45977,6</w:t>
            </w:r>
          </w:p>
        </w:tc>
        <w:tc>
          <w:tcPr>
            <w:tcW w:w="578" w:type="dxa"/>
          </w:tcPr>
          <w:p w14:paraId="3F454D1E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7,1</w:t>
            </w:r>
          </w:p>
        </w:tc>
      </w:tr>
      <w:tr w:rsidR="00974AC8" w:rsidRPr="009B1FD9" w14:paraId="4F40E9EB" w14:textId="77777777" w:rsidTr="007A2684">
        <w:tc>
          <w:tcPr>
            <w:tcW w:w="1607" w:type="dxa"/>
          </w:tcPr>
          <w:p w14:paraId="4E49EB83" w14:textId="77777777" w:rsidR="00974AC8" w:rsidRPr="003652C0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3652C0">
              <w:rPr>
                <w:i/>
                <w:iCs/>
                <w:sz w:val="20"/>
                <w:szCs w:val="20"/>
              </w:rPr>
              <w:t>05 Жилищно-коммунальное хозяйство</w:t>
            </w:r>
          </w:p>
        </w:tc>
        <w:tc>
          <w:tcPr>
            <w:tcW w:w="760" w:type="dxa"/>
          </w:tcPr>
          <w:p w14:paraId="04DCE05A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139,9</w:t>
            </w:r>
          </w:p>
        </w:tc>
        <w:tc>
          <w:tcPr>
            <w:tcW w:w="578" w:type="dxa"/>
          </w:tcPr>
          <w:p w14:paraId="2897956B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14:paraId="5A4BF09A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449,42</w:t>
            </w:r>
          </w:p>
        </w:tc>
        <w:tc>
          <w:tcPr>
            <w:tcW w:w="578" w:type="dxa"/>
          </w:tcPr>
          <w:p w14:paraId="2E5A2FC5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696" w:type="dxa"/>
          </w:tcPr>
          <w:p w14:paraId="54E75AA7" w14:textId="77777777" w:rsidR="00974AC8" w:rsidRPr="003652C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91347,3</w:t>
            </w:r>
          </w:p>
        </w:tc>
        <w:tc>
          <w:tcPr>
            <w:tcW w:w="578" w:type="dxa"/>
          </w:tcPr>
          <w:p w14:paraId="4A8D9A73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60" w:type="dxa"/>
          </w:tcPr>
          <w:p w14:paraId="356B0931" w14:textId="77777777" w:rsidR="00974AC8" w:rsidRPr="003652C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8" w:type="dxa"/>
          </w:tcPr>
          <w:p w14:paraId="664C675A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14:paraId="1C25DDA3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8" w:type="dxa"/>
          </w:tcPr>
          <w:p w14:paraId="73B465F1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14:paraId="6AB7C370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8" w:type="dxa"/>
          </w:tcPr>
          <w:p w14:paraId="26D18751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74AC8" w:rsidRPr="009B1FD9" w14:paraId="391189E1" w14:textId="77777777" w:rsidTr="007A2684">
        <w:tc>
          <w:tcPr>
            <w:tcW w:w="1607" w:type="dxa"/>
          </w:tcPr>
          <w:p w14:paraId="085ABEC1" w14:textId="77777777" w:rsidR="00974AC8" w:rsidRPr="003652C0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 Охрана окружающей среды</w:t>
            </w:r>
          </w:p>
        </w:tc>
        <w:tc>
          <w:tcPr>
            <w:tcW w:w="760" w:type="dxa"/>
          </w:tcPr>
          <w:p w14:paraId="1C54B88C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24,17</w:t>
            </w:r>
          </w:p>
        </w:tc>
        <w:tc>
          <w:tcPr>
            <w:tcW w:w="578" w:type="dxa"/>
          </w:tcPr>
          <w:p w14:paraId="7938A2CE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14:paraId="0CCAB1C6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8" w:type="dxa"/>
          </w:tcPr>
          <w:p w14:paraId="5712B2FF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14:paraId="0369D814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3283</w:t>
            </w:r>
          </w:p>
        </w:tc>
        <w:tc>
          <w:tcPr>
            <w:tcW w:w="578" w:type="dxa"/>
          </w:tcPr>
          <w:p w14:paraId="0E9318E9" w14:textId="77777777" w:rsidR="00974AC8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60" w:type="dxa"/>
          </w:tcPr>
          <w:p w14:paraId="3C2F6B7A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180,5</w:t>
            </w:r>
          </w:p>
        </w:tc>
        <w:tc>
          <w:tcPr>
            <w:tcW w:w="578" w:type="dxa"/>
          </w:tcPr>
          <w:p w14:paraId="023AF014" w14:textId="77777777" w:rsidR="00974AC8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14:paraId="2A18F10E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180,5</w:t>
            </w:r>
          </w:p>
        </w:tc>
        <w:tc>
          <w:tcPr>
            <w:tcW w:w="578" w:type="dxa"/>
          </w:tcPr>
          <w:p w14:paraId="19E46C00" w14:textId="77777777" w:rsidR="00974AC8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14:paraId="6B0FF22C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180,5</w:t>
            </w:r>
          </w:p>
        </w:tc>
        <w:tc>
          <w:tcPr>
            <w:tcW w:w="578" w:type="dxa"/>
          </w:tcPr>
          <w:p w14:paraId="5DCA6856" w14:textId="77777777" w:rsidR="00974AC8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74AC8" w:rsidRPr="009B1FD9" w14:paraId="7B88D624" w14:textId="77777777" w:rsidTr="007A2684">
        <w:tc>
          <w:tcPr>
            <w:tcW w:w="1607" w:type="dxa"/>
          </w:tcPr>
          <w:p w14:paraId="70E34005" w14:textId="77777777" w:rsidR="00974AC8" w:rsidRPr="003652C0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3652C0">
              <w:rPr>
                <w:i/>
                <w:iCs/>
                <w:sz w:val="20"/>
                <w:szCs w:val="20"/>
              </w:rPr>
              <w:t>07 Образование</w:t>
            </w:r>
          </w:p>
        </w:tc>
        <w:tc>
          <w:tcPr>
            <w:tcW w:w="760" w:type="dxa"/>
          </w:tcPr>
          <w:p w14:paraId="591C045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334418,17</w:t>
            </w:r>
          </w:p>
        </w:tc>
        <w:tc>
          <w:tcPr>
            <w:tcW w:w="578" w:type="dxa"/>
          </w:tcPr>
          <w:p w14:paraId="22E04A10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61,4</w:t>
            </w:r>
          </w:p>
        </w:tc>
        <w:tc>
          <w:tcPr>
            <w:tcW w:w="760" w:type="dxa"/>
          </w:tcPr>
          <w:p w14:paraId="11861F55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384704,4</w:t>
            </w:r>
          </w:p>
        </w:tc>
        <w:tc>
          <w:tcPr>
            <w:tcW w:w="578" w:type="dxa"/>
          </w:tcPr>
          <w:p w14:paraId="616CB959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63,8</w:t>
            </w:r>
          </w:p>
        </w:tc>
        <w:tc>
          <w:tcPr>
            <w:tcW w:w="696" w:type="dxa"/>
          </w:tcPr>
          <w:p w14:paraId="230F7163" w14:textId="77777777" w:rsidR="00974AC8" w:rsidRPr="003652C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398163,4</w:t>
            </w:r>
          </w:p>
        </w:tc>
        <w:tc>
          <w:tcPr>
            <w:tcW w:w="578" w:type="dxa"/>
          </w:tcPr>
          <w:p w14:paraId="227DA594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48,1</w:t>
            </w:r>
          </w:p>
        </w:tc>
        <w:tc>
          <w:tcPr>
            <w:tcW w:w="760" w:type="dxa"/>
          </w:tcPr>
          <w:p w14:paraId="4945E499" w14:textId="77777777" w:rsidR="00974AC8" w:rsidRPr="003652C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375728,1</w:t>
            </w:r>
          </w:p>
        </w:tc>
        <w:tc>
          <w:tcPr>
            <w:tcW w:w="578" w:type="dxa"/>
          </w:tcPr>
          <w:p w14:paraId="195FA683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55,5</w:t>
            </w:r>
          </w:p>
        </w:tc>
        <w:tc>
          <w:tcPr>
            <w:tcW w:w="760" w:type="dxa"/>
          </w:tcPr>
          <w:p w14:paraId="0583BCC5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384776,39</w:t>
            </w:r>
          </w:p>
        </w:tc>
        <w:tc>
          <w:tcPr>
            <w:tcW w:w="578" w:type="dxa"/>
          </w:tcPr>
          <w:p w14:paraId="29ED887E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60" w:type="dxa"/>
          </w:tcPr>
          <w:p w14:paraId="189A02B9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391138,11</w:t>
            </w:r>
          </w:p>
        </w:tc>
        <w:tc>
          <w:tcPr>
            <w:tcW w:w="578" w:type="dxa"/>
          </w:tcPr>
          <w:p w14:paraId="6767287B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60,8</w:t>
            </w:r>
          </w:p>
        </w:tc>
      </w:tr>
      <w:tr w:rsidR="00974AC8" w:rsidRPr="009B1FD9" w14:paraId="36871FE0" w14:textId="77777777" w:rsidTr="007A2684">
        <w:tc>
          <w:tcPr>
            <w:tcW w:w="1607" w:type="dxa"/>
          </w:tcPr>
          <w:p w14:paraId="4B8C0CA7" w14:textId="77777777" w:rsidR="00974AC8" w:rsidRPr="003652C0" w:rsidRDefault="00974AC8" w:rsidP="007A268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08 </w:t>
            </w:r>
            <w:r w:rsidRPr="003652C0">
              <w:rPr>
                <w:i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0" w:type="dxa"/>
          </w:tcPr>
          <w:p w14:paraId="56CE39F5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56048,72</w:t>
            </w:r>
          </w:p>
        </w:tc>
        <w:tc>
          <w:tcPr>
            <w:tcW w:w="578" w:type="dxa"/>
          </w:tcPr>
          <w:p w14:paraId="40925D4C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10,3</w:t>
            </w:r>
          </w:p>
        </w:tc>
        <w:tc>
          <w:tcPr>
            <w:tcW w:w="760" w:type="dxa"/>
          </w:tcPr>
          <w:p w14:paraId="4A11F8A9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55097,35</w:t>
            </w:r>
          </w:p>
        </w:tc>
        <w:tc>
          <w:tcPr>
            <w:tcW w:w="578" w:type="dxa"/>
          </w:tcPr>
          <w:p w14:paraId="2E7D533F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</w:t>
            </w:r>
          </w:p>
        </w:tc>
        <w:tc>
          <w:tcPr>
            <w:tcW w:w="696" w:type="dxa"/>
          </w:tcPr>
          <w:p w14:paraId="18EF684A" w14:textId="77777777" w:rsidR="00974AC8" w:rsidRPr="003652C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90564,1</w:t>
            </w:r>
          </w:p>
        </w:tc>
        <w:tc>
          <w:tcPr>
            <w:tcW w:w="578" w:type="dxa"/>
          </w:tcPr>
          <w:p w14:paraId="33808E8A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760" w:type="dxa"/>
          </w:tcPr>
          <w:p w14:paraId="65E90BB0" w14:textId="77777777" w:rsidR="00974AC8" w:rsidRPr="003652C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59862,63</w:t>
            </w:r>
          </w:p>
        </w:tc>
        <w:tc>
          <w:tcPr>
            <w:tcW w:w="578" w:type="dxa"/>
          </w:tcPr>
          <w:p w14:paraId="38724AAF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8,8</w:t>
            </w:r>
          </w:p>
        </w:tc>
        <w:tc>
          <w:tcPr>
            <w:tcW w:w="760" w:type="dxa"/>
          </w:tcPr>
          <w:p w14:paraId="13A7FD0F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62385,67</w:t>
            </w:r>
          </w:p>
        </w:tc>
        <w:tc>
          <w:tcPr>
            <w:tcW w:w="578" w:type="dxa"/>
          </w:tcPr>
          <w:p w14:paraId="2EA3E7FD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8,4</w:t>
            </w:r>
          </w:p>
        </w:tc>
        <w:tc>
          <w:tcPr>
            <w:tcW w:w="760" w:type="dxa"/>
          </w:tcPr>
          <w:p w14:paraId="6107AFF2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60520,73</w:t>
            </w:r>
          </w:p>
        </w:tc>
        <w:tc>
          <w:tcPr>
            <w:tcW w:w="578" w:type="dxa"/>
          </w:tcPr>
          <w:p w14:paraId="7EF5CB59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9,4</w:t>
            </w:r>
          </w:p>
        </w:tc>
      </w:tr>
      <w:tr w:rsidR="00974AC8" w:rsidRPr="009B1FD9" w14:paraId="16525E53" w14:textId="77777777" w:rsidTr="007A2684">
        <w:tc>
          <w:tcPr>
            <w:tcW w:w="1607" w:type="dxa"/>
          </w:tcPr>
          <w:p w14:paraId="78DEA8AB" w14:textId="77777777" w:rsidR="00974AC8" w:rsidRPr="003652C0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3652C0">
              <w:rPr>
                <w:i/>
                <w:iCs/>
                <w:sz w:val="20"/>
                <w:szCs w:val="20"/>
              </w:rPr>
              <w:t>10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652C0">
              <w:rPr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60" w:type="dxa"/>
          </w:tcPr>
          <w:p w14:paraId="10F98F3A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22216,74</w:t>
            </w:r>
          </w:p>
        </w:tc>
        <w:tc>
          <w:tcPr>
            <w:tcW w:w="578" w:type="dxa"/>
          </w:tcPr>
          <w:p w14:paraId="50F85526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760" w:type="dxa"/>
          </w:tcPr>
          <w:p w14:paraId="61E76BAB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19938,71</w:t>
            </w:r>
          </w:p>
        </w:tc>
        <w:tc>
          <w:tcPr>
            <w:tcW w:w="578" w:type="dxa"/>
          </w:tcPr>
          <w:p w14:paraId="061A694C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696" w:type="dxa"/>
          </w:tcPr>
          <w:p w14:paraId="3E464AD9" w14:textId="77777777" w:rsidR="00974AC8" w:rsidRPr="003652C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25134,4</w:t>
            </w:r>
          </w:p>
        </w:tc>
        <w:tc>
          <w:tcPr>
            <w:tcW w:w="578" w:type="dxa"/>
          </w:tcPr>
          <w:p w14:paraId="29B23030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0" w:type="dxa"/>
          </w:tcPr>
          <w:p w14:paraId="33EF749C" w14:textId="77777777" w:rsidR="00974AC8" w:rsidRPr="003652C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25433,53</w:t>
            </w:r>
          </w:p>
        </w:tc>
        <w:tc>
          <w:tcPr>
            <w:tcW w:w="578" w:type="dxa"/>
          </w:tcPr>
          <w:p w14:paraId="04594FFB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</w:t>
            </w:r>
          </w:p>
        </w:tc>
        <w:tc>
          <w:tcPr>
            <w:tcW w:w="760" w:type="dxa"/>
          </w:tcPr>
          <w:p w14:paraId="715DF259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26845,33</w:t>
            </w:r>
          </w:p>
        </w:tc>
        <w:tc>
          <w:tcPr>
            <w:tcW w:w="578" w:type="dxa"/>
          </w:tcPr>
          <w:p w14:paraId="3C2739F1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760" w:type="dxa"/>
          </w:tcPr>
          <w:p w14:paraId="47E6A4E6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25722,73</w:t>
            </w:r>
          </w:p>
        </w:tc>
        <w:tc>
          <w:tcPr>
            <w:tcW w:w="578" w:type="dxa"/>
          </w:tcPr>
          <w:p w14:paraId="7650D6EE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74AC8" w:rsidRPr="009B1FD9" w14:paraId="48ADD987" w14:textId="77777777" w:rsidTr="007A2684">
        <w:tc>
          <w:tcPr>
            <w:tcW w:w="1607" w:type="dxa"/>
          </w:tcPr>
          <w:p w14:paraId="70F96559" w14:textId="77777777" w:rsidR="00974AC8" w:rsidRPr="003652C0" w:rsidRDefault="00974AC8" w:rsidP="007A26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Pr="003652C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0" w:type="dxa"/>
          </w:tcPr>
          <w:p w14:paraId="2AB20750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99,71</w:t>
            </w:r>
          </w:p>
        </w:tc>
        <w:tc>
          <w:tcPr>
            <w:tcW w:w="578" w:type="dxa"/>
          </w:tcPr>
          <w:p w14:paraId="0ACF44D5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14:paraId="4C905EC5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88,26</w:t>
            </w:r>
          </w:p>
        </w:tc>
        <w:tc>
          <w:tcPr>
            <w:tcW w:w="578" w:type="dxa"/>
          </w:tcPr>
          <w:p w14:paraId="599078AB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14:paraId="16720E71" w14:textId="77777777" w:rsidR="00974AC8" w:rsidRPr="003652C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9024,9</w:t>
            </w:r>
          </w:p>
        </w:tc>
        <w:tc>
          <w:tcPr>
            <w:tcW w:w="578" w:type="dxa"/>
          </w:tcPr>
          <w:p w14:paraId="30A0C21E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760" w:type="dxa"/>
          </w:tcPr>
          <w:p w14:paraId="2243D42A" w14:textId="77777777" w:rsidR="00974AC8" w:rsidRPr="003652C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</w:t>
            </w:r>
          </w:p>
        </w:tc>
        <w:tc>
          <w:tcPr>
            <w:tcW w:w="578" w:type="dxa"/>
          </w:tcPr>
          <w:p w14:paraId="1F2F0BE1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60" w:type="dxa"/>
          </w:tcPr>
          <w:p w14:paraId="6AE76830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78" w:type="dxa"/>
          </w:tcPr>
          <w:p w14:paraId="4A94F525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14:paraId="4F8D6215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78" w:type="dxa"/>
          </w:tcPr>
          <w:p w14:paraId="7DF8B111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74AC8" w:rsidRPr="009B1FD9" w14:paraId="7157AA53" w14:textId="77777777" w:rsidTr="007A2684">
        <w:tc>
          <w:tcPr>
            <w:tcW w:w="1607" w:type="dxa"/>
          </w:tcPr>
          <w:p w14:paraId="507EEFBA" w14:textId="77777777" w:rsidR="00974AC8" w:rsidRPr="003652C0" w:rsidRDefault="00974AC8" w:rsidP="007A268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13 </w:t>
            </w:r>
            <w:r w:rsidRPr="003652C0">
              <w:rPr>
                <w:i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60" w:type="dxa"/>
          </w:tcPr>
          <w:p w14:paraId="30BF8AB0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10,04</w:t>
            </w:r>
          </w:p>
        </w:tc>
        <w:tc>
          <w:tcPr>
            <w:tcW w:w="578" w:type="dxa"/>
          </w:tcPr>
          <w:p w14:paraId="3F384CCB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14:paraId="6DE6CCD4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249,43</w:t>
            </w:r>
          </w:p>
        </w:tc>
        <w:tc>
          <w:tcPr>
            <w:tcW w:w="578" w:type="dxa"/>
          </w:tcPr>
          <w:p w14:paraId="4A4CCCFD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14:paraId="7F60D601" w14:textId="77777777" w:rsidR="00974AC8" w:rsidRPr="003652C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578" w:type="dxa"/>
          </w:tcPr>
          <w:p w14:paraId="40FEEB3C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14:paraId="0E9334D7" w14:textId="77777777" w:rsidR="00974AC8" w:rsidRPr="003652C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78" w:type="dxa"/>
          </w:tcPr>
          <w:p w14:paraId="405EDFFE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14:paraId="12C3DC7B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78" w:type="dxa"/>
          </w:tcPr>
          <w:p w14:paraId="7EEE1FEA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14:paraId="104B4DEB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78" w:type="dxa"/>
          </w:tcPr>
          <w:p w14:paraId="33F8F83A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74AC8" w:rsidRPr="009B1FD9" w14:paraId="51C5C813" w14:textId="77777777" w:rsidTr="007A2684">
        <w:tc>
          <w:tcPr>
            <w:tcW w:w="1607" w:type="dxa"/>
          </w:tcPr>
          <w:p w14:paraId="4B2E2983" w14:textId="77777777" w:rsidR="00974AC8" w:rsidRDefault="00974AC8" w:rsidP="007A268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14</w:t>
            </w:r>
          </w:p>
          <w:p w14:paraId="44FB6E11" w14:textId="77777777" w:rsidR="00974AC8" w:rsidRPr="003652C0" w:rsidRDefault="00974AC8" w:rsidP="007A268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3652C0">
              <w:rPr>
                <w:i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0" w:type="dxa"/>
          </w:tcPr>
          <w:p w14:paraId="7CBA5618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46576</w:t>
            </w:r>
          </w:p>
        </w:tc>
        <w:tc>
          <w:tcPr>
            <w:tcW w:w="578" w:type="dxa"/>
          </w:tcPr>
          <w:p w14:paraId="1385C158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760" w:type="dxa"/>
          </w:tcPr>
          <w:p w14:paraId="0D5712BB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46346,6</w:t>
            </w:r>
          </w:p>
        </w:tc>
        <w:tc>
          <w:tcPr>
            <w:tcW w:w="578" w:type="dxa"/>
          </w:tcPr>
          <w:p w14:paraId="60764787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696" w:type="dxa"/>
          </w:tcPr>
          <w:p w14:paraId="34A2FDB4" w14:textId="77777777" w:rsidR="00974AC8" w:rsidRPr="003652C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53076,8</w:t>
            </w:r>
          </w:p>
        </w:tc>
        <w:tc>
          <w:tcPr>
            <w:tcW w:w="578" w:type="dxa"/>
          </w:tcPr>
          <w:p w14:paraId="6BEBBF4D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760" w:type="dxa"/>
          </w:tcPr>
          <w:p w14:paraId="4E16CFCD" w14:textId="77777777" w:rsidR="00974AC8" w:rsidRPr="003652C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48070,3</w:t>
            </w:r>
          </w:p>
        </w:tc>
        <w:tc>
          <w:tcPr>
            <w:tcW w:w="578" w:type="dxa"/>
          </w:tcPr>
          <w:p w14:paraId="5C2EDBCA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7,1</w:t>
            </w:r>
          </w:p>
        </w:tc>
        <w:tc>
          <w:tcPr>
            <w:tcW w:w="760" w:type="dxa"/>
          </w:tcPr>
          <w:p w14:paraId="0CB2B8F1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47386,6</w:t>
            </w:r>
          </w:p>
        </w:tc>
        <w:tc>
          <w:tcPr>
            <w:tcW w:w="578" w:type="dxa"/>
          </w:tcPr>
          <w:p w14:paraId="3F6D9FE3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760" w:type="dxa"/>
          </w:tcPr>
          <w:p w14:paraId="6B9B92F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43748,8</w:t>
            </w:r>
          </w:p>
        </w:tc>
        <w:tc>
          <w:tcPr>
            <w:tcW w:w="578" w:type="dxa"/>
          </w:tcPr>
          <w:p w14:paraId="4A62F7B5" w14:textId="77777777" w:rsidR="00974AC8" w:rsidRPr="00E260B5" w:rsidRDefault="00974AC8" w:rsidP="007A2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6,8</w:t>
            </w:r>
          </w:p>
        </w:tc>
      </w:tr>
    </w:tbl>
    <w:p w14:paraId="2B995B44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удельный вес расходов за счет целевых безвозмездных поступлений из областного бюджета в 2024 году предусматривается по разделам:</w:t>
      </w:r>
    </w:p>
    <w:p w14:paraId="354F1BCA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- 04 00 «Национальная экономика» - 82,7% (67668,9 тыс. рублей),</w:t>
      </w:r>
    </w:p>
    <w:p w14:paraId="36E9F74A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- 10 00 «Социальная политика» - 82,6% (21006,53 тыс. рублей),</w:t>
      </w:r>
    </w:p>
    <w:p w14:paraId="48C0A2BB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- 07 00 «Образование» - 58,4% (219524,83 тыс. рублей).</w:t>
      </w:r>
    </w:p>
    <w:p w14:paraId="212FB966" w14:textId="77777777" w:rsidR="00974AC8" w:rsidRDefault="00974AC8" w:rsidP="00974AC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Законопроекту областного бюджета на 2024 год межбюджетные трансферты Малмыжскому муниципальному району предоставляются в рамках государственных программ Кировской области, ресурсное обеспечение по которым распределены в мероприятиях 7 муниципальных программ Малмыжского района.</w:t>
      </w:r>
    </w:p>
    <w:p w14:paraId="3EE85340" w14:textId="77777777" w:rsidR="00974AC8" w:rsidRDefault="00974AC8" w:rsidP="00974AC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видов расходов на 2024 год свидетельствует о преобладании расходов на оплату труда и отчислений во внебюджетные фонды, составляющие 408400,96 тыс. рублей или 60,3% всех расходов. Рост к отчетному 2022 году составит 18,5%.</w:t>
      </w:r>
    </w:p>
    <w:p w14:paraId="71CE85E1" w14:textId="77777777" w:rsidR="00974AC8" w:rsidRDefault="00974AC8" w:rsidP="00974AC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муниципальные закупки товаров (работ, услуг) приходится 198906,94 тыс. рублей или 29,4%всех расходов.</w:t>
      </w:r>
      <w:r w:rsidRPr="00F22B78">
        <w:rPr>
          <w:sz w:val="28"/>
          <w:szCs w:val="28"/>
        </w:rPr>
        <w:t xml:space="preserve"> </w:t>
      </w:r>
      <w:r>
        <w:rPr>
          <w:sz w:val="28"/>
          <w:szCs w:val="28"/>
        </w:rPr>
        <w:t>Рост к отчетному 2022 году составит 7,3%.</w:t>
      </w:r>
    </w:p>
    <w:p w14:paraId="1AF2FB75" w14:textId="77777777" w:rsidR="00974AC8" w:rsidRDefault="00974AC8" w:rsidP="00974AC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трансферты, предоставляемые поселениям Малмыжского района, составляют 48250,8 тыс. рублей или 7,1% всех расходов бюджета.</w:t>
      </w:r>
      <w:r w:rsidRPr="00F22B78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 к отчетному 2022 году составит 5,5%.</w:t>
      </w:r>
    </w:p>
    <w:p w14:paraId="76A56E93" w14:textId="77777777" w:rsidR="00974AC8" w:rsidRDefault="00974AC8" w:rsidP="00974AC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видов расходов в 2024 год</w:t>
      </w:r>
    </w:p>
    <w:p w14:paraId="438FEAA6" w14:textId="77777777" w:rsidR="00974AC8" w:rsidRDefault="00974AC8" w:rsidP="00974AC8">
      <w:pPr>
        <w:spacing w:after="120"/>
        <w:ind w:firstLine="709"/>
        <w:jc w:val="both"/>
        <w:rPr>
          <w:sz w:val="28"/>
          <w:szCs w:val="28"/>
        </w:rPr>
      </w:pPr>
      <w:r w:rsidRPr="00F22B78">
        <w:rPr>
          <w:noProof/>
          <w:sz w:val="28"/>
          <w:szCs w:val="28"/>
        </w:rPr>
        <w:lastRenderedPageBreak/>
        <w:drawing>
          <wp:inline distT="0" distB="0" distL="0" distR="0" wp14:anchorId="2BB63CC9" wp14:editId="0946B8E0">
            <wp:extent cx="5507306" cy="2620645"/>
            <wp:effectExtent l="19050" t="0" r="17194" b="825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329B5DB" w14:textId="77777777" w:rsidR="00974AC8" w:rsidRDefault="00974AC8" w:rsidP="00974AC8">
      <w:pPr>
        <w:jc w:val="center"/>
        <w:rPr>
          <w:b/>
          <w:sz w:val="28"/>
          <w:szCs w:val="28"/>
        </w:rPr>
      </w:pPr>
      <w:r w:rsidRPr="00A32883">
        <w:rPr>
          <w:b/>
          <w:sz w:val="28"/>
          <w:szCs w:val="28"/>
        </w:rPr>
        <w:t>Раздел 01 «Общегосударственные вопросы»</w:t>
      </w:r>
    </w:p>
    <w:p w14:paraId="723233F9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A32883">
        <w:rPr>
          <w:sz w:val="28"/>
          <w:szCs w:val="28"/>
        </w:rPr>
        <w:t xml:space="preserve">Структура раздела </w:t>
      </w:r>
      <w:r>
        <w:rPr>
          <w:sz w:val="28"/>
          <w:szCs w:val="28"/>
        </w:rPr>
        <w:t>по функциональной классификации представлена в Проекте следующими подразделами (тыс. руб.).</w:t>
      </w:r>
    </w:p>
    <w:tbl>
      <w:tblPr>
        <w:tblStyle w:val="ae"/>
        <w:tblW w:w="9525" w:type="dxa"/>
        <w:tblLayout w:type="fixed"/>
        <w:tblLook w:val="04A0" w:firstRow="1" w:lastRow="0" w:firstColumn="1" w:lastColumn="0" w:noHBand="0" w:noVBand="1"/>
      </w:tblPr>
      <w:tblGrid>
        <w:gridCol w:w="421"/>
        <w:gridCol w:w="447"/>
        <w:gridCol w:w="2210"/>
        <w:gridCol w:w="921"/>
        <w:gridCol w:w="921"/>
        <w:gridCol w:w="921"/>
        <w:gridCol w:w="921"/>
        <w:gridCol w:w="921"/>
        <w:gridCol w:w="921"/>
        <w:gridCol w:w="921"/>
      </w:tblGrid>
      <w:tr w:rsidR="00974AC8" w:rsidRPr="009B1FD9" w14:paraId="454F823A" w14:textId="77777777" w:rsidTr="007A2684">
        <w:trPr>
          <w:trHeight w:val="231"/>
        </w:trPr>
        <w:tc>
          <w:tcPr>
            <w:tcW w:w="421" w:type="dxa"/>
            <w:vMerge w:val="restart"/>
          </w:tcPr>
          <w:p w14:paraId="0B00D81D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447" w:type="dxa"/>
            <w:vMerge w:val="restart"/>
          </w:tcPr>
          <w:p w14:paraId="3A6F964B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Подраздел </w:t>
            </w:r>
          </w:p>
        </w:tc>
        <w:tc>
          <w:tcPr>
            <w:tcW w:w="2210" w:type="dxa"/>
            <w:vMerge w:val="restart"/>
          </w:tcPr>
          <w:p w14:paraId="65E59934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Показатели</w:t>
            </w:r>
          </w:p>
        </w:tc>
        <w:tc>
          <w:tcPr>
            <w:tcW w:w="921" w:type="dxa"/>
            <w:vMerge w:val="restart"/>
          </w:tcPr>
          <w:p w14:paraId="3433578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 (отчет)</w:t>
            </w:r>
          </w:p>
        </w:tc>
        <w:tc>
          <w:tcPr>
            <w:tcW w:w="921" w:type="dxa"/>
            <w:vMerge w:val="restart"/>
          </w:tcPr>
          <w:p w14:paraId="30B29923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 (отчет)</w:t>
            </w:r>
          </w:p>
        </w:tc>
        <w:tc>
          <w:tcPr>
            <w:tcW w:w="921" w:type="dxa"/>
            <w:vMerge w:val="restart"/>
          </w:tcPr>
          <w:p w14:paraId="4EA9902E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(оценка)</w:t>
            </w:r>
          </w:p>
        </w:tc>
        <w:tc>
          <w:tcPr>
            <w:tcW w:w="3684" w:type="dxa"/>
            <w:gridSpan w:val="4"/>
          </w:tcPr>
          <w:p w14:paraId="5A0D24F4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Бюджет, тыс. руб. </w:t>
            </w:r>
          </w:p>
        </w:tc>
      </w:tr>
      <w:tr w:rsidR="00974AC8" w:rsidRPr="009B1FD9" w14:paraId="0454AE26" w14:textId="77777777" w:rsidTr="007A2684">
        <w:trPr>
          <w:trHeight w:val="231"/>
        </w:trPr>
        <w:tc>
          <w:tcPr>
            <w:tcW w:w="421" w:type="dxa"/>
            <w:vMerge/>
          </w:tcPr>
          <w:p w14:paraId="1643BFE4" w14:textId="77777777" w:rsidR="00974AC8" w:rsidRPr="0024554C" w:rsidRDefault="00974AC8" w:rsidP="007A26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</w:tcPr>
          <w:p w14:paraId="402558FB" w14:textId="77777777" w:rsidR="00974AC8" w:rsidRPr="0024554C" w:rsidRDefault="00974AC8" w:rsidP="007A26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14:paraId="73D37623" w14:textId="77777777" w:rsidR="00974AC8" w:rsidRPr="0024554C" w:rsidRDefault="00974AC8" w:rsidP="007A26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14:paraId="12681E92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14:paraId="3F697246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14:paraId="4B51B9DA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14:paraId="1953B28B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</w:p>
        </w:tc>
        <w:tc>
          <w:tcPr>
            <w:tcW w:w="921" w:type="dxa"/>
          </w:tcPr>
          <w:p w14:paraId="3AF549E0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21" w:type="dxa"/>
          </w:tcPr>
          <w:p w14:paraId="6F1FE5DF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21" w:type="dxa"/>
          </w:tcPr>
          <w:p w14:paraId="35C29180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(снижение) 2024 года к оценке 2023 года, %</w:t>
            </w:r>
          </w:p>
        </w:tc>
      </w:tr>
      <w:tr w:rsidR="00974AC8" w:rsidRPr="009B1FD9" w14:paraId="0B408F78" w14:textId="77777777" w:rsidTr="007A2684">
        <w:trPr>
          <w:trHeight w:val="228"/>
        </w:trPr>
        <w:tc>
          <w:tcPr>
            <w:tcW w:w="421" w:type="dxa"/>
          </w:tcPr>
          <w:p w14:paraId="3FA9A8B1" w14:textId="77777777" w:rsidR="00974AC8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47" w:type="dxa"/>
          </w:tcPr>
          <w:p w14:paraId="6AB973AD" w14:textId="77777777" w:rsidR="00974AC8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10" w:type="dxa"/>
          </w:tcPr>
          <w:p w14:paraId="6797AAD5" w14:textId="77777777" w:rsidR="00974AC8" w:rsidRPr="00365557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921" w:type="dxa"/>
          </w:tcPr>
          <w:p w14:paraId="4081984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43540,05</w:t>
            </w:r>
          </w:p>
        </w:tc>
        <w:tc>
          <w:tcPr>
            <w:tcW w:w="921" w:type="dxa"/>
          </w:tcPr>
          <w:p w14:paraId="46BCA387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46253,37</w:t>
            </w:r>
          </w:p>
        </w:tc>
        <w:tc>
          <w:tcPr>
            <w:tcW w:w="921" w:type="dxa"/>
          </w:tcPr>
          <w:p w14:paraId="4DDA5EEA" w14:textId="77777777" w:rsidR="00974AC8" w:rsidRPr="003652C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52417</w:t>
            </w:r>
          </w:p>
        </w:tc>
        <w:tc>
          <w:tcPr>
            <w:tcW w:w="921" w:type="dxa"/>
          </w:tcPr>
          <w:p w14:paraId="4D780DED" w14:textId="77777777" w:rsidR="00974AC8" w:rsidRPr="003652C0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80806,72</w:t>
            </w:r>
          </w:p>
        </w:tc>
        <w:tc>
          <w:tcPr>
            <w:tcW w:w="921" w:type="dxa"/>
          </w:tcPr>
          <w:p w14:paraId="11BB0B8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66736,8</w:t>
            </w:r>
          </w:p>
        </w:tc>
        <w:tc>
          <w:tcPr>
            <w:tcW w:w="921" w:type="dxa"/>
          </w:tcPr>
          <w:p w14:paraId="4FB6DA84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73272,6</w:t>
            </w:r>
          </w:p>
        </w:tc>
        <w:tc>
          <w:tcPr>
            <w:tcW w:w="921" w:type="dxa"/>
          </w:tcPr>
          <w:p w14:paraId="34E9DFEE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+16,7</w:t>
            </w:r>
          </w:p>
        </w:tc>
      </w:tr>
      <w:tr w:rsidR="00974AC8" w:rsidRPr="009B1FD9" w14:paraId="53AB3ADF" w14:textId="77777777" w:rsidTr="007A2684">
        <w:trPr>
          <w:trHeight w:val="702"/>
        </w:trPr>
        <w:tc>
          <w:tcPr>
            <w:tcW w:w="421" w:type="dxa"/>
          </w:tcPr>
          <w:p w14:paraId="46CCB88C" w14:textId="77777777" w:rsidR="00974AC8" w:rsidRDefault="00974AC8" w:rsidP="007A2684">
            <w:pPr>
              <w:jc w:val="both"/>
              <w:rPr>
                <w:i/>
                <w:sz w:val="20"/>
                <w:szCs w:val="20"/>
              </w:rPr>
            </w:pPr>
          </w:p>
          <w:p w14:paraId="36D0B76A" w14:textId="77777777" w:rsidR="00974AC8" w:rsidRDefault="00974AC8" w:rsidP="007A268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47" w:type="dxa"/>
          </w:tcPr>
          <w:p w14:paraId="00192E36" w14:textId="77777777" w:rsidR="00974AC8" w:rsidRDefault="00974AC8" w:rsidP="007A2684">
            <w:pPr>
              <w:jc w:val="both"/>
              <w:rPr>
                <w:i/>
                <w:sz w:val="20"/>
                <w:szCs w:val="20"/>
              </w:rPr>
            </w:pPr>
          </w:p>
          <w:p w14:paraId="610E72C8" w14:textId="77777777" w:rsidR="00974AC8" w:rsidRDefault="00974AC8" w:rsidP="007A268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2210" w:type="dxa"/>
          </w:tcPr>
          <w:p w14:paraId="02564019" w14:textId="77777777" w:rsidR="00974AC8" w:rsidRPr="00EF700A" w:rsidRDefault="00974AC8" w:rsidP="007A268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21" w:type="dxa"/>
          </w:tcPr>
          <w:p w14:paraId="41E5AD3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1244,46</w:t>
            </w:r>
          </w:p>
        </w:tc>
        <w:tc>
          <w:tcPr>
            <w:tcW w:w="921" w:type="dxa"/>
          </w:tcPr>
          <w:p w14:paraId="2333D2CF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1487,93</w:t>
            </w:r>
          </w:p>
        </w:tc>
        <w:tc>
          <w:tcPr>
            <w:tcW w:w="921" w:type="dxa"/>
          </w:tcPr>
          <w:p w14:paraId="162B0AEC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1617,5</w:t>
            </w:r>
          </w:p>
        </w:tc>
        <w:tc>
          <w:tcPr>
            <w:tcW w:w="921" w:type="dxa"/>
          </w:tcPr>
          <w:p w14:paraId="0C4EAA4C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1633,4</w:t>
            </w:r>
          </w:p>
        </w:tc>
        <w:tc>
          <w:tcPr>
            <w:tcW w:w="921" w:type="dxa"/>
          </w:tcPr>
          <w:p w14:paraId="40E7DFAE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1633,4</w:t>
            </w:r>
          </w:p>
        </w:tc>
        <w:tc>
          <w:tcPr>
            <w:tcW w:w="921" w:type="dxa"/>
          </w:tcPr>
          <w:p w14:paraId="1A7CE749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1633,4</w:t>
            </w:r>
          </w:p>
        </w:tc>
        <w:tc>
          <w:tcPr>
            <w:tcW w:w="921" w:type="dxa"/>
          </w:tcPr>
          <w:p w14:paraId="44C1A387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</w:tr>
      <w:tr w:rsidR="00974AC8" w:rsidRPr="009B1FD9" w14:paraId="19C13E47" w14:textId="77777777" w:rsidTr="007A2684">
        <w:trPr>
          <w:trHeight w:val="687"/>
        </w:trPr>
        <w:tc>
          <w:tcPr>
            <w:tcW w:w="421" w:type="dxa"/>
          </w:tcPr>
          <w:p w14:paraId="6AFE6C21" w14:textId="77777777" w:rsidR="00974AC8" w:rsidRDefault="00974AC8" w:rsidP="007A2684">
            <w:pPr>
              <w:autoSpaceDE w:val="0"/>
              <w:autoSpaceDN w:val="0"/>
              <w:adjustRightInd w:val="0"/>
              <w:ind w:firstLine="5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47" w:type="dxa"/>
          </w:tcPr>
          <w:p w14:paraId="3D871624" w14:textId="77777777" w:rsidR="00974AC8" w:rsidRDefault="00974AC8" w:rsidP="007A268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003</w:t>
            </w:r>
          </w:p>
        </w:tc>
        <w:tc>
          <w:tcPr>
            <w:tcW w:w="2210" w:type="dxa"/>
          </w:tcPr>
          <w:p w14:paraId="02692924" w14:textId="77777777" w:rsidR="00974AC8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21" w:type="dxa"/>
          </w:tcPr>
          <w:p w14:paraId="175BF730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91,85</w:t>
            </w:r>
          </w:p>
        </w:tc>
        <w:tc>
          <w:tcPr>
            <w:tcW w:w="921" w:type="dxa"/>
          </w:tcPr>
          <w:p w14:paraId="3E26AD41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116,55</w:t>
            </w:r>
          </w:p>
        </w:tc>
        <w:tc>
          <w:tcPr>
            <w:tcW w:w="921" w:type="dxa"/>
          </w:tcPr>
          <w:p w14:paraId="6CD165A9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921" w:type="dxa"/>
          </w:tcPr>
          <w:p w14:paraId="3835F670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921" w:type="dxa"/>
          </w:tcPr>
          <w:p w14:paraId="093BEBDA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921" w:type="dxa"/>
          </w:tcPr>
          <w:p w14:paraId="5AD3B068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921" w:type="dxa"/>
          </w:tcPr>
          <w:p w14:paraId="0623780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4AC8" w:rsidRPr="009B1FD9" w14:paraId="6A76FB09" w14:textId="77777777" w:rsidTr="007A2684">
        <w:trPr>
          <w:trHeight w:val="473"/>
        </w:trPr>
        <w:tc>
          <w:tcPr>
            <w:tcW w:w="421" w:type="dxa"/>
          </w:tcPr>
          <w:p w14:paraId="257EDC12" w14:textId="77777777" w:rsidR="00974AC8" w:rsidRDefault="00974AC8" w:rsidP="007A268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47" w:type="dxa"/>
          </w:tcPr>
          <w:p w14:paraId="0ECD73D0" w14:textId="77777777" w:rsidR="00974AC8" w:rsidRDefault="00974AC8" w:rsidP="007A268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210" w:type="dxa"/>
          </w:tcPr>
          <w:p w14:paraId="7AE09ACC" w14:textId="77777777" w:rsidR="00974AC8" w:rsidRPr="00EF700A" w:rsidRDefault="00974AC8" w:rsidP="007A268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21" w:type="dxa"/>
          </w:tcPr>
          <w:p w14:paraId="159F72B5" w14:textId="77777777" w:rsidR="00974AC8" w:rsidRPr="004A19D9" w:rsidRDefault="00974AC8" w:rsidP="007A2684">
            <w:pPr>
              <w:jc w:val="center"/>
              <w:rPr>
                <w:sz w:val="20"/>
                <w:szCs w:val="20"/>
              </w:rPr>
            </w:pPr>
            <w:r w:rsidRPr="004A19D9">
              <w:rPr>
                <w:sz w:val="20"/>
                <w:szCs w:val="20"/>
              </w:rPr>
              <w:t>27378</w:t>
            </w:r>
          </w:p>
        </w:tc>
        <w:tc>
          <w:tcPr>
            <w:tcW w:w="921" w:type="dxa"/>
          </w:tcPr>
          <w:p w14:paraId="21004121" w14:textId="77777777" w:rsidR="00974AC8" w:rsidRPr="004A19D9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28588,42</w:t>
            </w:r>
          </w:p>
        </w:tc>
        <w:tc>
          <w:tcPr>
            <w:tcW w:w="921" w:type="dxa"/>
          </w:tcPr>
          <w:p w14:paraId="21CF4B62" w14:textId="77777777" w:rsidR="00974AC8" w:rsidRPr="004A19D9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35481</w:t>
            </w:r>
          </w:p>
        </w:tc>
        <w:tc>
          <w:tcPr>
            <w:tcW w:w="921" w:type="dxa"/>
          </w:tcPr>
          <w:p w14:paraId="288BB184" w14:textId="77777777" w:rsidR="00974AC8" w:rsidRPr="004A19D9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45578,42</w:t>
            </w:r>
          </w:p>
        </w:tc>
        <w:tc>
          <w:tcPr>
            <w:tcW w:w="921" w:type="dxa"/>
          </w:tcPr>
          <w:p w14:paraId="1225D04D" w14:textId="77777777" w:rsidR="00974AC8" w:rsidRPr="004A19D9" w:rsidRDefault="00974AC8" w:rsidP="007A2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43040,2</w:t>
            </w:r>
          </w:p>
        </w:tc>
        <w:tc>
          <w:tcPr>
            <w:tcW w:w="921" w:type="dxa"/>
          </w:tcPr>
          <w:p w14:paraId="4FB4C80E" w14:textId="77777777" w:rsidR="00974AC8" w:rsidRPr="004A19D9" w:rsidRDefault="00974AC8" w:rsidP="007A2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41468,2</w:t>
            </w:r>
          </w:p>
        </w:tc>
        <w:tc>
          <w:tcPr>
            <w:tcW w:w="921" w:type="dxa"/>
          </w:tcPr>
          <w:p w14:paraId="656B8FC2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+28,5</w:t>
            </w:r>
          </w:p>
        </w:tc>
      </w:tr>
      <w:tr w:rsidR="00974AC8" w:rsidRPr="009B1FD9" w14:paraId="2431FA3F" w14:textId="77777777" w:rsidTr="007A2684">
        <w:trPr>
          <w:trHeight w:val="336"/>
        </w:trPr>
        <w:tc>
          <w:tcPr>
            <w:tcW w:w="421" w:type="dxa"/>
          </w:tcPr>
          <w:p w14:paraId="7189883F" w14:textId="77777777" w:rsidR="00974AC8" w:rsidRDefault="00974AC8" w:rsidP="007A268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47" w:type="dxa"/>
          </w:tcPr>
          <w:p w14:paraId="443CBC04" w14:textId="77777777" w:rsidR="00974AC8" w:rsidRDefault="00974AC8" w:rsidP="007A268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210" w:type="dxa"/>
          </w:tcPr>
          <w:p w14:paraId="6905CB47" w14:textId="77777777" w:rsidR="00974AC8" w:rsidRPr="00EF700A" w:rsidRDefault="00974AC8" w:rsidP="007A268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Судебная система</w:t>
            </w:r>
          </w:p>
        </w:tc>
        <w:tc>
          <w:tcPr>
            <w:tcW w:w="921" w:type="dxa"/>
          </w:tcPr>
          <w:p w14:paraId="1E545D3A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14:paraId="25894C45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21" w:type="dxa"/>
          </w:tcPr>
          <w:p w14:paraId="1F3FB083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1" w:type="dxa"/>
          </w:tcPr>
          <w:p w14:paraId="696342F7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921" w:type="dxa"/>
          </w:tcPr>
          <w:p w14:paraId="200CF279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921" w:type="dxa"/>
          </w:tcPr>
          <w:p w14:paraId="2BBEBF49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921" w:type="dxa"/>
          </w:tcPr>
          <w:p w14:paraId="4FBD1741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</w:t>
            </w:r>
          </w:p>
        </w:tc>
      </w:tr>
      <w:tr w:rsidR="00974AC8" w:rsidRPr="009B1FD9" w14:paraId="5735431C" w14:textId="77777777" w:rsidTr="007A2684">
        <w:trPr>
          <w:trHeight w:val="275"/>
        </w:trPr>
        <w:tc>
          <w:tcPr>
            <w:tcW w:w="421" w:type="dxa"/>
          </w:tcPr>
          <w:p w14:paraId="2C5A105D" w14:textId="77777777" w:rsidR="00974AC8" w:rsidRDefault="00974AC8" w:rsidP="007A2684">
            <w:pPr>
              <w:autoSpaceDE w:val="0"/>
              <w:autoSpaceDN w:val="0"/>
              <w:adjustRightInd w:val="0"/>
              <w:ind w:firstLine="5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47" w:type="dxa"/>
          </w:tcPr>
          <w:p w14:paraId="16329295" w14:textId="77777777" w:rsidR="00974AC8" w:rsidRDefault="00974AC8" w:rsidP="007A2684">
            <w:pPr>
              <w:autoSpaceDE w:val="0"/>
              <w:autoSpaceDN w:val="0"/>
              <w:adjustRightInd w:val="0"/>
              <w:ind w:firstLine="5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006</w:t>
            </w:r>
          </w:p>
        </w:tc>
        <w:tc>
          <w:tcPr>
            <w:tcW w:w="2210" w:type="dxa"/>
          </w:tcPr>
          <w:p w14:paraId="2D2E2CF4" w14:textId="77777777" w:rsidR="00974AC8" w:rsidRPr="00EF700A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деятельности финансово-бюджетного надзора</w:t>
            </w:r>
          </w:p>
        </w:tc>
        <w:tc>
          <w:tcPr>
            <w:tcW w:w="921" w:type="dxa"/>
          </w:tcPr>
          <w:p w14:paraId="5F7F69C6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1295,13</w:t>
            </w:r>
          </w:p>
        </w:tc>
        <w:tc>
          <w:tcPr>
            <w:tcW w:w="921" w:type="dxa"/>
          </w:tcPr>
          <w:p w14:paraId="3609C8AB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1338,46</w:t>
            </w:r>
          </w:p>
        </w:tc>
        <w:tc>
          <w:tcPr>
            <w:tcW w:w="921" w:type="dxa"/>
          </w:tcPr>
          <w:p w14:paraId="306405A3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1528,1</w:t>
            </w:r>
          </w:p>
        </w:tc>
        <w:tc>
          <w:tcPr>
            <w:tcW w:w="921" w:type="dxa"/>
          </w:tcPr>
          <w:p w14:paraId="08391CEE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1819,9</w:t>
            </w:r>
          </w:p>
        </w:tc>
        <w:tc>
          <w:tcPr>
            <w:tcW w:w="921" w:type="dxa"/>
          </w:tcPr>
          <w:p w14:paraId="12177A5B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1819,9</w:t>
            </w:r>
          </w:p>
        </w:tc>
        <w:tc>
          <w:tcPr>
            <w:tcW w:w="921" w:type="dxa"/>
          </w:tcPr>
          <w:p w14:paraId="29BDA8C3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1819,9</w:t>
            </w:r>
          </w:p>
        </w:tc>
        <w:tc>
          <w:tcPr>
            <w:tcW w:w="921" w:type="dxa"/>
          </w:tcPr>
          <w:p w14:paraId="6C00010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+19,1</w:t>
            </w:r>
          </w:p>
        </w:tc>
      </w:tr>
      <w:tr w:rsidR="00974AC8" w:rsidRPr="009B1FD9" w14:paraId="32EBF639" w14:textId="77777777" w:rsidTr="007A2684">
        <w:trPr>
          <w:trHeight w:val="458"/>
        </w:trPr>
        <w:tc>
          <w:tcPr>
            <w:tcW w:w="421" w:type="dxa"/>
          </w:tcPr>
          <w:p w14:paraId="315C7EE3" w14:textId="77777777" w:rsidR="00974AC8" w:rsidRDefault="00974AC8" w:rsidP="007A2684">
            <w:pPr>
              <w:autoSpaceDE w:val="0"/>
              <w:autoSpaceDN w:val="0"/>
              <w:adjustRightInd w:val="0"/>
              <w:ind w:firstLine="5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47" w:type="dxa"/>
          </w:tcPr>
          <w:p w14:paraId="447C8BA7" w14:textId="77777777" w:rsidR="00974AC8" w:rsidRDefault="00974AC8" w:rsidP="007A2684">
            <w:pPr>
              <w:autoSpaceDE w:val="0"/>
              <w:autoSpaceDN w:val="0"/>
              <w:adjustRightInd w:val="0"/>
              <w:ind w:firstLine="5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007</w:t>
            </w:r>
          </w:p>
        </w:tc>
        <w:tc>
          <w:tcPr>
            <w:tcW w:w="2210" w:type="dxa"/>
          </w:tcPr>
          <w:p w14:paraId="7906608E" w14:textId="77777777" w:rsidR="00974AC8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подготовки и проведения выборов и референдумов</w:t>
            </w:r>
          </w:p>
        </w:tc>
        <w:tc>
          <w:tcPr>
            <w:tcW w:w="921" w:type="dxa"/>
          </w:tcPr>
          <w:p w14:paraId="04B30E17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21" w:type="dxa"/>
          </w:tcPr>
          <w:p w14:paraId="64304E69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14:paraId="2C3D0BFB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14:paraId="3D015CFF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14:paraId="7859810B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14:paraId="1CB87E1B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14:paraId="6CCA9611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4AC8" w:rsidRPr="009B1FD9" w14:paraId="2B486408" w14:textId="77777777" w:rsidTr="007A2684">
        <w:trPr>
          <w:trHeight w:val="287"/>
        </w:trPr>
        <w:tc>
          <w:tcPr>
            <w:tcW w:w="421" w:type="dxa"/>
          </w:tcPr>
          <w:p w14:paraId="2151BFDA" w14:textId="77777777" w:rsidR="00974AC8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47" w:type="dxa"/>
          </w:tcPr>
          <w:p w14:paraId="5839CB30" w14:textId="77777777" w:rsidR="00974AC8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210" w:type="dxa"/>
          </w:tcPr>
          <w:p w14:paraId="3C34C4BB" w14:textId="77777777" w:rsidR="00974AC8" w:rsidRPr="00EF700A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921" w:type="dxa"/>
          </w:tcPr>
          <w:p w14:paraId="4F6C2109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14:paraId="023C2DB7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14:paraId="59B277FB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14:paraId="2EB1C25C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21" w:type="dxa"/>
          </w:tcPr>
          <w:p w14:paraId="747A1CA9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21" w:type="dxa"/>
          </w:tcPr>
          <w:p w14:paraId="0BAA660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21" w:type="dxa"/>
          </w:tcPr>
          <w:p w14:paraId="2319AE82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4AC8" w:rsidRPr="009B1FD9" w14:paraId="137D6184" w14:textId="77777777" w:rsidTr="007A2684">
        <w:trPr>
          <w:trHeight w:val="702"/>
        </w:trPr>
        <w:tc>
          <w:tcPr>
            <w:tcW w:w="421" w:type="dxa"/>
          </w:tcPr>
          <w:p w14:paraId="1332403B" w14:textId="77777777" w:rsidR="00974AC8" w:rsidRDefault="00974AC8" w:rsidP="007A2684">
            <w:pPr>
              <w:autoSpaceDE w:val="0"/>
              <w:autoSpaceDN w:val="0"/>
              <w:adjustRightInd w:val="0"/>
              <w:ind w:firstLine="5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47" w:type="dxa"/>
          </w:tcPr>
          <w:p w14:paraId="09D6C931" w14:textId="77777777" w:rsidR="00974AC8" w:rsidRDefault="00974AC8" w:rsidP="007A2684">
            <w:pPr>
              <w:autoSpaceDE w:val="0"/>
              <w:autoSpaceDN w:val="0"/>
              <w:adjustRightInd w:val="0"/>
              <w:ind w:firstLine="5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2210" w:type="dxa"/>
          </w:tcPr>
          <w:p w14:paraId="0FF1014B" w14:textId="77777777" w:rsidR="00974AC8" w:rsidRPr="002A082C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21" w:type="dxa"/>
          </w:tcPr>
          <w:p w14:paraId="2BCB5F55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13130,61</w:t>
            </w:r>
          </w:p>
        </w:tc>
        <w:tc>
          <w:tcPr>
            <w:tcW w:w="921" w:type="dxa"/>
          </w:tcPr>
          <w:p w14:paraId="3415057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14674,01</w:t>
            </w:r>
          </w:p>
        </w:tc>
        <w:tc>
          <w:tcPr>
            <w:tcW w:w="921" w:type="dxa"/>
          </w:tcPr>
          <w:p w14:paraId="25805C6F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13542,7</w:t>
            </w:r>
          </w:p>
        </w:tc>
        <w:tc>
          <w:tcPr>
            <w:tcW w:w="921" w:type="dxa"/>
          </w:tcPr>
          <w:p w14:paraId="4866E7D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30637,7</w:t>
            </w:r>
          </w:p>
        </w:tc>
        <w:tc>
          <w:tcPr>
            <w:tcW w:w="921" w:type="dxa"/>
          </w:tcPr>
          <w:p w14:paraId="2ED9E573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19105,1</w:t>
            </w:r>
          </w:p>
        </w:tc>
        <w:tc>
          <w:tcPr>
            <w:tcW w:w="921" w:type="dxa"/>
          </w:tcPr>
          <w:p w14:paraId="78443049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27184,6</w:t>
            </w:r>
          </w:p>
        </w:tc>
        <w:tc>
          <w:tcPr>
            <w:tcW w:w="921" w:type="dxa"/>
          </w:tcPr>
          <w:p w14:paraId="6AFD539B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+126,2</w:t>
            </w:r>
          </w:p>
        </w:tc>
      </w:tr>
    </w:tbl>
    <w:p w14:paraId="4C12B056" w14:textId="77777777" w:rsidR="00974AC8" w:rsidRPr="00A36539" w:rsidRDefault="00974AC8" w:rsidP="00974AC8">
      <w:pPr>
        <w:ind w:firstLine="708"/>
        <w:jc w:val="both"/>
        <w:rPr>
          <w:sz w:val="28"/>
          <w:szCs w:val="28"/>
        </w:rPr>
      </w:pPr>
      <w:r w:rsidRPr="00A36539">
        <w:rPr>
          <w:sz w:val="28"/>
          <w:szCs w:val="28"/>
        </w:rPr>
        <w:lastRenderedPageBreak/>
        <w:t>Плановые ассигнования по разделу в 2024 году прогнозируются в размере 80806,72 тыс. рублей, в 2025 году в размере 66736,8 тыс. рублей со снижением на 17,4%, в 2026 году в размере 73272,6 тыс. рублей с ростом на 9,8%.</w:t>
      </w:r>
    </w:p>
    <w:p w14:paraId="0403B39B" w14:textId="77777777" w:rsidR="00974AC8" w:rsidRPr="0072190A" w:rsidRDefault="00974AC8" w:rsidP="00974AC8">
      <w:pPr>
        <w:ind w:firstLine="708"/>
        <w:jc w:val="both"/>
        <w:rPr>
          <w:sz w:val="28"/>
          <w:szCs w:val="28"/>
        </w:rPr>
      </w:pPr>
      <w:r w:rsidRPr="0072190A">
        <w:rPr>
          <w:sz w:val="28"/>
          <w:szCs w:val="28"/>
        </w:rPr>
        <w:t>Общий объем условно-утверждаемых расходов в плановом периоде по разделу «Другие общегосударственные вопросы» составит в 2025 году в сумме 9188,2 тыс. рублей (5,7%) и в 2026 году 18268,5 тыс. рублей (11,7%) (п.14 Проекта бюджета).</w:t>
      </w:r>
    </w:p>
    <w:p w14:paraId="1D0DE50D" w14:textId="77777777" w:rsidR="00974AC8" w:rsidRPr="0072190A" w:rsidRDefault="00974AC8" w:rsidP="00974AC8">
      <w:pPr>
        <w:ind w:firstLine="708"/>
        <w:jc w:val="both"/>
        <w:rPr>
          <w:sz w:val="28"/>
          <w:szCs w:val="28"/>
        </w:rPr>
      </w:pPr>
      <w:r w:rsidRPr="0072190A">
        <w:rPr>
          <w:sz w:val="28"/>
          <w:szCs w:val="28"/>
        </w:rPr>
        <w:t>Наибольший удельный вес в структуре «Общегосударственных вопросов» в 2024 году занимают расходы:</w:t>
      </w:r>
    </w:p>
    <w:p w14:paraId="3918EFDA" w14:textId="77777777" w:rsidR="00974AC8" w:rsidRPr="0072190A" w:rsidRDefault="00974AC8" w:rsidP="00974AC8">
      <w:pPr>
        <w:ind w:firstLine="708"/>
        <w:jc w:val="both"/>
        <w:rPr>
          <w:sz w:val="28"/>
          <w:szCs w:val="28"/>
        </w:rPr>
      </w:pPr>
      <w:r w:rsidRPr="0072190A">
        <w:rPr>
          <w:sz w:val="28"/>
          <w:szCs w:val="28"/>
        </w:rPr>
        <w:t>- на функционирование администрации Малмыжского района, руководителей отраслевых органов администрации, комиссии по делам несовершеннолетних и отдела по опеке и попечительству – 56,4%,</w:t>
      </w:r>
    </w:p>
    <w:p w14:paraId="0CB646A8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72190A">
        <w:rPr>
          <w:sz w:val="28"/>
          <w:szCs w:val="28"/>
        </w:rPr>
        <w:t>- на другие общегосударственные вопросы – 37,9%, в том числе МКУ «Служба хозяйственного обеспечения – 14,7%.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  <w:gridCol w:w="4165"/>
      </w:tblGrid>
      <w:tr w:rsidR="00974AC8" w14:paraId="08C64CBD" w14:textId="77777777" w:rsidTr="007A2684">
        <w:tc>
          <w:tcPr>
            <w:tcW w:w="0" w:type="auto"/>
          </w:tcPr>
          <w:p w14:paraId="47C140F2" w14:textId="77777777" w:rsidR="00974AC8" w:rsidRDefault="00974AC8" w:rsidP="007A2684">
            <w:pPr>
              <w:jc w:val="both"/>
              <w:rPr>
                <w:sz w:val="28"/>
                <w:szCs w:val="28"/>
              </w:rPr>
            </w:pPr>
            <w:r w:rsidRPr="005A0F9A">
              <w:rPr>
                <w:noProof/>
                <w:sz w:val="28"/>
                <w:szCs w:val="28"/>
              </w:rPr>
              <w:drawing>
                <wp:inline distT="0" distB="0" distL="0" distR="0" wp14:anchorId="792F1248" wp14:editId="1DDD5B1B">
                  <wp:extent cx="3260481" cy="2382716"/>
                  <wp:effectExtent l="19050" t="0" r="16119" b="0"/>
                  <wp:docPr id="6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BE55A4E" w14:textId="77777777" w:rsidR="00974AC8" w:rsidRDefault="00974AC8" w:rsidP="007A2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диаграмме видно, что основная часть расходов – это выплаты персоналу, что составляет 72% всех расходов, а также муниципальные закупки – 26,5% всех расходов.</w:t>
            </w:r>
          </w:p>
        </w:tc>
      </w:tr>
    </w:tbl>
    <w:p w14:paraId="3A7A9F70" w14:textId="77777777" w:rsidR="00974AC8" w:rsidRPr="0072190A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диаграмме видно, что основная часть расходов – это выплаты персоналу, что составляет 72% всех расходов, а также муниципальные закупки – 26,5% всех расходов.</w:t>
      </w:r>
    </w:p>
    <w:p w14:paraId="0D436F0C" w14:textId="77777777" w:rsidR="00974AC8" w:rsidRPr="00F22A79" w:rsidRDefault="00974AC8" w:rsidP="00974AC8">
      <w:pPr>
        <w:ind w:firstLine="709"/>
        <w:jc w:val="both"/>
        <w:rPr>
          <w:sz w:val="28"/>
          <w:szCs w:val="28"/>
        </w:rPr>
      </w:pPr>
      <w:r w:rsidRPr="00F22A79">
        <w:rPr>
          <w:sz w:val="28"/>
          <w:szCs w:val="28"/>
        </w:rPr>
        <w:t>Финансовое обеспечение мероприятий по разделу осуществляется в рамках 7 муниципальных программ: «Развитие образования в Малмыжском районе», «Развитие культуры в Малмыжском районе», «Развитие муниципального управления в муниципальном образовании Малмыжский муниципальный район Кировской области», «Управление муниципальными финансами и регулирование межбюджетных отношений», «Развитие агропромышленного комплекса в Малмыжском районе», «Обеспечение безопасности и жизнедеятельности населения Малмыжского района», «Управление муниципальным имуществом» и вне программного формата в части ассигнований, выделяемых для обеспечения деятельности районной Думы и Контрольно-счетной комиссии Малмыжского района.</w:t>
      </w:r>
    </w:p>
    <w:p w14:paraId="6F07CD4A" w14:textId="77777777" w:rsidR="00974AC8" w:rsidRPr="00F22A79" w:rsidRDefault="00974AC8" w:rsidP="00974AC8">
      <w:pPr>
        <w:ind w:firstLine="709"/>
        <w:jc w:val="both"/>
        <w:rPr>
          <w:sz w:val="28"/>
          <w:szCs w:val="28"/>
        </w:rPr>
      </w:pPr>
      <w:r w:rsidRPr="00F22A79">
        <w:rPr>
          <w:sz w:val="28"/>
          <w:szCs w:val="28"/>
        </w:rPr>
        <w:t>Бюджетные ассигнования в 2024 году направляются:</w:t>
      </w:r>
    </w:p>
    <w:p w14:paraId="195B76FD" w14:textId="77777777" w:rsidR="00974AC8" w:rsidRPr="00F22A79" w:rsidRDefault="00974AC8" w:rsidP="00974AC8">
      <w:pPr>
        <w:ind w:firstLine="709"/>
        <w:jc w:val="both"/>
        <w:rPr>
          <w:sz w:val="28"/>
          <w:szCs w:val="28"/>
        </w:rPr>
      </w:pPr>
      <w:r w:rsidRPr="00F22A79">
        <w:rPr>
          <w:sz w:val="28"/>
          <w:szCs w:val="28"/>
        </w:rPr>
        <w:t>- на содержание главы района с отчислениями во внебюджетные фонды (0102) в сумме 1480 тыс. рублей;</w:t>
      </w:r>
    </w:p>
    <w:p w14:paraId="64F078FC" w14:textId="77777777" w:rsidR="00974AC8" w:rsidRPr="00F22A79" w:rsidRDefault="00974AC8" w:rsidP="00974AC8">
      <w:pPr>
        <w:ind w:firstLine="709"/>
        <w:jc w:val="both"/>
        <w:rPr>
          <w:sz w:val="28"/>
          <w:szCs w:val="28"/>
        </w:rPr>
      </w:pPr>
      <w:r w:rsidRPr="00F22A79">
        <w:rPr>
          <w:sz w:val="28"/>
          <w:szCs w:val="28"/>
        </w:rPr>
        <w:lastRenderedPageBreak/>
        <w:t>- на обеспечение деятельности районной Думы (0103) в сумме 133,4 тыс. рублей;</w:t>
      </w:r>
    </w:p>
    <w:p w14:paraId="785E5AC6" w14:textId="77777777" w:rsidR="00974AC8" w:rsidRPr="000D6757" w:rsidRDefault="00974AC8" w:rsidP="00974AC8">
      <w:pPr>
        <w:ind w:firstLine="709"/>
        <w:jc w:val="both"/>
        <w:rPr>
          <w:sz w:val="28"/>
          <w:szCs w:val="28"/>
        </w:rPr>
      </w:pPr>
      <w:r w:rsidRPr="000D6757">
        <w:rPr>
          <w:sz w:val="28"/>
          <w:szCs w:val="28"/>
        </w:rPr>
        <w:t>- на обеспечение деятельности администрации Малмыжского района, КДН, отдела по опеке и попечительству, оплаты труда муниципальных служащих структурных подразделений администрации - управления образования и управления инвестиционной и социальной политики (0104) в сумме 45578,42 тыс. рублей;</w:t>
      </w:r>
    </w:p>
    <w:p w14:paraId="56CD481A" w14:textId="77777777" w:rsidR="00974AC8" w:rsidRPr="000D6757" w:rsidRDefault="00974AC8" w:rsidP="00974AC8">
      <w:pPr>
        <w:ind w:firstLine="709"/>
        <w:jc w:val="both"/>
        <w:rPr>
          <w:sz w:val="28"/>
          <w:szCs w:val="28"/>
        </w:rPr>
      </w:pPr>
      <w:r w:rsidRPr="000D6757">
        <w:rPr>
          <w:sz w:val="28"/>
          <w:szCs w:val="28"/>
        </w:rPr>
        <w:t>- на осуществление переданных полномочий по составлению (изменению) списков кандидатов в присяжные заседатели федеральных судов общей юрисдикции (0105) в сумме 3,9 тыс. рублей;</w:t>
      </w:r>
    </w:p>
    <w:p w14:paraId="1C53F61F" w14:textId="77777777" w:rsidR="00974AC8" w:rsidRPr="000D6757" w:rsidRDefault="00974AC8" w:rsidP="00974AC8">
      <w:pPr>
        <w:ind w:firstLine="709"/>
        <w:jc w:val="both"/>
        <w:rPr>
          <w:sz w:val="28"/>
          <w:szCs w:val="28"/>
        </w:rPr>
      </w:pPr>
      <w:r w:rsidRPr="000D6757">
        <w:rPr>
          <w:sz w:val="28"/>
          <w:szCs w:val="28"/>
        </w:rPr>
        <w:t>- на обеспечение деятельности Контрольно-счетной комиссии Малмыжского района (0106) в сумме 1819,9 тыс. рублей;</w:t>
      </w:r>
    </w:p>
    <w:p w14:paraId="5C15D395" w14:textId="77777777" w:rsidR="00974AC8" w:rsidRPr="000D6757" w:rsidRDefault="00974AC8" w:rsidP="00974AC8">
      <w:pPr>
        <w:ind w:firstLine="709"/>
        <w:jc w:val="both"/>
        <w:rPr>
          <w:sz w:val="28"/>
          <w:szCs w:val="28"/>
        </w:rPr>
      </w:pPr>
      <w:r w:rsidRPr="000D6757">
        <w:rPr>
          <w:sz w:val="28"/>
          <w:szCs w:val="28"/>
        </w:rPr>
        <w:t>- на формирование резервного фонда администрации Малмыжского района (0111) в сумме 1000 тыс. рублей (п.19 Проекта бюджета);</w:t>
      </w:r>
    </w:p>
    <w:p w14:paraId="4C62F08B" w14:textId="77777777" w:rsidR="00974AC8" w:rsidRPr="000D6757" w:rsidRDefault="00974AC8" w:rsidP="00974AC8">
      <w:pPr>
        <w:ind w:firstLine="709"/>
        <w:jc w:val="both"/>
        <w:rPr>
          <w:sz w:val="28"/>
          <w:szCs w:val="28"/>
        </w:rPr>
      </w:pPr>
      <w:r w:rsidRPr="000D6757">
        <w:rPr>
          <w:sz w:val="28"/>
          <w:szCs w:val="28"/>
        </w:rPr>
        <w:t>- на обеспечение деятельности МКУ «Служба хозяйственного обеспечения администрации Малмыжского района»</w:t>
      </w:r>
      <w:r>
        <w:rPr>
          <w:sz w:val="28"/>
          <w:szCs w:val="28"/>
        </w:rPr>
        <w:t>, в том числе за счет субсидии на выполнение расходных обязательств</w:t>
      </w:r>
      <w:r w:rsidRPr="000D6757">
        <w:rPr>
          <w:sz w:val="28"/>
          <w:szCs w:val="28"/>
        </w:rPr>
        <w:t xml:space="preserve"> (0113) в сумме 11</w:t>
      </w:r>
      <w:r>
        <w:rPr>
          <w:sz w:val="28"/>
          <w:szCs w:val="28"/>
        </w:rPr>
        <w:t>952,3</w:t>
      </w:r>
      <w:r w:rsidRPr="000D6757">
        <w:rPr>
          <w:sz w:val="28"/>
          <w:szCs w:val="28"/>
        </w:rPr>
        <w:t xml:space="preserve"> тыс. рублей, что больше уровня оценки </w:t>
      </w:r>
      <w:r>
        <w:rPr>
          <w:sz w:val="28"/>
          <w:szCs w:val="28"/>
        </w:rPr>
        <w:t xml:space="preserve">2023 года на 17,8% </w:t>
      </w:r>
      <w:r w:rsidRPr="000D6757">
        <w:rPr>
          <w:sz w:val="28"/>
          <w:szCs w:val="28"/>
        </w:rPr>
        <w:t xml:space="preserve">и отчетного </w:t>
      </w:r>
      <w:r w:rsidRPr="007534AF">
        <w:rPr>
          <w:sz w:val="28"/>
          <w:szCs w:val="28"/>
        </w:rPr>
        <w:t>2022 года на</w:t>
      </w:r>
      <w:r>
        <w:rPr>
          <w:sz w:val="28"/>
          <w:szCs w:val="28"/>
        </w:rPr>
        <w:t xml:space="preserve"> 7,9%</w:t>
      </w:r>
      <w:r w:rsidRPr="000D6757">
        <w:rPr>
          <w:sz w:val="28"/>
          <w:szCs w:val="28"/>
        </w:rPr>
        <w:t>;</w:t>
      </w:r>
    </w:p>
    <w:p w14:paraId="0AB2D02D" w14:textId="77777777" w:rsidR="00974AC8" w:rsidRPr="000D6757" w:rsidRDefault="00974AC8" w:rsidP="00974AC8">
      <w:pPr>
        <w:ind w:firstLine="709"/>
        <w:jc w:val="both"/>
        <w:rPr>
          <w:sz w:val="28"/>
          <w:szCs w:val="28"/>
        </w:rPr>
      </w:pPr>
      <w:r w:rsidRPr="000D6757">
        <w:rPr>
          <w:sz w:val="28"/>
          <w:szCs w:val="28"/>
        </w:rPr>
        <w:t>- на содержание специалиста по муниципальным закупкам (0113) в сумме 136,9 тыс. рублей;</w:t>
      </w:r>
    </w:p>
    <w:p w14:paraId="08E9135C" w14:textId="77777777" w:rsidR="00974AC8" w:rsidRPr="000D6757" w:rsidRDefault="00974AC8" w:rsidP="00974AC8">
      <w:pPr>
        <w:ind w:firstLine="709"/>
        <w:jc w:val="both"/>
        <w:rPr>
          <w:sz w:val="28"/>
          <w:szCs w:val="28"/>
        </w:rPr>
      </w:pPr>
      <w:r w:rsidRPr="000D6757">
        <w:rPr>
          <w:sz w:val="28"/>
          <w:szCs w:val="28"/>
        </w:rPr>
        <w:t>- на оформление районной доски почета «Лучший по профессии» (0113) в сумме 20 тыс. рублей;</w:t>
      </w:r>
    </w:p>
    <w:p w14:paraId="70986F0F" w14:textId="77777777" w:rsidR="00974AC8" w:rsidRPr="000D6757" w:rsidRDefault="00974AC8" w:rsidP="00974AC8">
      <w:pPr>
        <w:ind w:firstLine="709"/>
        <w:jc w:val="both"/>
        <w:rPr>
          <w:sz w:val="28"/>
          <w:szCs w:val="28"/>
        </w:rPr>
      </w:pPr>
      <w:r w:rsidRPr="000D6757">
        <w:rPr>
          <w:sz w:val="28"/>
          <w:szCs w:val="28"/>
        </w:rPr>
        <w:t>- на осуществление переданных полномочий по хранению и комплектованию архивных документов, относящихся к государственной собственности области, по созданию и деятельности административных комиссий муниципального района (0113) в сумме 95,2 тыс. рублей;</w:t>
      </w:r>
    </w:p>
    <w:p w14:paraId="22E98CF6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D427B4">
        <w:rPr>
          <w:sz w:val="28"/>
          <w:szCs w:val="28"/>
        </w:rPr>
        <w:t>- на осуществление полномочий в части управления муниципальным имуществом: на</w:t>
      </w:r>
      <w:r w:rsidRPr="000D6757">
        <w:rPr>
          <w:sz w:val="28"/>
          <w:szCs w:val="28"/>
        </w:rPr>
        <w:t xml:space="preserve"> поддержание муниципального имущества в надлежащем состоянии, </w:t>
      </w:r>
      <w:r>
        <w:rPr>
          <w:sz w:val="28"/>
          <w:szCs w:val="28"/>
        </w:rPr>
        <w:t xml:space="preserve">осуществление расходов на содержание зданий находящихся в реестре муниципальной собственности не переданных в аренду и не включенных в прогнозный план приватизации, </w:t>
      </w:r>
      <w:r w:rsidRPr="000D6757">
        <w:rPr>
          <w:sz w:val="28"/>
          <w:szCs w:val="28"/>
        </w:rPr>
        <w:t>проведение технической инвентаризации объектов недвижимого имущества</w:t>
      </w:r>
      <w:r>
        <w:rPr>
          <w:sz w:val="28"/>
          <w:szCs w:val="28"/>
        </w:rPr>
        <w:t xml:space="preserve">, </w:t>
      </w:r>
      <w:r w:rsidRPr="00D427B4">
        <w:rPr>
          <w:sz w:val="28"/>
          <w:szCs w:val="28"/>
        </w:rPr>
        <w:t xml:space="preserve">осуществление контроля за использованием и сохранностью муниципального имущества района, </w:t>
      </w:r>
      <w:r w:rsidRPr="000D6757">
        <w:rPr>
          <w:sz w:val="28"/>
          <w:szCs w:val="28"/>
        </w:rPr>
        <w:t>на организацию и проведение процедур продаж приватизируемого муниципального имущества, предоставления муниципального имущества в аренду, на приобретение и плата за обслуживание средств технической поддержки и программного обеспечения и другие мероприятия в рамках управления муниципальным имуществом (0113</w:t>
      </w:r>
      <w:r w:rsidRPr="00D427B4">
        <w:rPr>
          <w:sz w:val="28"/>
          <w:szCs w:val="28"/>
        </w:rPr>
        <w:t>) в сумме 2537 тыс. рублей</w:t>
      </w:r>
      <w:r>
        <w:rPr>
          <w:sz w:val="28"/>
          <w:szCs w:val="28"/>
        </w:rPr>
        <w:t>;</w:t>
      </w:r>
    </w:p>
    <w:p w14:paraId="74D16C3E" w14:textId="77777777" w:rsidR="00974AC8" w:rsidRPr="00D427B4" w:rsidRDefault="00974AC8" w:rsidP="00974AC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создание условий по оказанию медицинской помощи (0113) в сумме 1000 тыс. рублей.</w:t>
      </w:r>
    </w:p>
    <w:p w14:paraId="21326D2D" w14:textId="77777777" w:rsidR="00974AC8" w:rsidRPr="007534AF" w:rsidRDefault="00974AC8" w:rsidP="00974AC8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7534AF">
        <w:rPr>
          <w:b/>
          <w:i/>
          <w:sz w:val="28"/>
          <w:szCs w:val="28"/>
        </w:rPr>
        <w:t xml:space="preserve">Согласно изменениям, внесенным в приказ Минфина России от 24.05.2022 №82н «О Порядке формирования и применения кодов бюджетной классификации Российской Федерации, их структуре и </w:t>
      </w:r>
      <w:r w:rsidRPr="007534AF">
        <w:rPr>
          <w:b/>
          <w:i/>
          <w:sz w:val="28"/>
          <w:szCs w:val="28"/>
        </w:rPr>
        <w:lastRenderedPageBreak/>
        <w:t>принципах назначения» 01.06.2023 в наименовании подраздела 0104 исключены слова «государственной власти.</w:t>
      </w:r>
    </w:p>
    <w:p w14:paraId="26932B7E" w14:textId="77777777" w:rsidR="00974AC8" w:rsidRPr="007534AF" w:rsidRDefault="00974AC8" w:rsidP="00974AC8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7534AF">
        <w:rPr>
          <w:b/>
          <w:i/>
          <w:sz w:val="28"/>
          <w:szCs w:val="28"/>
        </w:rPr>
        <w:t>В результате наименование подраздела 0104 звучит «Функционирование Правительства Российской Федерации, высших исполнительных органов субъектов Российской Федерации, местных администраций». Изменение применяется, начиная с бюджетов на 2024 год, и требует корректировки в Проекте бюджета.</w:t>
      </w:r>
    </w:p>
    <w:p w14:paraId="76F859EF" w14:textId="77777777" w:rsidR="00974AC8" w:rsidRDefault="00974AC8" w:rsidP="00974AC8">
      <w:pPr>
        <w:spacing w:before="120"/>
        <w:ind w:firstLine="709"/>
        <w:jc w:val="center"/>
        <w:rPr>
          <w:b/>
          <w:sz w:val="28"/>
          <w:szCs w:val="28"/>
        </w:rPr>
      </w:pPr>
      <w:r w:rsidRPr="00757F61">
        <w:rPr>
          <w:b/>
          <w:sz w:val="28"/>
          <w:szCs w:val="28"/>
        </w:rPr>
        <w:t>Раздел 03 «Национальная безопасность и правоохранительная деятельность</w:t>
      </w:r>
      <w:r>
        <w:rPr>
          <w:b/>
          <w:sz w:val="28"/>
          <w:szCs w:val="28"/>
        </w:rPr>
        <w:t>»</w:t>
      </w:r>
    </w:p>
    <w:p w14:paraId="309F2BDF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C51DA5">
        <w:rPr>
          <w:sz w:val="28"/>
          <w:szCs w:val="28"/>
        </w:rPr>
        <w:t xml:space="preserve">Объем расходов </w:t>
      </w:r>
      <w:r>
        <w:rPr>
          <w:sz w:val="28"/>
          <w:szCs w:val="28"/>
        </w:rPr>
        <w:t>по разделу предусмотрен на 2024 год и плановый период в размере 2974,8 тыс. рублей ежегодно.</w:t>
      </w:r>
    </w:p>
    <w:p w14:paraId="6562E233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Ассигнования предусматриваются в рамках </w:t>
      </w:r>
      <w:r w:rsidRPr="00C51DA5">
        <w:rPr>
          <w:sz w:val="28"/>
          <w:szCs w:val="28"/>
        </w:rPr>
        <w:t xml:space="preserve">МП </w:t>
      </w:r>
      <w:r w:rsidRPr="00DA104D">
        <w:rPr>
          <w:sz w:val="28"/>
          <w:szCs w:val="28"/>
        </w:rPr>
        <w:t>«Обеспечение безопасности и жизнедеятельности населения Малмыжского района»</w:t>
      </w:r>
      <w:r>
        <w:rPr>
          <w:sz w:val="28"/>
          <w:szCs w:val="28"/>
        </w:rPr>
        <w:t xml:space="preserve"> в рамках подраздела 0310 «Защита населения и территории от чрезвычайных ситуаций природного и техногенного характера, пожарная безопасность» в целях:</w:t>
      </w:r>
    </w:p>
    <w:p w14:paraId="1D8CB6B7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содержания</w:t>
      </w:r>
      <w:r w:rsidRPr="00C51DA5">
        <w:rPr>
          <w:sz w:val="28"/>
          <w:szCs w:val="28"/>
        </w:rPr>
        <w:t xml:space="preserve"> един</w:t>
      </w:r>
      <w:r>
        <w:rPr>
          <w:sz w:val="28"/>
          <w:szCs w:val="28"/>
        </w:rPr>
        <w:t>ой дежурно-диспетчерской</w:t>
      </w:r>
      <w:r w:rsidRPr="00C51DA5">
        <w:rPr>
          <w:sz w:val="28"/>
          <w:szCs w:val="28"/>
        </w:rPr>
        <w:t xml:space="preserve"> служб</w:t>
      </w:r>
      <w:r>
        <w:rPr>
          <w:sz w:val="28"/>
          <w:szCs w:val="28"/>
        </w:rPr>
        <w:t xml:space="preserve">ы, из которых 63,5% (1889,4 тыс. рублей) - это выплаты персоналу, </w:t>
      </w:r>
    </w:p>
    <w:p w14:paraId="3A4A4B72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реализации мероприятий по созданию районом безопасной зоны отдыха на воде в сумме 1000 тыс. рублей,</w:t>
      </w:r>
    </w:p>
    <w:p w14:paraId="4F3D1A66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содержания системы оповещения в сумме 35,4 тыс. рублей;</w:t>
      </w:r>
    </w:p>
    <w:p w14:paraId="762A878E" w14:textId="77777777" w:rsidR="00974AC8" w:rsidRDefault="00974AC8" w:rsidP="00974AC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к оценке 2023 года по разделу составит в 2024 году 28,9% или на 666,7 тыс. рублей.</w:t>
      </w:r>
    </w:p>
    <w:p w14:paraId="589F3DE2" w14:textId="77777777" w:rsidR="00974AC8" w:rsidRDefault="00974AC8" w:rsidP="00974AC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04 «Национальная экономика»</w:t>
      </w:r>
    </w:p>
    <w:p w14:paraId="7015E522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062909">
        <w:rPr>
          <w:sz w:val="28"/>
          <w:szCs w:val="28"/>
        </w:rPr>
        <w:t xml:space="preserve">Динамика планируемых расходов по </w:t>
      </w:r>
      <w:r>
        <w:rPr>
          <w:sz w:val="28"/>
          <w:szCs w:val="28"/>
        </w:rPr>
        <w:t xml:space="preserve">данному </w:t>
      </w:r>
      <w:r w:rsidRPr="00062909">
        <w:rPr>
          <w:sz w:val="28"/>
          <w:szCs w:val="28"/>
        </w:rPr>
        <w:t>разделу на 20</w:t>
      </w:r>
      <w:r>
        <w:rPr>
          <w:sz w:val="28"/>
          <w:szCs w:val="28"/>
        </w:rPr>
        <w:t>24</w:t>
      </w:r>
      <w:r w:rsidRPr="00062909">
        <w:rPr>
          <w:sz w:val="28"/>
          <w:szCs w:val="28"/>
        </w:rPr>
        <w:t xml:space="preserve"> год характеризуется </w:t>
      </w:r>
      <w:r>
        <w:rPr>
          <w:sz w:val="28"/>
          <w:szCs w:val="28"/>
        </w:rPr>
        <w:t>снижением к оценке 2023 года на 19,9% или на 20317,6 тыс. рублей, за счет отсутствия субсидирования на приобретение автотранспорта МУП «Малмыж ПАТ» (-23451 тыс. рублей или 79,6%).</w:t>
      </w:r>
    </w:p>
    <w:p w14:paraId="130447FC" w14:textId="77777777" w:rsidR="00974AC8" w:rsidRPr="00021FFE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по отношению к отчету за 2022 года рост составляет 71,4%</w:t>
      </w:r>
      <w:r w:rsidRPr="008E7808">
        <w:rPr>
          <w:sz w:val="28"/>
          <w:szCs w:val="28"/>
        </w:rPr>
        <w:t xml:space="preserve"> </w:t>
      </w:r>
      <w:r>
        <w:rPr>
          <w:sz w:val="28"/>
          <w:szCs w:val="28"/>
        </w:rPr>
        <w:t>или 34063,51 тыс. рублей за счет роста размера субсидии из областного бюджета на содержание дорог, в том числе ремонта</w:t>
      </w:r>
      <w:r w:rsidRPr="00021FFE">
        <w:rPr>
          <w:sz w:val="28"/>
          <w:szCs w:val="28"/>
        </w:rPr>
        <w:t>.</w:t>
      </w:r>
    </w:p>
    <w:p w14:paraId="264A4120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мероприятий по разделу осуществляется в рамках 4 муниципальных программ: </w:t>
      </w:r>
      <w:r w:rsidRPr="000536D0">
        <w:rPr>
          <w:sz w:val="28"/>
          <w:szCs w:val="28"/>
        </w:rPr>
        <w:t>«Обеспечение безопасности и жизнедеятельности населения Малмыжского района», «Развитие транспортной системы в Малмыжском районе», «Управление муниципальным имуществом», «Поддержка и развитие малого предпринимательства в Малмыжском районе Кировской области</w:t>
      </w:r>
      <w:r>
        <w:rPr>
          <w:sz w:val="28"/>
          <w:szCs w:val="28"/>
        </w:rPr>
        <w:t>»</w:t>
      </w:r>
      <w:r w:rsidRPr="000536D0">
        <w:rPr>
          <w:sz w:val="28"/>
          <w:szCs w:val="28"/>
        </w:rPr>
        <w:t>.</w:t>
      </w:r>
    </w:p>
    <w:tbl>
      <w:tblPr>
        <w:tblStyle w:val="ae"/>
        <w:tblW w:w="9498" w:type="dxa"/>
        <w:tblLayout w:type="fixed"/>
        <w:tblLook w:val="04A0" w:firstRow="1" w:lastRow="0" w:firstColumn="1" w:lastColumn="0" w:noHBand="0" w:noVBand="1"/>
      </w:tblPr>
      <w:tblGrid>
        <w:gridCol w:w="420"/>
        <w:gridCol w:w="446"/>
        <w:gridCol w:w="2204"/>
        <w:gridCol w:w="918"/>
        <w:gridCol w:w="918"/>
        <w:gridCol w:w="918"/>
        <w:gridCol w:w="918"/>
        <w:gridCol w:w="918"/>
        <w:gridCol w:w="918"/>
        <w:gridCol w:w="920"/>
      </w:tblGrid>
      <w:tr w:rsidR="00974AC8" w:rsidRPr="009B1FD9" w14:paraId="58C5A07C" w14:textId="77777777" w:rsidTr="007A2684">
        <w:trPr>
          <w:trHeight w:val="239"/>
        </w:trPr>
        <w:tc>
          <w:tcPr>
            <w:tcW w:w="420" w:type="dxa"/>
            <w:vMerge w:val="restart"/>
          </w:tcPr>
          <w:p w14:paraId="09B13368" w14:textId="77777777" w:rsidR="00974AC8" w:rsidRPr="0024554C" w:rsidRDefault="00974AC8" w:rsidP="007A2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446" w:type="dxa"/>
            <w:vMerge w:val="restart"/>
          </w:tcPr>
          <w:p w14:paraId="6E0DDAE5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Подраздел </w:t>
            </w:r>
          </w:p>
        </w:tc>
        <w:tc>
          <w:tcPr>
            <w:tcW w:w="2204" w:type="dxa"/>
            <w:vMerge w:val="restart"/>
          </w:tcPr>
          <w:p w14:paraId="24937349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Показатели</w:t>
            </w:r>
          </w:p>
        </w:tc>
        <w:tc>
          <w:tcPr>
            <w:tcW w:w="918" w:type="dxa"/>
            <w:vMerge w:val="restart"/>
          </w:tcPr>
          <w:p w14:paraId="47BA872B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 (отчет)</w:t>
            </w:r>
          </w:p>
          <w:p w14:paraId="59E059AE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(тыс.руб.)</w:t>
            </w:r>
          </w:p>
        </w:tc>
        <w:tc>
          <w:tcPr>
            <w:tcW w:w="918" w:type="dxa"/>
            <w:vMerge w:val="restart"/>
          </w:tcPr>
          <w:p w14:paraId="0EDD58FB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 (отчет)</w:t>
            </w:r>
          </w:p>
          <w:p w14:paraId="5CAB56D2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(тыс.руб.)</w:t>
            </w:r>
          </w:p>
        </w:tc>
        <w:tc>
          <w:tcPr>
            <w:tcW w:w="918" w:type="dxa"/>
            <w:vMerge w:val="restart"/>
          </w:tcPr>
          <w:p w14:paraId="342E94A0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оценка</w:t>
            </w:r>
          </w:p>
          <w:p w14:paraId="7A088BE6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(тыс.руб.)</w:t>
            </w:r>
          </w:p>
        </w:tc>
        <w:tc>
          <w:tcPr>
            <w:tcW w:w="3674" w:type="dxa"/>
            <w:gridSpan w:val="4"/>
          </w:tcPr>
          <w:p w14:paraId="34EBE53A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Бюджет, тыс. руб.</w:t>
            </w:r>
          </w:p>
        </w:tc>
      </w:tr>
      <w:tr w:rsidR="00974AC8" w:rsidRPr="009B1FD9" w14:paraId="5E7EF4E8" w14:textId="77777777" w:rsidTr="007A2684">
        <w:trPr>
          <w:trHeight w:val="233"/>
        </w:trPr>
        <w:tc>
          <w:tcPr>
            <w:tcW w:w="420" w:type="dxa"/>
            <w:vMerge/>
          </w:tcPr>
          <w:p w14:paraId="30AA9AA7" w14:textId="77777777" w:rsidR="00974AC8" w:rsidRPr="0024554C" w:rsidRDefault="00974AC8" w:rsidP="007A26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</w:tcPr>
          <w:p w14:paraId="1BFBB7D6" w14:textId="77777777" w:rsidR="00974AC8" w:rsidRPr="0024554C" w:rsidRDefault="00974AC8" w:rsidP="007A26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22C844F1" w14:textId="77777777" w:rsidR="00974AC8" w:rsidRPr="0024554C" w:rsidRDefault="00974AC8" w:rsidP="007A26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14:paraId="78098DDD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14:paraId="21945FF5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14:paraId="5431F978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14:paraId="1C3C44AA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18" w:type="dxa"/>
          </w:tcPr>
          <w:p w14:paraId="4F22FFF4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18" w:type="dxa"/>
          </w:tcPr>
          <w:p w14:paraId="0CC21773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20" w:type="dxa"/>
          </w:tcPr>
          <w:p w14:paraId="0D0A4829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(снижение) 2024 года к оценке 2023 года</w:t>
            </w:r>
          </w:p>
        </w:tc>
      </w:tr>
      <w:tr w:rsidR="00974AC8" w:rsidRPr="009B1FD9" w14:paraId="43C574BE" w14:textId="77777777" w:rsidTr="007A2684">
        <w:trPr>
          <w:trHeight w:val="239"/>
        </w:trPr>
        <w:tc>
          <w:tcPr>
            <w:tcW w:w="420" w:type="dxa"/>
          </w:tcPr>
          <w:p w14:paraId="478641F8" w14:textId="77777777" w:rsidR="00974AC8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04</w:t>
            </w:r>
          </w:p>
        </w:tc>
        <w:tc>
          <w:tcPr>
            <w:tcW w:w="446" w:type="dxa"/>
          </w:tcPr>
          <w:p w14:paraId="049DB132" w14:textId="77777777" w:rsidR="00974AC8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04" w:type="dxa"/>
          </w:tcPr>
          <w:p w14:paraId="30A3866F" w14:textId="77777777" w:rsidR="00974AC8" w:rsidRPr="00365557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918" w:type="dxa"/>
          </w:tcPr>
          <w:p w14:paraId="0C691DCE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39937,47</w:t>
            </w:r>
          </w:p>
        </w:tc>
        <w:tc>
          <w:tcPr>
            <w:tcW w:w="918" w:type="dxa"/>
          </w:tcPr>
          <w:p w14:paraId="37A91445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47733,09</w:t>
            </w:r>
          </w:p>
        </w:tc>
        <w:tc>
          <w:tcPr>
            <w:tcW w:w="918" w:type="dxa"/>
          </w:tcPr>
          <w:p w14:paraId="6C7B69E3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102114,2</w:t>
            </w:r>
          </w:p>
        </w:tc>
        <w:tc>
          <w:tcPr>
            <w:tcW w:w="918" w:type="dxa"/>
          </w:tcPr>
          <w:p w14:paraId="559A2CF7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81796,6</w:t>
            </w:r>
          </w:p>
        </w:tc>
        <w:tc>
          <w:tcPr>
            <w:tcW w:w="918" w:type="dxa"/>
          </w:tcPr>
          <w:p w14:paraId="16BBD12E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148271,9</w:t>
            </w:r>
          </w:p>
        </w:tc>
        <w:tc>
          <w:tcPr>
            <w:tcW w:w="918" w:type="dxa"/>
          </w:tcPr>
          <w:p w14:paraId="3E549632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45977,6</w:t>
            </w:r>
          </w:p>
        </w:tc>
        <w:tc>
          <w:tcPr>
            <w:tcW w:w="920" w:type="dxa"/>
          </w:tcPr>
          <w:p w14:paraId="4E12D6C0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-19,9</w:t>
            </w:r>
          </w:p>
        </w:tc>
      </w:tr>
      <w:tr w:rsidR="00974AC8" w:rsidRPr="009B1FD9" w14:paraId="6F888635" w14:textId="77777777" w:rsidTr="007A2684">
        <w:trPr>
          <w:trHeight w:val="239"/>
        </w:trPr>
        <w:tc>
          <w:tcPr>
            <w:tcW w:w="420" w:type="dxa"/>
          </w:tcPr>
          <w:p w14:paraId="091C7392" w14:textId="77777777" w:rsidR="00974AC8" w:rsidRDefault="00974AC8" w:rsidP="007A268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46" w:type="dxa"/>
          </w:tcPr>
          <w:p w14:paraId="238A53A6" w14:textId="77777777" w:rsidR="00974AC8" w:rsidRDefault="00974AC8" w:rsidP="007A268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2204" w:type="dxa"/>
          </w:tcPr>
          <w:p w14:paraId="0CB7D635" w14:textId="77777777" w:rsidR="00974AC8" w:rsidRPr="00EF700A" w:rsidRDefault="00974AC8" w:rsidP="007A268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Сельское хозяйство</w:t>
            </w:r>
          </w:p>
        </w:tc>
        <w:tc>
          <w:tcPr>
            <w:tcW w:w="918" w:type="dxa"/>
          </w:tcPr>
          <w:p w14:paraId="03A16D00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260,57</w:t>
            </w:r>
          </w:p>
        </w:tc>
        <w:tc>
          <w:tcPr>
            <w:tcW w:w="918" w:type="dxa"/>
          </w:tcPr>
          <w:p w14:paraId="62DF3FE3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319,61</w:t>
            </w:r>
          </w:p>
        </w:tc>
        <w:tc>
          <w:tcPr>
            <w:tcW w:w="918" w:type="dxa"/>
          </w:tcPr>
          <w:p w14:paraId="29A2CBB8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</w:t>
            </w:r>
          </w:p>
        </w:tc>
        <w:tc>
          <w:tcPr>
            <w:tcW w:w="918" w:type="dxa"/>
          </w:tcPr>
          <w:p w14:paraId="656E2D08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18" w:type="dxa"/>
          </w:tcPr>
          <w:p w14:paraId="4EC267EB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18" w:type="dxa"/>
          </w:tcPr>
          <w:p w14:paraId="13197E50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0" w:type="dxa"/>
          </w:tcPr>
          <w:p w14:paraId="540F71AB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-99,3</w:t>
            </w:r>
          </w:p>
        </w:tc>
      </w:tr>
      <w:tr w:rsidR="00974AC8" w:rsidRPr="009B1FD9" w14:paraId="722F89BB" w14:textId="77777777" w:rsidTr="007A2684">
        <w:trPr>
          <w:trHeight w:val="172"/>
        </w:trPr>
        <w:tc>
          <w:tcPr>
            <w:tcW w:w="420" w:type="dxa"/>
          </w:tcPr>
          <w:p w14:paraId="63919E55" w14:textId="77777777" w:rsidR="00974AC8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46" w:type="dxa"/>
          </w:tcPr>
          <w:p w14:paraId="6473FF1D" w14:textId="77777777" w:rsidR="00974AC8" w:rsidRDefault="00974AC8" w:rsidP="007A268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2204" w:type="dxa"/>
          </w:tcPr>
          <w:p w14:paraId="510EEC60" w14:textId="77777777" w:rsidR="00974AC8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Транспорт </w:t>
            </w:r>
          </w:p>
        </w:tc>
        <w:tc>
          <w:tcPr>
            <w:tcW w:w="918" w:type="dxa"/>
          </w:tcPr>
          <w:p w14:paraId="448F0DD8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3081,3</w:t>
            </w:r>
          </w:p>
        </w:tc>
        <w:tc>
          <w:tcPr>
            <w:tcW w:w="918" w:type="dxa"/>
          </w:tcPr>
          <w:p w14:paraId="3F12F1AF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8657,91</w:t>
            </w:r>
          </w:p>
        </w:tc>
        <w:tc>
          <w:tcPr>
            <w:tcW w:w="918" w:type="dxa"/>
          </w:tcPr>
          <w:p w14:paraId="54CE94B9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29471</w:t>
            </w:r>
          </w:p>
        </w:tc>
        <w:tc>
          <w:tcPr>
            <w:tcW w:w="918" w:type="dxa"/>
          </w:tcPr>
          <w:p w14:paraId="142C685C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</w:t>
            </w:r>
          </w:p>
        </w:tc>
        <w:tc>
          <w:tcPr>
            <w:tcW w:w="918" w:type="dxa"/>
          </w:tcPr>
          <w:p w14:paraId="06AC3B29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18" w:type="dxa"/>
          </w:tcPr>
          <w:p w14:paraId="18664E0B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20" w:type="dxa"/>
          </w:tcPr>
          <w:p w14:paraId="27CCADA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-79,6</w:t>
            </w:r>
          </w:p>
        </w:tc>
      </w:tr>
      <w:tr w:rsidR="00974AC8" w:rsidRPr="009B1FD9" w14:paraId="188149AD" w14:textId="77777777" w:rsidTr="007A2684">
        <w:trPr>
          <w:trHeight w:val="477"/>
        </w:trPr>
        <w:tc>
          <w:tcPr>
            <w:tcW w:w="420" w:type="dxa"/>
          </w:tcPr>
          <w:p w14:paraId="24C3BA81" w14:textId="77777777" w:rsidR="00974AC8" w:rsidRDefault="00974AC8" w:rsidP="007A268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46" w:type="dxa"/>
          </w:tcPr>
          <w:p w14:paraId="03D6AC2D" w14:textId="77777777" w:rsidR="00974AC8" w:rsidRDefault="00974AC8" w:rsidP="007A268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2204" w:type="dxa"/>
          </w:tcPr>
          <w:p w14:paraId="5D97EE7F" w14:textId="77777777" w:rsidR="00974AC8" w:rsidRPr="00EF700A" w:rsidRDefault="00974AC8" w:rsidP="007A268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18" w:type="dxa"/>
          </w:tcPr>
          <w:p w14:paraId="28A56829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36342,11</w:t>
            </w:r>
          </w:p>
        </w:tc>
        <w:tc>
          <w:tcPr>
            <w:tcW w:w="918" w:type="dxa"/>
          </w:tcPr>
          <w:p w14:paraId="6C99C78E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38601,38</w:t>
            </w:r>
          </w:p>
        </w:tc>
        <w:tc>
          <w:tcPr>
            <w:tcW w:w="918" w:type="dxa"/>
          </w:tcPr>
          <w:p w14:paraId="62898A8B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70302,9</w:t>
            </w:r>
          </w:p>
        </w:tc>
        <w:tc>
          <w:tcPr>
            <w:tcW w:w="918" w:type="dxa"/>
          </w:tcPr>
          <w:p w14:paraId="5194EF5B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75541,6</w:t>
            </w:r>
          </w:p>
        </w:tc>
        <w:tc>
          <w:tcPr>
            <w:tcW w:w="918" w:type="dxa"/>
          </w:tcPr>
          <w:p w14:paraId="59AF4F5F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146016,9</w:t>
            </w:r>
          </w:p>
        </w:tc>
        <w:tc>
          <w:tcPr>
            <w:tcW w:w="918" w:type="dxa"/>
          </w:tcPr>
          <w:p w14:paraId="3584DD22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40172,3</w:t>
            </w:r>
          </w:p>
        </w:tc>
        <w:tc>
          <w:tcPr>
            <w:tcW w:w="920" w:type="dxa"/>
          </w:tcPr>
          <w:p w14:paraId="4524313A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+7,5</w:t>
            </w:r>
          </w:p>
        </w:tc>
      </w:tr>
      <w:tr w:rsidR="00974AC8" w:rsidRPr="009B1FD9" w14:paraId="17C468D3" w14:textId="77777777" w:rsidTr="007A2684">
        <w:trPr>
          <w:trHeight w:val="350"/>
        </w:trPr>
        <w:tc>
          <w:tcPr>
            <w:tcW w:w="420" w:type="dxa"/>
          </w:tcPr>
          <w:p w14:paraId="32F42FE4" w14:textId="77777777" w:rsidR="00974AC8" w:rsidRDefault="00974AC8" w:rsidP="007A268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004</w:t>
            </w:r>
          </w:p>
        </w:tc>
        <w:tc>
          <w:tcPr>
            <w:tcW w:w="446" w:type="dxa"/>
          </w:tcPr>
          <w:p w14:paraId="5CDE0096" w14:textId="77777777" w:rsidR="00974AC8" w:rsidRDefault="00974AC8" w:rsidP="007A268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012</w:t>
            </w:r>
          </w:p>
        </w:tc>
        <w:tc>
          <w:tcPr>
            <w:tcW w:w="2204" w:type="dxa"/>
          </w:tcPr>
          <w:p w14:paraId="4BC974A0" w14:textId="77777777" w:rsidR="00974AC8" w:rsidRPr="00EF700A" w:rsidRDefault="00974AC8" w:rsidP="007A268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18" w:type="dxa"/>
          </w:tcPr>
          <w:p w14:paraId="0A8BFAD1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253,49</w:t>
            </w:r>
          </w:p>
        </w:tc>
        <w:tc>
          <w:tcPr>
            <w:tcW w:w="918" w:type="dxa"/>
          </w:tcPr>
          <w:p w14:paraId="3721CB7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154,19</w:t>
            </w:r>
          </w:p>
        </w:tc>
        <w:tc>
          <w:tcPr>
            <w:tcW w:w="918" w:type="dxa"/>
          </w:tcPr>
          <w:p w14:paraId="268850A8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</w:tc>
        <w:tc>
          <w:tcPr>
            <w:tcW w:w="918" w:type="dxa"/>
          </w:tcPr>
          <w:p w14:paraId="568AF321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18" w:type="dxa"/>
          </w:tcPr>
          <w:p w14:paraId="2B9E1860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18" w:type="dxa"/>
          </w:tcPr>
          <w:p w14:paraId="6B19D71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3770,3</w:t>
            </w:r>
          </w:p>
        </w:tc>
        <w:tc>
          <w:tcPr>
            <w:tcW w:w="920" w:type="dxa"/>
          </w:tcPr>
          <w:p w14:paraId="595E753C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253,1</w:t>
            </w:r>
          </w:p>
        </w:tc>
      </w:tr>
    </w:tbl>
    <w:p w14:paraId="64F61AF3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A510B4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A510B4">
        <w:rPr>
          <w:sz w:val="28"/>
          <w:szCs w:val="28"/>
        </w:rPr>
        <w:t xml:space="preserve"> году за счет средств местного бюджета </w:t>
      </w:r>
      <w:r>
        <w:rPr>
          <w:sz w:val="28"/>
          <w:szCs w:val="28"/>
        </w:rPr>
        <w:t>планируются расходы:</w:t>
      </w:r>
    </w:p>
    <w:p w14:paraId="5074D43D" w14:textId="77777777" w:rsidR="00974AC8" w:rsidRPr="00504183" w:rsidRDefault="00974AC8" w:rsidP="00974AC8">
      <w:pPr>
        <w:ind w:firstLine="709"/>
        <w:jc w:val="both"/>
        <w:rPr>
          <w:sz w:val="28"/>
          <w:szCs w:val="28"/>
        </w:rPr>
      </w:pPr>
      <w:r w:rsidRPr="00504183">
        <w:rPr>
          <w:sz w:val="28"/>
          <w:szCs w:val="28"/>
        </w:rPr>
        <w:t>- по подразделу 0408 по целевым статьям</w:t>
      </w:r>
      <w:r>
        <w:rPr>
          <w:sz w:val="28"/>
          <w:szCs w:val="28"/>
        </w:rPr>
        <w:t xml:space="preserve"> (Приложения №10 и №11 к Проекту решения)</w:t>
      </w:r>
      <w:r w:rsidRPr="00504183">
        <w:rPr>
          <w:sz w:val="28"/>
          <w:szCs w:val="28"/>
        </w:rPr>
        <w:t>:</w:t>
      </w:r>
    </w:p>
    <w:p w14:paraId="2CFEFA95" w14:textId="77777777" w:rsidR="00974AC8" w:rsidRPr="00504183" w:rsidRDefault="00974AC8" w:rsidP="00974AC8">
      <w:pPr>
        <w:ind w:firstLine="709"/>
        <w:jc w:val="both"/>
        <w:rPr>
          <w:sz w:val="28"/>
          <w:szCs w:val="28"/>
        </w:rPr>
      </w:pPr>
      <w:r w:rsidRPr="00504183">
        <w:rPr>
          <w:sz w:val="28"/>
          <w:szCs w:val="28"/>
        </w:rPr>
        <w:t>- 1000506000 «Субсидии юридическим лицам, индивидуальным предпринимателям на возмещение части затрат в связи с оказанием услуг по перевозке пассажиров автотранспортом общего пользования на муниципальных маршрутах регулярных перевозок в границах Малмыжского района» в сумме 6000 тыс. рублей,</w:t>
      </w:r>
    </w:p>
    <w:p w14:paraId="4CDFF87A" w14:textId="77777777" w:rsidR="00974AC8" w:rsidRPr="00504183" w:rsidRDefault="00974AC8" w:rsidP="00974AC8">
      <w:pPr>
        <w:ind w:firstLine="709"/>
        <w:jc w:val="both"/>
        <w:rPr>
          <w:sz w:val="28"/>
          <w:szCs w:val="28"/>
        </w:rPr>
      </w:pPr>
      <w:r w:rsidRPr="00504183">
        <w:rPr>
          <w:sz w:val="28"/>
          <w:szCs w:val="28"/>
        </w:rPr>
        <w:t>- 1000904480 «Субсидии на перевозку отдельных категорий граждан автотранспортом общего пользования (кроме такси) на муниципальных маршрутах регулярных перевозок на территории Кировской области, на возмещение части затрат недополученных доходов в связи с установлением бесплатного проезда на автотранспорте общего пользования (кроме такси) на муниципальных маршрутах регулярных перевозок на территории Кировской области» в сумме 20 тыс. рублей по виду расходов 200 «Закупка товаров, работ, и услуг для обеспечения государственных (муниципальных) нужд.</w:t>
      </w:r>
    </w:p>
    <w:p w14:paraId="474C2BB3" w14:textId="77777777" w:rsidR="00974AC8" w:rsidRPr="003503D7" w:rsidRDefault="00974AC8" w:rsidP="00974AC8">
      <w:pPr>
        <w:ind w:firstLine="709"/>
        <w:jc w:val="both"/>
        <w:rPr>
          <w:b/>
          <w:i/>
          <w:sz w:val="28"/>
          <w:szCs w:val="28"/>
        </w:rPr>
      </w:pPr>
      <w:r w:rsidRPr="003503D7">
        <w:rPr>
          <w:b/>
          <w:i/>
          <w:sz w:val="28"/>
          <w:szCs w:val="28"/>
        </w:rPr>
        <w:t>При этом расходы предусматриваются по виду расходов 200 «Закупка товаров, работ, и услуг для обеспечения государственных (муниципальных) нужд», что в нарушение ст.18 Бюджетного кодекса РФ противоречит п.53.8.2 Порядка формирования и применения кодов бюджетной классификации Российской Федерации, их структуре и принципах назначения, утвержденного приказом Минфина России от 24.05.2022 №82н;</w:t>
      </w:r>
    </w:p>
    <w:p w14:paraId="50354187" w14:textId="77777777" w:rsidR="00974AC8" w:rsidRPr="00BE622A" w:rsidRDefault="00974AC8" w:rsidP="00974AC8">
      <w:pPr>
        <w:ind w:firstLine="709"/>
        <w:jc w:val="both"/>
        <w:rPr>
          <w:sz w:val="28"/>
          <w:szCs w:val="28"/>
        </w:rPr>
      </w:pPr>
      <w:r w:rsidRPr="00BE622A">
        <w:rPr>
          <w:sz w:val="28"/>
          <w:szCs w:val="28"/>
        </w:rPr>
        <w:t>- осуществление дорожной деятельности за счет поступлений акцизов от нефтепродуктов</w:t>
      </w:r>
      <w:r>
        <w:rPr>
          <w:sz w:val="28"/>
          <w:szCs w:val="28"/>
        </w:rPr>
        <w:t xml:space="preserve"> (0409)</w:t>
      </w:r>
      <w:r w:rsidRPr="00BE622A">
        <w:rPr>
          <w:sz w:val="28"/>
          <w:szCs w:val="28"/>
        </w:rPr>
        <w:t xml:space="preserve"> в сумме 8285,6 тыс. рублей;</w:t>
      </w:r>
    </w:p>
    <w:p w14:paraId="261FA72B" w14:textId="77777777" w:rsidR="00974AC8" w:rsidRPr="00AB241E" w:rsidRDefault="00974AC8" w:rsidP="00974AC8">
      <w:pPr>
        <w:ind w:firstLine="709"/>
        <w:jc w:val="both"/>
        <w:rPr>
          <w:sz w:val="28"/>
          <w:szCs w:val="28"/>
        </w:rPr>
      </w:pPr>
      <w:r w:rsidRPr="00AB241E">
        <w:rPr>
          <w:sz w:val="28"/>
          <w:szCs w:val="28"/>
        </w:rPr>
        <w:t xml:space="preserve">- расходы на популяризацию предпринимательской деятельности </w:t>
      </w:r>
      <w:r>
        <w:rPr>
          <w:sz w:val="28"/>
          <w:szCs w:val="28"/>
        </w:rPr>
        <w:t xml:space="preserve">(0412) </w:t>
      </w:r>
      <w:r w:rsidRPr="00AB241E">
        <w:rPr>
          <w:sz w:val="28"/>
          <w:szCs w:val="28"/>
        </w:rPr>
        <w:t>в сумме 10 тыс. рублей;</w:t>
      </w:r>
    </w:p>
    <w:p w14:paraId="275CEF45" w14:textId="77777777" w:rsidR="00974AC8" w:rsidRPr="008C04A0" w:rsidRDefault="00974AC8" w:rsidP="00974AC8">
      <w:pPr>
        <w:ind w:firstLine="709"/>
        <w:jc w:val="both"/>
        <w:rPr>
          <w:sz w:val="28"/>
          <w:szCs w:val="28"/>
        </w:rPr>
      </w:pPr>
      <w:r w:rsidRPr="008C04A0">
        <w:rPr>
          <w:sz w:val="28"/>
          <w:szCs w:val="28"/>
        </w:rPr>
        <w:t>- расходы на проведение кадастровых работ в отношении земельных участков под объектами недвижимости в муниципальной собственности и земельных участков, предназначенных для предоставления многодетным семьям (0412) в сумме 210 тыс. рублей.</w:t>
      </w:r>
    </w:p>
    <w:p w14:paraId="3353EAF5" w14:textId="77777777" w:rsidR="00974AC8" w:rsidRPr="008C04A0" w:rsidRDefault="00974AC8" w:rsidP="00974AC8">
      <w:pPr>
        <w:ind w:firstLine="709"/>
        <w:jc w:val="both"/>
        <w:rPr>
          <w:sz w:val="28"/>
          <w:szCs w:val="28"/>
        </w:rPr>
      </w:pPr>
      <w:r w:rsidRPr="008C04A0">
        <w:rPr>
          <w:sz w:val="28"/>
          <w:szCs w:val="28"/>
        </w:rPr>
        <w:t>За счет средств областного бюджета планируются ассигнования:</w:t>
      </w:r>
    </w:p>
    <w:p w14:paraId="35697805" w14:textId="77777777" w:rsidR="00974AC8" w:rsidRPr="008C04A0" w:rsidRDefault="00974AC8" w:rsidP="00974AC8">
      <w:pPr>
        <w:ind w:firstLine="709"/>
        <w:jc w:val="both"/>
        <w:rPr>
          <w:b/>
          <w:sz w:val="28"/>
          <w:szCs w:val="28"/>
        </w:rPr>
      </w:pPr>
      <w:r w:rsidRPr="008C04A0">
        <w:rPr>
          <w:sz w:val="28"/>
          <w:szCs w:val="28"/>
        </w:rPr>
        <w:t>- на защиту населения от болезней, в части организации и содержания скотомогильников в объеме 15 тыс. рублей,</w:t>
      </w:r>
    </w:p>
    <w:p w14:paraId="2A2E2871" w14:textId="77777777" w:rsidR="00974AC8" w:rsidRPr="00BE622A" w:rsidRDefault="00974AC8" w:rsidP="00974AC8">
      <w:pPr>
        <w:ind w:firstLine="709"/>
        <w:jc w:val="both"/>
        <w:rPr>
          <w:sz w:val="28"/>
          <w:szCs w:val="28"/>
        </w:rPr>
      </w:pPr>
      <w:r w:rsidRPr="008C04A0">
        <w:rPr>
          <w:sz w:val="28"/>
          <w:szCs w:val="28"/>
        </w:rPr>
        <w:t>- на содержание автомобильных дорог общего пользования</w:t>
      </w:r>
      <w:r w:rsidRPr="00BE622A">
        <w:rPr>
          <w:sz w:val="28"/>
          <w:szCs w:val="28"/>
        </w:rPr>
        <w:t xml:space="preserve"> местного значения </w:t>
      </w:r>
      <w:r>
        <w:rPr>
          <w:sz w:val="28"/>
          <w:szCs w:val="28"/>
        </w:rPr>
        <w:t xml:space="preserve">(0409) </w:t>
      </w:r>
      <w:r w:rsidRPr="00BE622A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67256</w:t>
      </w:r>
      <w:r w:rsidRPr="00BE622A">
        <w:rPr>
          <w:sz w:val="28"/>
          <w:szCs w:val="28"/>
        </w:rPr>
        <w:t xml:space="preserve"> тыс. рублей,</w:t>
      </w:r>
    </w:p>
    <w:p w14:paraId="47D23B9C" w14:textId="77777777" w:rsidR="00974AC8" w:rsidRPr="00BE622A" w:rsidRDefault="00974AC8" w:rsidP="00974AC8">
      <w:pPr>
        <w:ind w:firstLine="709"/>
        <w:jc w:val="both"/>
        <w:rPr>
          <w:sz w:val="28"/>
          <w:szCs w:val="28"/>
        </w:rPr>
      </w:pPr>
      <w:r w:rsidRPr="00BE622A">
        <w:rPr>
          <w:sz w:val="28"/>
          <w:szCs w:val="28"/>
        </w:rPr>
        <w:t xml:space="preserve">Объем дорожного фонда на осуществление Малмыжским муниципальным районом дорожной деятельности в отношении дорог общего </w:t>
      </w:r>
      <w:r w:rsidRPr="00BE622A">
        <w:rPr>
          <w:sz w:val="28"/>
          <w:szCs w:val="28"/>
        </w:rPr>
        <w:lastRenderedPageBreak/>
        <w:t>пользования местного значения, сформированного из поступлений от акцизов на нефтепродукты и средств субсидии областного бюджета в сумме 33159 тыс. рублей, составляет в 2024 году 75541,6 тыс. рублей (п.13 и Приложение №21 Проекта решения).</w:t>
      </w:r>
    </w:p>
    <w:p w14:paraId="6745B13A" w14:textId="77777777" w:rsidR="00974AC8" w:rsidRPr="00BE622A" w:rsidRDefault="00974AC8" w:rsidP="00974AC8">
      <w:pPr>
        <w:ind w:firstLine="709"/>
        <w:jc w:val="both"/>
        <w:rPr>
          <w:sz w:val="28"/>
          <w:szCs w:val="28"/>
        </w:rPr>
      </w:pPr>
      <w:r w:rsidRPr="00BE622A">
        <w:rPr>
          <w:sz w:val="28"/>
          <w:szCs w:val="28"/>
        </w:rPr>
        <w:t>В соответствии с распределением ассигнований дорожного фонда, предоставленным администрацией района, в 2024 году планируется:</w:t>
      </w:r>
    </w:p>
    <w:p w14:paraId="77ACEAF0" w14:textId="77777777" w:rsidR="00974AC8" w:rsidRPr="00BE622A" w:rsidRDefault="00974AC8" w:rsidP="00974AC8">
      <w:pPr>
        <w:ind w:firstLine="709"/>
        <w:jc w:val="both"/>
        <w:rPr>
          <w:sz w:val="28"/>
          <w:szCs w:val="28"/>
        </w:rPr>
      </w:pPr>
      <w:r w:rsidRPr="00BE622A">
        <w:rPr>
          <w:sz w:val="28"/>
          <w:szCs w:val="28"/>
        </w:rPr>
        <w:t>- направить на содержание и ремонт автомобильных дорог общего пользования местного значения вне границ населенных пунктов в размере 44607,7 тыс. рублей,</w:t>
      </w:r>
    </w:p>
    <w:p w14:paraId="3FBDF678" w14:textId="77777777" w:rsidR="00974AC8" w:rsidRPr="00BE622A" w:rsidRDefault="00974AC8" w:rsidP="00974AC8">
      <w:pPr>
        <w:ind w:firstLine="709"/>
        <w:jc w:val="both"/>
        <w:rPr>
          <w:sz w:val="28"/>
          <w:szCs w:val="28"/>
        </w:rPr>
      </w:pPr>
      <w:r w:rsidRPr="00BE622A">
        <w:rPr>
          <w:sz w:val="28"/>
          <w:szCs w:val="28"/>
        </w:rPr>
        <w:t>- на ремонт (капремонт, восстановление) изношенных верхних слоев асфальтобетонного покрытия автодорог общего пользования местного значения в сумме 30933,9 тыс. рублей.</w:t>
      </w:r>
    </w:p>
    <w:p w14:paraId="75A5280A" w14:textId="77777777" w:rsidR="00974AC8" w:rsidRPr="003503D7" w:rsidRDefault="00974AC8" w:rsidP="00974AC8">
      <w:pPr>
        <w:ind w:firstLine="709"/>
        <w:jc w:val="both"/>
        <w:rPr>
          <w:b/>
          <w:i/>
          <w:sz w:val="28"/>
          <w:szCs w:val="28"/>
        </w:rPr>
      </w:pPr>
      <w:r w:rsidRPr="003503D7">
        <w:rPr>
          <w:b/>
          <w:i/>
          <w:sz w:val="28"/>
          <w:szCs w:val="28"/>
        </w:rPr>
        <w:t>Конкретные объекты при этом не определены.</w:t>
      </w:r>
    </w:p>
    <w:p w14:paraId="5BFE0EA7" w14:textId="77777777" w:rsidR="00974AC8" w:rsidRPr="00F8401E" w:rsidRDefault="00974AC8" w:rsidP="00974AC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прогнозируется в рамках развития транспортной инфраструктуры на сельских территориях за счет средств областного бюджета, софинансирования и средств спонсоров осуществить ремонт автодороги в с. Аджим с ресурсным обеспечением в сумме 105299,36 тыс. рублей.</w:t>
      </w:r>
    </w:p>
    <w:p w14:paraId="3C8502CC" w14:textId="77777777" w:rsidR="00974AC8" w:rsidRPr="009B201A" w:rsidRDefault="00974AC8" w:rsidP="00974AC8">
      <w:pPr>
        <w:ind w:firstLine="709"/>
        <w:jc w:val="center"/>
        <w:rPr>
          <w:b/>
          <w:sz w:val="28"/>
          <w:szCs w:val="28"/>
        </w:rPr>
      </w:pPr>
      <w:r w:rsidRPr="009B201A">
        <w:rPr>
          <w:b/>
          <w:sz w:val="28"/>
          <w:szCs w:val="28"/>
        </w:rPr>
        <w:t>Раздел 05 «Жилищно-коммунальное хозяйство»</w:t>
      </w:r>
    </w:p>
    <w:p w14:paraId="55C915B0" w14:textId="77777777" w:rsidR="00974AC8" w:rsidRPr="009B201A" w:rsidRDefault="00974AC8" w:rsidP="00974AC8">
      <w:pPr>
        <w:spacing w:after="120"/>
        <w:ind w:firstLine="709"/>
        <w:jc w:val="both"/>
        <w:rPr>
          <w:sz w:val="28"/>
          <w:szCs w:val="28"/>
        </w:rPr>
      </w:pPr>
      <w:r w:rsidRPr="009B201A">
        <w:rPr>
          <w:sz w:val="28"/>
          <w:szCs w:val="28"/>
        </w:rPr>
        <w:t>Расходы по разделу в 2024 году и плановом периоде не предусматриваются.</w:t>
      </w:r>
    </w:p>
    <w:p w14:paraId="1E51E904" w14:textId="77777777" w:rsidR="00974AC8" w:rsidRPr="009B201A" w:rsidRDefault="00974AC8" w:rsidP="00974AC8">
      <w:pPr>
        <w:ind w:firstLine="709"/>
        <w:jc w:val="center"/>
        <w:rPr>
          <w:b/>
          <w:sz w:val="28"/>
          <w:szCs w:val="28"/>
        </w:rPr>
      </w:pPr>
      <w:r w:rsidRPr="009B201A">
        <w:rPr>
          <w:b/>
          <w:sz w:val="28"/>
          <w:szCs w:val="28"/>
        </w:rPr>
        <w:t>Раздел 06 «Охрана окружающей среды»</w:t>
      </w:r>
    </w:p>
    <w:p w14:paraId="4764FD65" w14:textId="77777777" w:rsidR="00974AC8" w:rsidRPr="009B201A" w:rsidRDefault="00974AC8" w:rsidP="00974AC8">
      <w:pPr>
        <w:ind w:firstLine="709"/>
        <w:jc w:val="both"/>
        <w:rPr>
          <w:sz w:val="28"/>
          <w:szCs w:val="28"/>
        </w:rPr>
      </w:pPr>
      <w:r w:rsidRPr="009B201A">
        <w:rPr>
          <w:sz w:val="28"/>
          <w:szCs w:val="28"/>
        </w:rPr>
        <w:t>Ассигнования предусматриваются по подразделу 0605 «Другие вопросы в области окружающей среды» за счет средств районного бюджета в целях предоставления МБТ поселениям на ликвидацию несанкционированных свалок в сумме 180,5 тыс. рублей ежегодно. Финансирование производится за счет поступлений от экологических платежей.</w:t>
      </w:r>
    </w:p>
    <w:p w14:paraId="0859D55A" w14:textId="77777777" w:rsidR="00974AC8" w:rsidRPr="009B201A" w:rsidRDefault="00974AC8" w:rsidP="00974AC8">
      <w:pPr>
        <w:ind w:firstLine="709"/>
        <w:jc w:val="both"/>
        <w:rPr>
          <w:sz w:val="28"/>
          <w:szCs w:val="28"/>
        </w:rPr>
      </w:pPr>
      <w:r w:rsidRPr="009B201A">
        <w:rPr>
          <w:sz w:val="28"/>
          <w:szCs w:val="28"/>
        </w:rPr>
        <w:t>Ассигнования предусматриваются в рамках МП «Комплексная система обращения с твердыми коммунальными отходами».</w:t>
      </w:r>
    </w:p>
    <w:p w14:paraId="795A8002" w14:textId="77777777" w:rsidR="00974AC8" w:rsidRPr="00AA63B6" w:rsidRDefault="00974AC8" w:rsidP="00974AC8">
      <w:pPr>
        <w:spacing w:after="120"/>
        <w:ind w:firstLine="709"/>
        <w:jc w:val="both"/>
        <w:rPr>
          <w:i/>
          <w:sz w:val="28"/>
          <w:szCs w:val="28"/>
        </w:rPr>
      </w:pPr>
      <w:r w:rsidRPr="009B201A">
        <w:rPr>
          <w:i/>
          <w:sz w:val="28"/>
          <w:szCs w:val="28"/>
        </w:rPr>
        <w:t>Получателем иного МБТ определено Савальское сельское поселение.</w:t>
      </w:r>
    </w:p>
    <w:p w14:paraId="1FEDD446" w14:textId="77777777" w:rsidR="00974AC8" w:rsidRDefault="00974AC8" w:rsidP="00974AC8">
      <w:pPr>
        <w:ind w:firstLine="709"/>
        <w:jc w:val="center"/>
        <w:rPr>
          <w:b/>
          <w:sz w:val="28"/>
          <w:szCs w:val="28"/>
        </w:rPr>
      </w:pPr>
      <w:r w:rsidRPr="001964EC">
        <w:rPr>
          <w:b/>
          <w:sz w:val="28"/>
          <w:szCs w:val="28"/>
        </w:rPr>
        <w:t>Раздел 07 «Образование»</w:t>
      </w:r>
    </w:p>
    <w:p w14:paraId="01F54B8A" w14:textId="77777777" w:rsidR="00974AC8" w:rsidRPr="001964EC" w:rsidRDefault="00974AC8" w:rsidP="00974AC8">
      <w:pPr>
        <w:ind w:firstLine="709"/>
        <w:jc w:val="both"/>
        <w:rPr>
          <w:sz w:val="28"/>
          <w:szCs w:val="28"/>
        </w:rPr>
      </w:pPr>
      <w:r w:rsidRPr="001964EC">
        <w:rPr>
          <w:sz w:val="28"/>
          <w:szCs w:val="28"/>
        </w:rPr>
        <w:t>Струк</w:t>
      </w:r>
      <w:r>
        <w:rPr>
          <w:sz w:val="28"/>
          <w:szCs w:val="28"/>
        </w:rPr>
        <w:t>тура раздела в разрезе подразделов функциональной классификации расходов представлена в Проекте 2024 года и планового периодов 2025 и 2026 годов 6 подразделами.</w:t>
      </w:r>
    </w:p>
    <w:tbl>
      <w:tblPr>
        <w:tblStyle w:val="ae"/>
        <w:tblW w:w="9529" w:type="dxa"/>
        <w:tblLayout w:type="fixed"/>
        <w:tblLook w:val="04A0" w:firstRow="1" w:lastRow="0" w:firstColumn="1" w:lastColumn="0" w:noHBand="0" w:noVBand="1"/>
      </w:tblPr>
      <w:tblGrid>
        <w:gridCol w:w="473"/>
        <w:gridCol w:w="503"/>
        <w:gridCol w:w="2391"/>
        <w:gridCol w:w="880"/>
        <w:gridCol w:w="880"/>
        <w:gridCol w:w="880"/>
        <w:gridCol w:w="880"/>
        <w:gridCol w:w="880"/>
        <w:gridCol w:w="880"/>
        <w:gridCol w:w="882"/>
      </w:tblGrid>
      <w:tr w:rsidR="00974AC8" w:rsidRPr="009B1FD9" w14:paraId="2166F4EC" w14:textId="77777777" w:rsidTr="007A2684">
        <w:trPr>
          <w:trHeight w:val="360"/>
        </w:trPr>
        <w:tc>
          <w:tcPr>
            <w:tcW w:w="473" w:type="dxa"/>
            <w:vMerge w:val="restart"/>
          </w:tcPr>
          <w:p w14:paraId="3A5F92E6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503" w:type="dxa"/>
            <w:vMerge w:val="restart"/>
          </w:tcPr>
          <w:p w14:paraId="7F934A02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Подраздел </w:t>
            </w:r>
          </w:p>
        </w:tc>
        <w:tc>
          <w:tcPr>
            <w:tcW w:w="2391" w:type="dxa"/>
            <w:vMerge w:val="restart"/>
          </w:tcPr>
          <w:p w14:paraId="508B385F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Показатели</w:t>
            </w:r>
          </w:p>
        </w:tc>
        <w:tc>
          <w:tcPr>
            <w:tcW w:w="880" w:type="dxa"/>
            <w:vMerge w:val="restart"/>
          </w:tcPr>
          <w:p w14:paraId="07FE61EB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 (отчет)</w:t>
            </w:r>
          </w:p>
        </w:tc>
        <w:tc>
          <w:tcPr>
            <w:tcW w:w="880" w:type="dxa"/>
            <w:vMerge w:val="restart"/>
          </w:tcPr>
          <w:p w14:paraId="44FF19D6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 (отчет)</w:t>
            </w:r>
          </w:p>
        </w:tc>
        <w:tc>
          <w:tcPr>
            <w:tcW w:w="880" w:type="dxa"/>
            <w:vMerge w:val="restart"/>
          </w:tcPr>
          <w:p w14:paraId="098EF9B1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оценка</w:t>
            </w:r>
          </w:p>
        </w:tc>
        <w:tc>
          <w:tcPr>
            <w:tcW w:w="3522" w:type="dxa"/>
            <w:gridSpan w:val="4"/>
          </w:tcPr>
          <w:p w14:paraId="4D0DB1B3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Бюджет, тыс. руб.</w:t>
            </w:r>
          </w:p>
        </w:tc>
      </w:tr>
      <w:tr w:rsidR="00974AC8" w:rsidRPr="009B1FD9" w14:paraId="1F28A796" w14:textId="77777777" w:rsidTr="007A2684">
        <w:trPr>
          <w:trHeight w:val="237"/>
        </w:trPr>
        <w:tc>
          <w:tcPr>
            <w:tcW w:w="473" w:type="dxa"/>
            <w:vMerge/>
          </w:tcPr>
          <w:p w14:paraId="05CED3DC" w14:textId="77777777" w:rsidR="00974AC8" w:rsidRPr="0024554C" w:rsidRDefault="00974AC8" w:rsidP="007A26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vMerge/>
          </w:tcPr>
          <w:p w14:paraId="6AA25564" w14:textId="77777777" w:rsidR="00974AC8" w:rsidRPr="0024554C" w:rsidRDefault="00974AC8" w:rsidP="007A26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91" w:type="dxa"/>
            <w:vMerge/>
          </w:tcPr>
          <w:p w14:paraId="70B2DF8D" w14:textId="77777777" w:rsidR="00974AC8" w:rsidRPr="0024554C" w:rsidRDefault="00974AC8" w:rsidP="007A26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14:paraId="19371897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14:paraId="71B70FC6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14:paraId="16E5249B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FBA0394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880" w:type="dxa"/>
          </w:tcPr>
          <w:p w14:paraId="4E284A96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880" w:type="dxa"/>
          </w:tcPr>
          <w:p w14:paraId="7AC24636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882" w:type="dxa"/>
          </w:tcPr>
          <w:p w14:paraId="0A0C9123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(снижение) 2024 года к оценке 2023 года</w:t>
            </w:r>
          </w:p>
        </w:tc>
      </w:tr>
      <w:tr w:rsidR="00974AC8" w:rsidRPr="009B1FD9" w14:paraId="6995E1C3" w14:textId="77777777" w:rsidTr="007A2684">
        <w:trPr>
          <w:trHeight w:val="247"/>
        </w:trPr>
        <w:tc>
          <w:tcPr>
            <w:tcW w:w="473" w:type="dxa"/>
          </w:tcPr>
          <w:p w14:paraId="75B1DDFC" w14:textId="77777777" w:rsidR="00974AC8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03" w:type="dxa"/>
          </w:tcPr>
          <w:p w14:paraId="439E0B1A" w14:textId="77777777" w:rsidR="00974AC8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391" w:type="dxa"/>
          </w:tcPr>
          <w:p w14:paraId="211CB658" w14:textId="77777777" w:rsidR="00974AC8" w:rsidRPr="00365557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880" w:type="dxa"/>
            <w:vAlign w:val="center"/>
          </w:tcPr>
          <w:p w14:paraId="658C15E6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334418,17</w:t>
            </w:r>
          </w:p>
        </w:tc>
        <w:tc>
          <w:tcPr>
            <w:tcW w:w="880" w:type="dxa"/>
            <w:vAlign w:val="center"/>
          </w:tcPr>
          <w:p w14:paraId="4A3100C8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384704,4</w:t>
            </w:r>
          </w:p>
        </w:tc>
        <w:tc>
          <w:tcPr>
            <w:tcW w:w="880" w:type="dxa"/>
            <w:vAlign w:val="center"/>
          </w:tcPr>
          <w:p w14:paraId="54F7C588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398163,4</w:t>
            </w:r>
          </w:p>
        </w:tc>
        <w:tc>
          <w:tcPr>
            <w:tcW w:w="880" w:type="dxa"/>
            <w:vAlign w:val="center"/>
          </w:tcPr>
          <w:p w14:paraId="4061DA2F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375728,1</w:t>
            </w:r>
          </w:p>
        </w:tc>
        <w:tc>
          <w:tcPr>
            <w:tcW w:w="880" w:type="dxa"/>
            <w:vAlign w:val="center"/>
          </w:tcPr>
          <w:p w14:paraId="04FC0682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384776,39</w:t>
            </w:r>
          </w:p>
        </w:tc>
        <w:tc>
          <w:tcPr>
            <w:tcW w:w="880" w:type="dxa"/>
            <w:vAlign w:val="center"/>
          </w:tcPr>
          <w:p w14:paraId="53925D00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391138,11</w:t>
            </w:r>
          </w:p>
        </w:tc>
        <w:tc>
          <w:tcPr>
            <w:tcW w:w="882" w:type="dxa"/>
          </w:tcPr>
          <w:p w14:paraId="3106B68C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-5,6</w:t>
            </w:r>
          </w:p>
        </w:tc>
      </w:tr>
      <w:tr w:rsidR="00974AC8" w:rsidRPr="009B1FD9" w14:paraId="1ADAB699" w14:textId="77777777" w:rsidTr="007A2684">
        <w:trPr>
          <w:trHeight w:val="247"/>
        </w:trPr>
        <w:tc>
          <w:tcPr>
            <w:tcW w:w="473" w:type="dxa"/>
          </w:tcPr>
          <w:p w14:paraId="3602EBEE" w14:textId="77777777" w:rsidR="00974AC8" w:rsidRDefault="00974AC8" w:rsidP="007A268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07</w:t>
            </w:r>
          </w:p>
        </w:tc>
        <w:tc>
          <w:tcPr>
            <w:tcW w:w="503" w:type="dxa"/>
          </w:tcPr>
          <w:p w14:paraId="2921C721" w14:textId="77777777" w:rsidR="00974AC8" w:rsidRDefault="00974AC8" w:rsidP="007A268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2391" w:type="dxa"/>
          </w:tcPr>
          <w:p w14:paraId="0FE10346" w14:textId="77777777" w:rsidR="00974AC8" w:rsidRPr="00EF700A" w:rsidRDefault="00974AC8" w:rsidP="007A268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Дошкольное образование</w:t>
            </w:r>
          </w:p>
        </w:tc>
        <w:tc>
          <w:tcPr>
            <w:tcW w:w="880" w:type="dxa"/>
            <w:vAlign w:val="center"/>
          </w:tcPr>
          <w:p w14:paraId="46475671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75116,22</w:t>
            </w:r>
          </w:p>
        </w:tc>
        <w:tc>
          <w:tcPr>
            <w:tcW w:w="880" w:type="dxa"/>
            <w:vAlign w:val="center"/>
          </w:tcPr>
          <w:p w14:paraId="39CC07D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80907,98</w:t>
            </w:r>
          </w:p>
        </w:tc>
        <w:tc>
          <w:tcPr>
            <w:tcW w:w="880" w:type="dxa"/>
            <w:vAlign w:val="center"/>
          </w:tcPr>
          <w:p w14:paraId="635688D1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91767,9</w:t>
            </w:r>
          </w:p>
        </w:tc>
        <w:tc>
          <w:tcPr>
            <w:tcW w:w="880" w:type="dxa"/>
            <w:vAlign w:val="center"/>
          </w:tcPr>
          <w:p w14:paraId="09CBAA79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88729,8</w:t>
            </w:r>
          </w:p>
        </w:tc>
        <w:tc>
          <w:tcPr>
            <w:tcW w:w="880" w:type="dxa"/>
            <w:vAlign w:val="center"/>
          </w:tcPr>
          <w:p w14:paraId="655790B0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90623,15</w:t>
            </w:r>
          </w:p>
        </w:tc>
        <w:tc>
          <w:tcPr>
            <w:tcW w:w="880" w:type="dxa"/>
            <w:vAlign w:val="center"/>
          </w:tcPr>
          <w:p w14:paraId="6B569AA2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89815,8</w:t>
            </w:r>
          </w:p>
        </w:tc>
        <w:tc>
          <w:tcPr>
            <w:tcW w:w="882" w:type="dxa"/>
          </w:tcPr>
          <w:p w14:paraId="74772BD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-3,3</w:t>
            </w:r>
          </w:p>
        </w:tc>
      </w:tr>
      <w:tr w:rsidR="00974AC8" w:rsidRPr="009B1FD9" w14:paraId="47D0AD2E" w14:textId="77777777" w:rsidTr="007A2684">
        <w:trPr>
          <w:trHeight w:val="493"/>
        </w:trPr>
        <w:tc>
          <w:tcPr>
            <w:tcW w:w="473" w:type="dxa"/>
          </w:tcPr>
          <w:p w14:paraId="539BC20E" w14:textId="77777777" w:rsidR="00974AC8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03" w:type="dxa"/>
          </w:tcPr>
          <w:p w14:paraId="19706EF3" w14:textId="77777777" w:rsidR="00974AC8" w:rsidRDefault="00974AC8" w:rsidP="007A268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391" w:type="dxa"/>
          </w:tcPr>
          <w:p w14:paraId="095D2E48" w14:textId="77777777" w:rsidR="00974AC8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880" w:type="dxa"/>
            <w:vAlign w:val="center"/>
          </w:tcPr>
          <w:p w14:paraId="56C53701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230266,92</w:t>
            </w:r>
          </w:p>
        </w:tc>
        <w:tc>
          <w:tcPr>
            <w:tcW w:w="880" w:type="dxa"/>
            <w:vAlign w:val="center"/>
          </w:tcPr>
          <w:p w14:paraId="66DBF9B4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275649,5</w:t>
            </w:r>
          </w:p>
        </w:tc>
        <w:tc>
          <w:tcPr>
            <w:tcW w:w="880" w:type="dxa"/>
            <w:vAlign w:val="center"/>
          </w:tcPr>
          <w:p w14:paraId="20074E27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272427,5</w:t>
            </w:r>
          </w:p>
        </w:tc>
        <w:tc>
          <w:tcPr>
            <w:tcW w:w="880" w:type="dxa"/>
            <w:vAlign w:val="center"/>
          </w:tcPr>
          <w:p w14:paraId="534DE6E3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253251,87</w:t>
            </w:r>
          </w:p>
        </w:tc>
        <w:tc>
          <w:tcPr>
            <w:tcW w:w="880" w:type="dxa"/>
            <w:vAlign w:val="center"/>
          </w:tcPr>
          <w:p w14:paraId="6E9F7F8F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261239,96</w:t>
            </w:r>
          </w:p>
        </w:tc>
        <w:tc>
          <w:tcPr>
            <w:tcW w:w="880" w:type="dxa"/>
            <w:vAlign w:val="center"/>
          </w:tcPr>
          <w:p w14:paraId="77ED7CC5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268226,31</w:t>
            </w:r>
          </w:p>
        </w:tc>
        <w:tc>
          <w:tcPr>
            <w:tcW w:w="882" w:type="dxa"/>
          </w:tcPr>
          <w:p w14:paraId="6CD87A17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</w:t>
            </w:r>
          </w:p>
        </w:tc>
      </w:tr>
      <w:tr w:rsidR="00974AC8" w:rsidRPr="009B1FD9" w14:paraId="39F369F2" w14:textId="77777777" w:rsidTr="007A2684">
        <w:trPr>
          <w:trHeight w:val="493"/>
        </w:trPr>
        <w:tc>
          <w:tcPr>
            <w:tcW w:w="473" w:type="dxa"/>
          </w:tcPr>
          <w:p w14:paraId="2B909C0C" w14:textId="77777777" w:rsidR="00974AC8" w:rsidRDefault="00974AC8" w:rsidP="007A268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03" w:type="dxa"/>
          </w:tcPr>
          <w:p w14:paraId="65BF4622" w14:textId="77777777" w:rsidR="00974AC8" w:rsidRDefault="00974AC8" w:rsidP="007A268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391" w:type="dxa"/>
          </w:tcPr>
          <w:p w14:paraId="75F27505" w14:textId="77777777" w:rsidR="00974AC8" w:rsidRDefault="00974AC8" w:rsidP="007A268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80" w:type="dxa"/>
            <w:vAlign w:val="center"/>
          </w:tcPr>
          <w:p w14:paraId="71802584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21985,55</w:t>
            </w:r>
          </w:p>
        </w:tc>
        <w:tc>
          <w:tcPr>
            <w:tcW w:w="880" w:type="dxa"/>
            <w:vAlign w:val="center"/>
          </w:tcPr>
          <w:p w14:paraId="5C2C3DF3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20619,79</w:t>
            </w:r>
          </w:p>
        </w:tc>
        <w:tc>
          <w:tcPr>
            <w:tcW w:w="880" w:type="dxa"/>
            <w:vAlign w:val="center"/>
          </w:tcPr>
          <w:p w14:paraId="28517D01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25265,8</w:t>
            </w:r>
          </w:p>
        </w:tc>
        <w:tc>
          <w:tcPr>
            <w:tcW w:w="880" w:type="dxa"/>
            <w:vAlign w:val="center"/>
          </w:tcPr>
          <w:p w14:paraId="59354E27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24429,35</w:t>
            </w:r>
          </w:p>
        </w:tc>
        <w:tc>
          <w:tcPr>
            <w:tcW w:w="880" w:type="dxa"/>
            <w:vAlign w:val="center"/>
          </w:tcPr>
          <w:p w14:paraId="6D04103F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24006,2</w:t>
            </w:r>
          </w:p>
        </w:tc>
        <w:tc>
          <w:tcPr>
            <w:tcW w:w="880" w:type="dxa"/>
            <w:vAlign w:val="center"/>
          </w:tcPr>
          <w:p w14:paraId="4FF0382C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24188,92</w:t>
            </w:r>
          </w:p>
        </w:tc>
        <w:tc>
          <w:tcPr>
            <w:tcW w:w="882" w:type="dxa"/>
          </w:tcPr>
          <w:p w14:paraId="4DA7D06B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-3,3</w:t>
            </w:r>
          </w:p>
        </w:tc>
      </w:tr>
      <w:tr w:rsidR="00974AC8" w:rsidRPr="009B1FD9" w14:paraId="3C0285DC" w14:textId="77777777" w:rsidTr="007A2684">
        <w:trPr>
          <w:trHeight w:val="493"/>
        </w:trPr>
        <w:tc>
          <w:tcPr>
            <w:tcW w:w="473" w:type="dxa"/>
          </w:tcPr>
          <w:p w14:paraId="4A3430EB" w14:textId="77777777" w:rsidR="00974AC8" w:rsidRDefault="00974AC8" w:rsidP="007A268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03" w:type="dxa"/>
          </w:tcPr>
          <w:p w14:paraId="4F459690" w14:textId="77777777" w:rsidR="00974AC8" w:rsidRDefault="00974AC8" w:rsidP="007A268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391" w:type="dxa"/>
          </w:tcPr>
          <w:p w14:paraId="3BAE016F" w14:textId="77777777" w:rsidR="00974AC8" w:rsidRDefault="00974AC8" w:rsidP="007A268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vAlign w:val="center"/>
          </w:tcPr>
          <w:p w14:paraId="1D79C11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80" w:type="dxa"/>
            <w:vAlign w:val="center"/>
          </w:tcPr>
          <w:p w14:paraId="62F23B71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80" w:type="dxa"/>
            <w:vAlign w:val="center"/>
          </w:tcPr>
          <w:p w14:paraId="01DF49F4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880" w:type="dxa"/>
            <w:vAlign w:val="center"/>
          </w:tcPr>
          <w:p w14:paraId="6E24B854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</w:p>
        </w:tc>
        <w:tc>
          <w:tcPr>
            <w:tcW w:w="880" w:type="dxa"/>
            <w:vAlign w:val="center"/>
          </w:tcPr>
          <w:p w14:paraId="11C0728B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</w:p>
        </w:tc>
        <w:tc>
          <w:tcPr>
            <w:tcW w:w="880" w:type="dxa"/>
            <w:vAlign w:val="center"/>
          </w:tcPr>
          <w:p w14:paraId="1EF70B00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</w:p>
        </w:tc>
        <w:tc>
          <w:tcPr>
            <w:tcW w:w="882" w:type="dxa"/>
            <w:vAlign w:val="center"/>
          </w:tcPr>
          <w:p w14:paraId="066DC3F0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+7,4</w:t>
            </w:r>
          </w:p>
        </w:tc>
      </w:tr>
      <w:tr w:rsidR="00974AC8" w:rsidRPr="009B1FD9" w14:paraId="680858C3" w14:textId="77777777" w:rsidTr="007A2684">
        <w:trPr>
          <w:trHeight w:val="493"/>
        </w:trPr>
        <w:tc>
          <w:tcPr>
            <w:tcW w:w="473" w:type="dxa"/>
          </w:tcPr>
          <w:p w14:paraId="47D62130" w14:textId="77777777" w:rsidR="00974AC8" w:rsidRDefault="00974AC8" w:rsidP="007A268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03" w:type="dxa"/>
          </w:tcPr>
          <w:p w14:paraId="7CC40739" w14:textId="77777777" w:rsidR="00974AC8" w:rsidRDefault="00974AC8" w:rsidP="007A268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2391" w:type="dxa"/>
          </w:tcPr>
          <w:p w14:paraId="07561F47" w14:textId="77777777" w:rsidR="00974AC8" w:rsidRPr="00EF700A" w:rsidRDefault="00974AC8" w:rsidP="007A268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880" w:type="dxa"/>
            <w:vAlign w:val="center"/>
          </w:tcPr>
          <w:p w14:paraId="0DFAAD27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800,81</w:t>
            </w:r>
          </w:p>
        </w:tc>
        <w:tc>
          <w:tcPr>
            <w:tcW w:w="880" w:type="dxa"/>
            <w:vAlign w:val="center"/>
          </w:tcPr>
          <w:p w14:paraId="64D17A25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749,27</w:t>
            </w:r>
          </w:p>
        </w:tc>
        <w:tc>
          <w:tcPr>
            <w:tcW w:w="880" w:type="dxa"/>
            <w:vAlign w:val="center"/>
          </w:tcPr>
          <w:p w14:paraId="5347DA7F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569,4</w:t>
            </w:r>
          </w:p>
        </w:tc>
        <w:tc>
          <w:tcPr>
            <w:tcW w:w="880" w:type="dxa"/>
            <w:vAlign w:val="center"/>
          </w:tcPr>
          <w:p w14:paraId="06961A0C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880" w:type="dxa"/>
            <w:vAlign w:val="center"/>
          </w:tcPr>
          <w:p w14:paraId="47720504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880" w:type="dxa"/>
            <w:vAlign w:val="center"/>
          </w:tcPr>
          <w:p w14:paraId="7C374F4E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882" w:type="dxa"/>
            <w:vAlign w:val="center"/>
          </w:tcPr>
          <w:p w14:paraId="70EA4FE8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-72,1</w:t>
            </w:r>
          </w:p>
        </w:tc>
      </w:tr>
      <w:tr w:rsidR="00974AC8" w:rsidRPr="009B1FD9" w14:paraId="00D4A983" w14:textId="77777777" w:rsidTr="007A2684">
        <w:trPr>
          <w:trHeight w:val="362"/>
        </w:trPr>
        <w:tc>
          <w:tcPr>
            <w:tcW w:w="473" w:type="dxa"/>
          </w:tcPr>
          <w:p w14:paraId="234216D2" w14:textId="77777777" w:rsidR="00974AC8" w:rsidRDefault="00974AC8" w:rsidP="007A268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03" w:type="dxa"/>
          </w:tcPr>
          <w:p w14:paraId="397231EF" w14:textId="77777777" w:rsidR="00974AC8" w:rsidRDefault="00974AC8" w:rsidP="007A268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2391" w:type="dxa"/>
          </w:tcPr>
          <w:p w14:paraId="6CF267C7" w14:textId="77777777" w:rsidR="00974AC8" w:rsidRPr="00EF700A" w:rsidRDefault="00974AC8" w:rsidP="007A268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80" w:type="dxa"/>
            <w:vAlign w:val="center"/>
          </w:tcPr>
          <w:p w14:paraId="2A8421D9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6208,67</w:t>
            </w:r>
          </w:p>
        </w:tc>
        <w:tc>
          <w:tcPr>
            <w:tcW w:w="880" w:type="dxa"/>
            <w:vAlign w:val="center"/>
          </w:tcPr>
          <w:p w14:paraId="2A1352AE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6722,86</w:t>
            </w:r>
          </w:p>
        </w:tc>
        <w:tc>
          <w:tcPr>
            <w:tcW w:w="880" w:type="dxa"/>
            <w:vAlign w:val="center"/>
          </w:tcPr>
          <w:p w14:paraId="4257B6A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8053,4</w:t>
            </w:r>
          </w:p>
        </w:tc>
        <w:tc>
          <w:tcPr>
            <w:tcW w:w="880" w:type="dxa"/>
            <w:vAlign w:val="center"/>
          </w:tcPr>
          <w:p w14:paraId="3A07E00B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9072,78</w:t>
            </w:r>
          </w:p>
        </w:tc>
        <w:tc>
          <w:tcPr>
            <w:tcW w:w="880" w:type="dxa"/>
            <w:vAlign w:val="center"/>
          </w:tcPr>
          <w:p w14:paraId="5B2ACDA0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8662,78</w:t>
            </w:r>
          </w:p>
        </w:tc>
        <w:tc>
          <w:tcPr>
            <w:tcW w:w="880" w:type="dxa"/>
            <w:vAlign w:val="center"/>
          </w:tcPr>
          <w:p w14:paraId="141F65D8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8662,78</w:t>
            </w:r>
          </w:p>
        </w:tc>
        <w:tc>
          <w:tcPr>
            <w:tcW w:w="882" w:type="dxa"/>
            <w:vAlign w:val="center"/>
          </w:tcPr>
          <w:p w14:paraId="1392C678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+12,7</w:t>
            </w:r>
          </w:p>
        </w:tc>
      </w:tr>
    </w:tbl>
    <w:p w14:paraId="7977B7BD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Основную долю ассигнований – 97,8% в структуре расходов по разделу «Образование» занимают «Общее образование» - 67,4%, «Дошкольное образование» - 23,6% и «Дополнительное образование детей» - 6,5%.</w:t>
      </w:r>
    </w:p>
    <w:p w14:paraId="00D0D3DD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в 2024 году расходы ниже уровня оценки 2023 года на 5,6% или на 22435,3 тыс. рублей, а отчетного 2022 года на 2,3% или на 8976,3 тыс. рублей, в том числе:</w:t>
      </w:r>
    </w:p>
    <w:p w14:paraId="665C6A39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дошкольному образованию на 3,3% или на 3038,1 тыс. рублей, с ростом к отчетному 2022 году на 9,7%,</w:t>
      </w:r>
    </w:p>
    <w:p w14:paraId="0263FB9B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общему образованию на 7% или на 19175,6 тыс. рублей и снижением к отчетному 2022 году на 8,1%,</w:t>
      </w:r>
    </w:p>
    <w:p w14:paraId="50B821A7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дополнительному образованию на 3,3% или на 836,5 тыс. рублей,</w:t>
      </w:r>
      <w:r w:rsidRPr="00F242BF">
        <w:rPr>
          <w:sz w:val="28"/>
          <w:szCs w:val="28"/>
        </w:rPr>
        <w:t xml:space="preserve"> </w:t>
      </w:r>
      <w:r>
        <w:rPr>
          <w:sz w:val="28"/>
          <w:szCs w:val="28"/>
        </w:rPr>
        <w:t>с ростом к отчетному 2022 году на 18,5%.</w:t>
      </w:r>
    </w:p>
    <w:p w14:paraId="42EFF44A" w14:textId="77777777" w:rsidR="00974AC8" w:rsidRPr="00F242BF" w:rsidRDefault="00974AC8" w:rsidP="00974AC8">
      <w:pPr>
        <w:ind w:firstLine="709"/>
        <w:jc w:val="both"/>
        <w:rPr>
          <w:sz w:val="28"/>
          <w:szCs w:val="28"/>
        </w:rPr>
      </w:pPr>
      <w:r w:rsidRPr="00F242BF">
        <w:rPr>
          <w:sz w:val="28"/>
          <w:szCs w:val="28"/>
        </w:rPr>
        <w:t>При планировании средств на 2024 год и плановый период не предусматриваются средства на проведение ремонтов и иные мероприятия кроме текущего содержания, что значительно снизило объемы ассигнований по данным направлениям.</w:t>
      </w:r>
    </w:p>
    <w:p w14:paraId="0A7B8597" w14:textId="77777777" w:rsidR="00974AC8" w:rsidRPr="00F242BF" w:rsidRDefault="00974AC8" w:rsidP="00974AC8">
      <w:pPr>
        <w:ind w:firstLine="709"/>
        <w:jc w:val="both"/>
        <w:rPr>
          <w:sz w:val="28"/>
          <w:szCs w:val="28"/>
        </w:rPr>
      </w:pPr>
      <w:r w:rsidRPr="00F242BF">
        <w:rPr>
          <w:sz w:val="28"/>
          <w:szCs w:val="28"/>
        </w:rPr>
        <w:t>Финансовое обеспечение предусматривается в рамках 4 муниципальных программ «Развитие образования в Малмыжском районе», «Повышение эффективности реализации молодежной политики в Малмыжском районе», «Развитие муниципального управления в муниципальном образовании Малмыжский муниципальный район Кировской области», «Профилактика правонарушений и преступлений в Малмыжском районе Кировской области» и «Развитие культуры в Малмыжском районе».</w:t>
      </w:r>
    </w:p>
    <w:p w14:paraId="3FC0A901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F242BF">
        <w:rPr>
          <w:sz w:val="28"/>
          <w:szCs w:val="28"/>
        </w:rPr>
        <w:t>Структура расходов по видам расходов по учреждениям образования распределилась следующим образом:</w:t>
      </w: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1526"/>
        <w:gridCol w:w="2410"/>
        <w:gridCol w:w="2551"/>
        <w:gridCol w:w="2977"/>
      </w:tblGrid>
      <w:tr w:rsidR="00974AC8" w14:paraId="2C783F1D" w14:textId="77777777" w:rsidTr="007A2684">
        <w:trPr>
          <w:trHeight w:val="262"/>
        </w:trPr>
        <w:tc>
          <w:tcPr>
            <w:tcW w:w="1526" w:type="dxa"/>
            <w:vAlign w:val="center"/>
          </w:tcPr>
          <w:p w14:paraId="5D205936" w14:textId="77777777" w:rsidR="00974AC8" w:rsidRPr="00482AA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2410" w:type="dxa"/>
            <w:vAlign w:val="center"/>
          </w:tcPr>
          <w:p w14:paraId="3D0B6241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Ассигнования, тыс. руб.</w:t>
            </w:r>
          </w:p>
        </w:tc>
        <w:tc>
          <w:tcPr>
            <w:tcW w:w="2551" w:type="dxa"/>
            <w:vAlign w:val="center"/>
          </w:tcPr>
          <w:p w14:paraId="78C53831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и отчисления</w:t>
            </w:r>
          </w:p>
        </w:tc>
        <w:tc>
          <w:tcPr>
            <w:tcW w:w="2977" w:type="dxa"/>
            <w:vAlign w:val="center"/>
          </w:tcPr>
          <w:p w14:paraId="4109B52C" w14:textId="77777777" w:rsidR="00974AC8" w:rsidRPr="00482AA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Закупки товаров (работ, услуг)</w:t>
            </w:r>
          </w:p>
        </w:tc>
      </w:tr>
      <w:tr w:rsidR="00974AC8" w14:paraId="4DE2D300" w14:textId="77777777" w:rsidTr="007A2684">
        <w:trPr>
          <w:trHeight w:val="228"/>
        </w:trPr>
        <w:tc>
          <w:tcPr>
            <w:tcW w:w="1526" w:type="dxa"/>
          </w:tcPr>
          <w:p w14:paraId="1C1A051E" w14:textId="77777777" w:rsidR="00974AC8" w:rsidRPr="00482AA8" w:rsidRDefault="00974AC8" w:rsidP="007A2684">
            <w:pPr>
              <w:rPr>
                <w:sz w:val="20"/>
                <w:szCs w:val="20"/>
              </w:rPr>
            </w:pPr>
            <w:r w:rsidRPr="00482AA8">
              <w:rPr>
                <w:sz w:val="20"/>
                <w:szCs w:val="20"/>
              </w:rPr>
              <w:t>Школы</w:t>
            </w:r>
          </w:p>
        </w:tc>
        <w:tc>
          <w:tcPr>
            <w:tcW w:w="2410" w:type="dxa"/>
            <w:vAlign w:val="center"/>
          </w:tcPr>
          <w:p w14:paraId="2D43119D" w14:textId="77777777" w:rsidR="00974AC8" w:rsidRPr="00482AA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253261,87</w:t>
            </w:r>
          </w:p>
        </w:tc>
        <w:tc>
          <w:tcPr>
            <w:tcW w:w="2551" w:type="dxa"/>
            <w:vAlign w:val="center"/>
          </w:tcPr>
          <w:p w14:paraId="010772FB" w14:textId="77777777" w:rsidR="00974AC8" w:rsidRPr="00482AA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76,4% - 193377,16</w:t>
            </w:r>
          </w:p>
        </w:tc>
        <w:tc>
          <w:tcPr>
            <w:tcW w:w="2977" w:type="dxa"/>
            <w:vAlign w:val="center"/>
          </w:tcPr>
          <w:p w14:paraId="15D2AA7A" w14:textId="77777777" w:rsidR="00974AC8" w:rsidRPr="00482AA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22,8% - 57826,41</w:t>
            </w:r>
          </w:p>
        </w:tc>
      </w:tr>
      <w:tr w:rsidR="00974AC8" w14:paraId="0C72BCA2" w14:textId="77777777" w:rsidTr="007A2684">
        <w:trPr>
          <w:trHeight w:val="228"/>
        </w:trPr>
        <w:tc>
          <w:tcPr>
            <w:tcW w:w="1526" w:type="dxa"/>
          </w:tcPr>
          <w:p w14:paraId="11C593B0" w14:textId="77777777" w:rsidR="00974AC8" w:rsidRPr="00482AA8" w:rsidRDefault="00974AC8" w:rsidP="007A2684">
            <w:pPr>
              <w:rPr>
                <w:sz w:val="20"/>
                <w:szCs w:val="20"/>
              </w:rPr>
            </w:pPr>
            <w:r w:rsidRPr="00482AA8">
              <w:rPr>
                <w:sz w:val="20"/>
                <w:szCs w:val="20"/>
              </w:rPr>
              <w:t>Детские сады</w:t>
            </w:r>
          </w:p>
        </w:tc>
        <w:tc>
          <w:tcPr>
            <w:tcW w:w="2410" w:type="dxa"/>
            <w:vAlign w:val="center"/>
          </w:tcPr>
          <w:p w14:paraId="63BF794A" w14:textId="77777777" w:rsidR="00974AC8" w:rsidRPr="00482AA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88729,8</w:t>
            </w:r>
          </w:p>
        </w:tc>
        <w:tc>
          <w:tcPr>
            <w:tcW w:w="2551" w:type="dxa"/>
            <w:vAlign w:val="center"/>
          </w:tcPr>
          <w:p w14:paraId="439CE81F" w14:textId="77777777" w:rsidR="00974AC8" w:rsidRPr="00482AA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75,7% - 67156,2</w:t>
            </w:r>
          </w:p>
        </w:tc>
        <w:tc>
          <w:tcPr>
            <w:tcW w:w="2977" w:type="dxa"/>
            <w:vAlign w:val="center"/>
          </w:tcPr>
          <w:p w14:paraId="7581B7BD" w14:textId="77777777" w:rsidR="00974AC8" w:rsidRPr="00482AA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23,2% - 20568</w:t>
            </w:r>
          </w:p>
        </w:tc>
      </w:tr>
      <w:tr w:rsidR="00974AC8" w14:paraId="36C9917E" w14:textId="77777777" w:rsidTr="007A2684">
        <w:trPr>
          <w:trHeight w:val="228"/>
        </w:trPr>
        <w:tc>
          <w:tcPr>
            <w:tcW w:w="1526" w:type="dxa"/>
          </w:tcPr>
          <w:p w14:paraId="28BB46C7" w14:textId="77777777" w:rsidR="00974AC8" w:rsidRPr="00482AA8" w:rsidRDefault="00974AC8" w:rsidP="007A26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ДДТ, ДЮСШ, ДШИ</w:t>
            </w:r>
          </w:p>
        </w:tc>
        <w:tc>
          <w:tcPr>
            <w:tcW w:w="2410" w:type="dxa"/>
            <w:vAlign w:val="center"/>
          </w:tcPr>
          <w:p w14:paraId="3397156A" w14:textId="77777777" w:rsidR="00974AC8" w:rsidRPr="00482AA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24429,35</w:t>
            </w:r>
          </w:p>
        </w:tc>
        <w:tc>
          <w:tcPr>
            <w:tcW w:w="2551" w:type="dxa"/>
            <w:vAlign w:val="center"/>
          </w:tcPr>
          <w:p w14:paraId="461D442C" w14:textId="77777777" w:rsidR="00974AC8" w:rsidRPr="00482AA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75,6% - 18476,2</w:t>
            </w:r>
          </w:p>
        </w:tc>
        <w:tc>
          <w:tcPr>
            <w:tcW w:w="2977" w:type="dxa"/>
            <w:vAlign w:val="center"/>
          </w:tcPr>
          <w:p w14:paraId="6BCD1C74" w14:textId="77777777" w:rsidR="00974AC8" w:rsidRPr="00482AA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20,3% - 4952,75</w:t>
            </w:r>
          </w:p>
        </w:tc>
      </w:tr>
    </w:tbl>
    <w:p w14:paraId="6DDF5248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наибольший удельный вес расходов образования занимают расходы на оплату труда и отчисления во внебюджетные фонды – до 76,4%.</w:t>
      </w:r>
    </w:p>
    <w:p w14:paraId="2B64873F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счет средств Малмыжского района в соответствии с п.14 Проекта решения в 2024 году и плановом периоде в рамках «Дополнительного образования детей»</w:t>
      </w:r>
      <w:r w:rsidRPr="00AA10DB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предоставляться субсидия автономной некоммерческой организации поддержки и развития инициатив детей и молодежи «Современные тенденции» в размере 1016 тыс. рублей (2025 – 1325,86 тыс. руб., 2026 -1504,46 тыс. руб.).</w:t>
      </w:r>
    </w:p>
    <w:p w14:paraId="4AA555BA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субсидии устанавливается администрацией Малмыжского района.</w:t>
      </w:r>
    </w:p>
    <w:p w14:paraId="43D6923E" w14:textId="77777777" w:rsidR="00974AC8" w:rsidRPr="003503D7" w:rsidRDefault="00974AC8" w:rsidP="00974AC8">
      <w:pPr>
        <w:spacing w:before="120"/>
        <w:ind w:firstLine="709"/>
        <w:jc w:val="both"/>
        <w:rPr>
          <w:sz w:val="28"/>
          <w:szCs w:val="28"/>
        </w:rPr>
      </w:pPr>
      <w:r w:rsidRPr="003503D7">
        <w:rPr>
          <w:sz w:val="28"/>
          <w:szCs w:val="28"/>
        </w:rPr>
        <w:t>За счет средств областного бюджета и средств софинансирования из районного бюджета в 2024 году и плановом периоде планируются с ростом к оценке 2023 года и отчету 2022 года ассигнования на повышение квалификации муниципальных служащих в размере 85,3 тыс. рублей ежегодно.</w:t>
      </w:r>
    </w:p>
    <w:p w14:paraId="19B52DEA" w14:textId="77777777" w:rsidR="00974AC8" w:rsidRPr="00051DAC" w:rsidRDefault="00974AC8" w:rsidP="00974AC8">
      <w:pPr>
        <w:ind w:firstLine="709"/>
        <w:jc w:val="both"/>
        <w:rPr>
          <w:sz w:val="28"/>
          <w:szCs w:val="28"/>
        </w:rPr>
      </w:pPr>
      <w:r w:rsidRPr="00051DAC">
        <w:rPr>
          <w:sz w:val="28"/>
          <w:szCs w:val="28"/>
        </w:rPr>
        <w:t>Расходы на молодежную политику в 2024 году и плановом периоде составят 159 тыс. рублей, что ниже уровня оценки 2023 года на 72,1% или на 410,4 тыс. рублей и отчетного 2022 года на 78,8% или на 590,27 тыс. рублей.</w:t>
      </w:r>
    </w:p>
    <w:p w14:paraId="56AF383B" w14:textId="77777777" w:rsidR="00974AC8" w:rsidRPr="00051DAC" w:rsidRDefault="00974AC8" w:rsidP="00974AC8">
      <w:pPr>
        <w:ind w:firstLine="709"/>
        <w:jc w:val="both"/>
        <w:rPr>
          <w:sz w:val="28"/>
          <w:szCs w:val="28"/>
        </w:rPr>
      </w:pPr>
      <w:r w:rsidRPr="00051DAC">
        <w:rPr>
          <w:sz w:val="28"/>
          <w:szCs w:val="28"/>
        </w:rPr>
        <w:t>В рамках подраздела ежегодно предусматриваются расходы:</w:t>
      </w:r>
    </w:p>
    <w:p w14:paraId="1B0D218D" w14:textId="77777777" w:rsidR="00974AC8" w:rsidRPr="00051DAC" w:rsidRDefault="00974AC8" w:rsidP="00974AC8">
      <w:pPr>
        <w:ind w:firstLine="709"/>
        <w:jc w:val="both"/>
        <w:rPr>
          <w:sz w:val="28"/>
          <w:szCs w:val="28"/>
        </w:rPr>
      </w:pPr>
      <w:r w:rsidRPr="00051DAC">
        <w:rPr>
          <w:sz w:val="28"/>
          <w:szCs w:val="28"/>
        </w:rPr>
        <w:t>- на организацию работы по вовлечению детей во временную занятость в свободное от учебы время в сумме по 90 тыс. рублей ежегодно,</w:t>
      </w:r>
    </w:p>
    <w:p w14:paraId="61CCEA33" w14:textId="77777777" w:rsidR="00974AC8" w:rsidRPr="00051DAC" w:rsidRDefault="00974AC8" w:rsidP="00974AC8">
      <w:pPr>
        <w:ind w:firstLine="709"/>
        <w:jc w:val="both"/>
        <w:rPr>
          <w:sz w:val="28"/>
          <w:szCs w:val="28"/>
        </w:rPr>
      </w:pPr>
      <w:r w:rsidRPr="00051DAC">
        <w:rPr>
          <w:sz w:val="28"/>
          <w:szCs w:val="28"/>
        </w:rPr>
        <w:t>- на поддержку талантливой молодежи Малмыжского района в сумме 11 тыс. рублей,</w:t>
      </w:r>
    </w:p>
    <w:p w14:paraId="0D41876A" w14:textId="77777777" w:rsidR="00974AC8" w:rsidRPr="00051DAC" w:rsidRDefault="00974AC8" w:rsidP="00974AC8">
      <w:pPr>
        <w:ind w:firstLine="709"/>
        <w:jc w:val="both"/>
        <w:rPr>
          <w:sz w:val="28"/>
          <w:szCs w:val="28"/>
        </w:rPr>
      </w:pPr>
      <w:r w:rsidRPr="00051DAC">
        <w:rPr>
          <w:sz w:val="28"/>
          <w:szCs w:val="28"/>
        </w:rPr>
        <w:t>- на организацию работы с молодыми семьями Малмыжского района в размере 2 тыс. рублей,</w:t>
      </w:r>
    </w:p>
    <w:p w14:paraId="25F49BAA" w14:textId="77777777" w:rsidR="00974AC8" w:rsidRPr="00051DAC" w:rsidRDefault="00974AC8" w:rsidP="00974AC8">
      <w:pPr>
        <w:ind w:firstLine="709"/>
        <w:jc w:val="both"/>
        <w:rPr>
          <w:sz w:val="28"/>
          <w:szCs w:val="28"/>
        </w:rPr>
      </w:pPr>
      <w:r w:rsidRPr="00051DAC">
        <w:rPr>
          <w:sz w:val="28"/>
          <w:szCs w:val="28"/>
        </w:rPr>
        <w:t>- на реализацию комплекса мероприятий профилактической направленности в Малмыжском районе, в том числе воспитание гражданственности и патриотизма в сумме 26 тыс. рублей,</w:t>
      </w:r>
    </w:p>
    <w:p w14:paraId="34049E67" w14:textId="77777777" w:rsidR="00974AC8" w:rsidRPr="00051DAC" w:rsidRDefault="00974AC8" w:rsidP="00974AC8">
      <w:pPr>
        <w:ind w:firstLine="709"/>
        <w:jc w:val="both"/>
        <w:rPr>
          <w:sz w:val="28"/>
          <w:szCs w:val="28"/>
        </w:rPr>
      </w:pPr>
      <w:r w:rsidRPr="00051DAC">
        <w:rPr>
          <w:sz w:val="28"/>
          <w:szCs w:val="28"/>
        </w:rPr>
        <w:t>- на содействие развитию общедоступного движения, инициатив в молодежной среде в Малмыжском районе в сумме 5 тыс. рублей,</w:t>
      </w:r>
    </w:p>
    <w:p w14:paraId="303DA07F" w14:textId="77777777" w:rsidR="00974AC8" w:rsidRPr="00051DAC" w:rsidRDefault="00974AC8" w:rsidP="00974AC8">
      <w:pPr>
        <w:ind w:firstLine="709"/>
        <w:jc w:val="both"/>
        <w:rPr>
          <w:sz w:val="28"/>
          <w:szCs w:val="28"/>
        </w:rPr>
      </w:pPr>
      <w:r w:rsidRPr="00051DAC">
        <w:rPr>
          <w:sz w:val="28"/>
          <w:szCs w:val="28"/>
        </w:rPr>
        <w:t>- мероприятия в сфере профилактики распространения наркомании в сумме 10 тыс. рублей,</w:t>
      </w:r>
    </w:p>
    <w:p w14:paraId="47430220" w14:textId="77777777" w:rsidR="00974AC8" w:rsidRPr="00051DAC" w:rsidRDefault="00974AC8" w:rsidP="00974AC8">
      <w:pPr>
        <w:ind w:firstLine="709"/>
        <w:jc w:val="both"/>
        <w:rPr>
          <w:sz w:val="28"/>
          <w:szCs w:val="28"/>
        </w:rPr>
      </w:pPr>
      <w:r w:rsidRPr="00051DAC">
        <w:rPr>
          <w:sz w:val="28"/>
          <w:szCs w:val="28"/>
        </w:rPr>
        <w:t>- мероприятия в сфере профилактики правонарушений и преступлений в сумме 10 тыс. рублей,</w:t>
      </w:r>
    </w:p>
    <w:p w14:paraId="70B5653B" w14:textId="77777777" w:rsidR="00974AC8" w:rsidRPr="00051DAC" w:rsidRDefault="00974AC8" w:rsidP="00974AC8">
      <w:pPr>
        <w:ind w:firstLine="709"/>
        <w:jc w:val="both"/>
        <w:rPr>
          <w:sz w:val="28"/>
          <w:szCs w:val="28"/>
        </w:rPr>
      </w:pPr>
      <w:r w:rsidRPr="00051DAC">
        <w:rPr>
          <w:sz w:val="28"/>
          <w:szCs w:val="28"/>
        </w:rPr>
        <w:t>- мероприятия в сфере коррупции в Малмыжском районе в сумме 5 тыс. рублей.</w:t>
      </w:r>
    </w:p>
    <w:p w14:paraId="79F97FF1" w14:textId="77777777" w:rsidR="00974AC8" w:rsidRPr="00051DAC" w:rsidRDefault="00974AC8" w:rsidP="00974AC8">
      <w:pPr>
        <w:ind w:firstLine="709"/>
        <w:jc w:val="both"/>
        <w:rPr>
          <w:sz w:val="28"/>
          <w:szCs w:val="28"/>
        </w:rPr>
      </w:pPr>
      <w:r w:rsidRPr="00051DAC">
        <w:rPr>
          <w:sz w:val="28"/>
          <w:szCs w:val="28"/>
        </w:rPr>
        <w:t>Снижение расходов по данному подразделу связано с изменением наименования подраздела, а также отнесения расходов на проведение детской оздоровительной кампании в сумме 350,18 тыс. рублей (ежегодно) по подразделу 0709 «Другие вопросы в области образования».</w:t>
      </w:r>
    </w:p>
    <w:p w14:paraId="73AE35F6" w14:textId="77777777" w:rsidR="00974AC8" w:rsidRPr="00051DAC" w:rsidRDefault="00974AC8" w:rsidP="00974AC8">
      <w:pPr>
        <w:ind w:firstLine="709"/>
        <w:jc w:val="both"/>
        <w:rPr>
          <w:sz w:val="28"/>
          <w:szCs w:val="28"/>
        </w:rPr>
      </w:pPr>
      <w:r w:rsidRPr="00051DAC">
        <w:rPr>
          <w:sz w:val="28"/>
          <w:szCs w:val="28"/>
        </w:rPr>
        <w:t>Также по данному подразделу предусмотрены расходы:</w:t>
      </w:r>
    </w:p>
    <w:p w14:paraId="7D59107B" w14:textId="77777777" w:rsidR="00974AC8" w:rsidRPr="00051DAC" w:rsidRDefault="00974AC8" w:rsidP="00974AC8">
      <w:pPr>
        <w:ind w:firstLine="709"/>
        <w:jc w:val="both"/>
        <w:rPr>
          <w:sz w:val="28"/>
          <w:szCs w:val="28"/>
        </w:rPr>
      </w:pPr>
      <w:r w:rsidRPr="00051DAC">
        <w:rPr>
          <w:sz w:val="28"/>
          <w:szCs w:val="28"/>
        </w:rPr>
        <w:t>- на содержание централизованной бухгалтерии и методического кабинета управления образования администрации Малмыжского района в сумме 8650,6 тыс. рублей (2024 год) и по 8240,6 тыс. рублей в плановом периоде;</w:t>
      </w:r>
    </w:p>
    <w:p w14:paraId="5CDA3119" w14:textId="77777777" w:rsidR="00974AC8" w:rsidRPr="00051DAC" w:rsidRDefault="00974AC8" w:rsidP="00974AC8">
      <w:pPr>
        <w:ind w:firstLine="709"/>
        <w:jc w:val="both"/>
        <w:rPr>
          <w:sz w:val="28"/>
          <w:szCs w:val="28"/>
        </w:rPr>
      </w:pPr>
      <w:r w:rsidRPr="00051DAC">
        <w:rPr>
          <w:sz w:val="28"/>
          <w:szCs w:val="28"/>
        </w:rPr>
        <w:lastRenderedPageBreak/>
        <w:t>- расходы на выплату персоналу в целях обеспечения начисления и выплаты компенсации родительской платы в сумме по 72 тыс. рублей ежегодно.</w:t>
      </w:r>
    </w:p>
    <w:p w14:paraId="399A7402" w14:textId="77777777" w:rsidR="00974AC8" w:rsidRPr="00051DAC" w:rsidRDefault="00974AC8" w:rsidP="00974AC8">
      <w:pPr>
        <w:ind w:firstLine="709"/>
        <w:jc w:val="both"/>
        <w:rPr>
          <w:sz w:val="28"/>
          <w:szCs w:val="28"/>
        </w:rPr>
      </w:pPr>
      <w:r w:rsidRPr="00051DAC">
        <w:rPr>
          <w:sz w:val="28"/>
          <w:szCs w:val="28"/>
        </w:rPr>
        <w:t>Расходы по подразделу 0709 «Другие вопросы в области образования» увеличатся к оценке 2023 года на 1019,4 тыс. рублей (12,7%), а к отчетному 2022 году на 2349,92 тыс. рублей (35%).</w:t>
      </w:r>
    </w:p>
    <w:p w14:paraId="75614817" w14:textId="77777777" w:rsidR="00974AC8" w:rsidRDefault="00974AC8" w:rsidP="00974AC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08 «Культура, кинематография»</w:t>
      </w:r>
    </w:p>
    <w:p w14:paraId="3017929E" w14:textId="77777777" w:rsidR="00974AC8" w:rsidRPr="00BF5B40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раздела представлена двумя подразделами по функциональной классификации расходов бюджета (тыс. руб.)</w:t>
      </w:r>
    </w:p>
    <w:tbl>
      <w:tblPr>
        <w:tblStyle w:val="ae"/>
        <w:tblW w:w="9417" w:type="dxa"/>
        <w:tblLayout w:type="fixed"/>
        <w:tblLook w:val="04A0" w:firstRow="1" w:lastRow="0" w:firstColumn="1" w:lastColumn="0" w:noHBand="0" w:noVBand="1"/>
      </w:tblPr>
      <w:tblGrid>
        <w:gridCol w:w="469"/>
        <w:gridCol w:w="496"/>
        <w:gridCol w:w="2362"/>
        <w:gridCol w:w="870"/>
        <w:gridCol w:w="870"/>
        <w:gridCol w:w="870"/>
        <w:gridCol w:w="870"/>
        <w:gridCol w:w="870"/>
        <w:gridCol w:w="870"/>
        <w:gridCol w:w="870"/>
      </w:tblGrid>
      <w:tr w:rsidR="00974AC8" w:rsidRPr="009B1FD9" w14:paraId="5F3BFE14" w14:textId="77777777" w:rsidTr="007A2684">
        <w:trPr>
          <w:trHeight w:val="238"/>
        </w:trPr>
        <w:tc>
          <w:tcPr>
            <w:tcW w:w="469" w:type="dxa"/>
            <w:vMerge w:val="restart"/>
          </w:tcPr>
          <w:p w14:paraId="13607F68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496" w:type="dxa"/>
            <w:vMerge w:val="restart"/>
          </w:tcPr>
          <w:p w14:paraId="7804819C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Подраздел </w:t>
            </w:r>
          </w:p>
        </w:tc>
        <w:tc>
          <w:tcPr>
            <w:tcW w:w="2362" w:type="dxa"/>
            <w:vMerge w:val="restart"/>
          </w:tcPr>
          <w:p w14:paraId="5FED2CCA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Показатели</w:t>
            </w:r>
          </w:p>
        </w:tc>
        <w:tc>
          <w:tcPr>
            <w:tcW w:w="870" w:type="dxa"/>
            <w:vMerge w:val="restart"/>
          </w:tcPr>
          <w:p w14:paraId="28DC299C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 (отчет)</w:t>
            </w:r>
          </w:p>
        </w:tc>
        <w:tc>
          <w:tcPr>
            <w:tcW w:w="870" w:type="dxa"/>
            <w:vMerge w:val="restart"/>
          </w:tcPr>
          <w:p w14:paraId="2135128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 (отчет)</w:t>
            </w:r>
          </w:p>
        </w:tc>
        <w:tc>
          <w:tcPr>
            <w:tcW w:w="870" w:type="dxa"/>
            <w:vMerge w:val="restart"/>
          </w:tcPr>
          <w:p w14:paraId="0C156CA3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2023год (оценка)</w:t>
            </w:r>
          </w:p>
        </w:tc>
        <w:tc>
          <w:tcPr>
            <w:tcW w:w="3480" w:type="dxa"/>
            <w:gridSpan w:val="4"/>
          </w:tcPr>
          <w:p w14:paraId="2CF572A5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Бюджет, тыс.руб.</w:t>
            </w:r>
          </w:p>
        </w:tc>
      </w:tr>
      <w:tr w:rsidR="00974AC8" w:rsidRPr="009B1FD9" w14:paraId="27137BB6" w14:textId="77777777" w:rsidTr="007A2684">
        <w:trPr>
          <w:trHeight w:val="1769"/>
        </w:trPr>
        <w:tc>
          <w:tcPr>
            <w:tcW w:w="469" w:type="dxa"/>
            <w:vMerge/>
          </w:tcPr>
          <w:p w14:paraId="1B8F32D0" w14:textId="77777777" w:rsidR="00974AC8" w:rsidRPr="0024554C" w:rsidRDefault="00974AC8" w:rsidP="007A26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</w:tcPr>
          <w:p w14:paraId="5F9D1E77" w14:textId="77777777" w:rsidR="00974AC8" w:rsidRPr="0024554C" w:rsidRDefault="00974AC8" w:rsidP="007A26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</w:tcPr>
          <w:p w14:paraId="29A6B152" w14:textId="77777777" w:rsidR="00974AC8" w:rsidRPr="0024554C" w:rsidRDefault="00974AC8" w:rsidP="007A26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7AED5474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7DCDD2C9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5C1C518B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45712A52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870" w:type="dxa"/>
          </w:tcPr>
          <w:p w14:paraId="21716A0D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870" w:type="dxa"/>
          </w:tcPr>
          <w:p w14:paraId="16FE3B88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870" w:type="dxa"/>
          </w:tcPr>
          <w:p w14:paraId="323E9CD6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(снижение) 2024 года к оценке 2023 года</w:t>
            </w:r>
          </w:p>
        </w:tc>
      </w:tr>
      <w:tr w:rsidR="00974AC8" w:rsidRPr="009B1FD9" w14:paraId="4285D6AD" w14:textId="77777777" w:rsidTr="007A2684">
        <w:trPr>
          <w:trHeight w:val="236"/>
        </w:trPr>
        <w:tc>
          <w:tcPr>
            <w:tcW w:w="469" w:type="dxa"/>
          </w:tcPr>
          <w:p w14:paraId="317DB0E9" w14:textId="77777777" w:rsidR="00974AC8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96" w:type="dxa"/>
          </w:tcPr>
          <w:p w14:paraId="3DF8B289" w14:textId="77777777" w:rsidR="00974AC8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362" w:type="dxa"/>
          </w:tcPr>
          <w:p w14:paraId="08E60E16" w14:textId="77777777" w:rsidR="00974AC8" w:rsidRPr="00365557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870" w:type="dxa"/>
          </w:tcPr>
          <w:p w14:paraId="7CB70D13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56048,72</w:t>
            </w:r>
          </w:p>
        </w:tc>
        <w:tc>
          <w:tcPr>
            <w:tcW w:w="870" w:type="dxa"/>
          </w:tcPr>
          <w:p w14:paraId="157D7CC1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55097,35</w:t>
            </w:r>
          </w:p>
        </w:tc>
        <w:tc>
          <w:tcPr>
            <w:tcW w:w="870" w:type="dxa"/>
          </w:tcPr>
          <w:p w14:paraId="0A27AC7E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90564,1</w:t>
            </w:r>
          </w:p>
        </w:tc>
        <w:tc>
          <w:tcPr>
            <w:tcW w:w="870" w:type="dxa"/>
          </w:tcPr>
          <w:p w14:paraId="2F110FFA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59862,63</w:t>
            </w:r>
          </w:p>
        </w:tc>
        <w:tc>
          <w:tcPr>
            <w:tcW w:w="870" w:type="dxa"/>
          </w:tcPr>
          <w:p w14:paraId="3C9EB81F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62385,67</w:t>
            </w:r>
          </w:p>
        </w:tc>
        <w:tc>
          <w:tcPr>
            <w:tcW w:w="870" w:type="dxa"/>
          </w:tcPr>
          <w:p w14:paraId="300A4FFC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60520,73</w:t>
            </w:r>
          </w:p>
        </w:tc>
        <w:tc>
          <w:tcPr>
            <w:tcW w:w="870" w:type="dxa"/>
          </w:tcPr>
          <w:p w14:paraId="16AB3E68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-33,9</w:t>
            </w:r>
          </w:p>
        </w:tc>
      </w:tr>
      <w:tr w:rsidR="00974AC8" w:rsidRPr="009B1FD9" w14:paraId="4AE26D39" w14:textId="77777777" w:rsidTr="007A2684">
        <w:trPr>
          <w:trHeight w:val="236"/>
        </w:trPr>
        <w:tc>
          <w:tcPr>
            <w:tcW w:w="469" w:type="dxa"/>
          </w:tcPr>
          <w:p w14:paraId="23897BD9" w14:textId="77777777" w:rsidR="00974AC8" w:rsidRDefault="00974AC8" w:rsidP="007A268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496" w:type="dxa"/>
          </w:tcPr>
          <w:p w14:paraId="6C60F4DE" w14:textId="77777777" w:rsidR="00974AC8" w:rsidRDefault="00974AC8" w:rsidP="007A268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2362" w:type="dxa"/>
          </w:tcPr>
          <w:p w14:paraId="5E9EDBF6" w14:textId="77777777" w:rsidR="00974AC8" w:rsidRPr="00EF700A" w:rsidRDefault="00974AC8" w:rsidP="007A268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Культура </w:t>
            </w:r>
          </w:p>
        </w:tc>
        <w:tc>
          <w:tcPr>
            <w:tcW w:w="870" w:type="dxa"/>
          </w:tcPr>
          <w:p w14:paraId="0F695B30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52664,08</w:t>
            </w:r>
          </w:p>
        </w:tc>
        <w:tc>
          <w:tcPr>
            <w:tcW w:w="870" w:type="dxa"/>
          </w:tcPr>
          <w:p w14:paraId="57DC0CB7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51260,9</w:t>
            </w:r>
          </w:p>
        </w:tc>
        <w:tc>
          <w:tcPr>
            <w:tcW w:w="870" w:type="dxa"/>
          </w:tcPr>
          <w:p w14:paraId="2FE09EE0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82385</w:t>
            </w:r>
          </w:p>
        </w:tc>
        <w:tc>
          <w:tcPr>
            <w:tcW w:w="870" w:type="dxa"/>
          </w:tcPr>
          <w:p w14:paraId="573BBB69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52072,03</w:t>
            </w:r>
          </w:p>
        </w:tc>
        <w:tc>
          <w:tcPr>
            <w:tcW w:w="870" w:type="dxa"/>
          </w:tcPr>
          <w:p w14:paraId="2991824A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54595,07</w:t>
            </w:r>
          </w:p>
        </w:tc>
        <w:tc>
          <w:tcPr>
            <w:tcW w:w="870" w:type="dxa"/>
          </w:tcPr>
          <w:p w14:paraId="4E400DE0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52730,13</w:t>
            </w:r>
          </w:p>
        </w:tc>
        <w:tc>
          <w:tcPr>
            <w:tcW w:w="870" w:type="dxa"/>
          </w:tcPr>
          <w:p w14:paraId="0A611EAC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-36,8</w:t>
            </w:r>
          </w:p>
        </w:tc>
      </w:tr>
      <w:tr w:rsidR="00974AC8" w:rsidRPr="009B1FD9" w14:paraId="64B01B90" w14:textId="77777777" w:rsidTr="007A2684">
        <w:trPr>
          <w:trHeight w:val="472"/>
        </w:trPr>
        <w:tc>
          <w:tcPr>
            <w:tcW w:w="469" w:type="dxa"/>
          </w:tcPr>
          <w:p w14:paraId="6B84FB25" w14:textId="77777777" w:rsidR="00974AC8" w:rsidRDefault="00974AC8" w:rsidP="007A2684">
            <w:pPr>
              <w:autoSpaceDE w:val="0"/>
              <w:autoSpaceDN w:val="0"/>
              <w:adjustRightInd w:val="0"/>
              <w:ind w:firstLine="5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008</w:t>
            </w:r>
          </w:p>
        </w:tc>
        <w:tc>
          <w:tcPr>
            <w:tcW w:w="496" w:type="dxa"/>
          </w:tcPr>
          <w:p w14:paraId="67A3B9AB" w14:textId="77777777" w:rsidR="00974AC8" w:rsidRDefault="00974AC8" w:rsidP="007A268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004</w:t>
            </w:r>
          </w:p>
        </w:tc>
        <w:tc>
          <w:tcPr>
            <w:tcW w:w="2362" w:type="dxa"/>
          </w:tcPr>
          <w:p w14:paraId="0F16BF73" w14:textId="77777777" w:rsidR="00974AC8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70" w:type="dxa"/>
          </w:tcPr>
          <w:p w14:paraId="76BB4896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3384,64</w:t>
            </w:r>
          </w:p>
        </w:tc>
        <w:tc>
          <w:tcPr>
            <w:tcW w:w="870" w:type="dxa"/>
          </w:tcPr>
          <w:p w14:paraId="09DC89F9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3836,45</w:t>
            </w:r>
          </w:p>
        </w:tc>
        <w:tc>
          <w:tcPr>
            <w:tcW w:w="870" w:type="dxa"/>
          </w:tcPr>
          <w:p w14:paraId="6CA5C316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8179,1</w:t>
            </w:r>
          </w:p>
        </w:tc>
        <w:tc>
          <w:tcPr>
            <w:tcW w:w="870" w:type="dxa"/>
          </w:tcPr>
          <w:p w14:paraId="2E3A1496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7790,6</w:t>
            </w:r>
          </w:p>
        </w:tc>
        <w:tc>
          <w:tcPr>
            <w:tcW w:w="870" w:type="dxa"/>
          </w:tcPr>
          <w:p w14:paraId="0534800F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7790,6</w:t>
            </w:r>
          </w:p>
        </w:tc>
        <w:tc>
          <w:tcPr>
            <w:tcW w:w="870" w:type="dxa"/>
          </w:tcPr>
          <w:p w14:paraId="4A217074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7790,6</w:t>
            </w:r>
          </w:p>
        </w:tc>
        <w:tc>
          <w:tcPr>
            <w:tcW w:w="870" w:type="dxa"/>
          </w:tcPr>
          <w:p w14:paraId="7FE3E409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-4,7</w:t>
            </w:r>
          </w:p>
        </w:tc>
      </w:tr>
    </w:tbl>
    <w:p w14:paraId="531E4B89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051DAC">
        <w:rPr>
          <w:sz w:val="28"/>
          <w:szCs w:val="28"/>
        </w:rPr>
        <w:t>Согласно таблице ассигнования по разделу в 2024 году – 59862,63 тыс. рублей снизятся к оценке 2023 года на 33,9% или на 30701,5 тыс. рублей, но вырастет к отчету 2022 года на 4765,28 тыс. рублей или на 8,6%</w:t>
      </w:r>
      <w:r>
        <w:rPr>
          <w:sz w:val="28"/>
          <w:szCs w:val="28"/>
        </w:rPr>
        <w:t>.</w:t>
      </w:r>
    </w:p>
    <w:p w14:paraId="4C44BA02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диаграмме представлена</w:t>
      </w:r>
      <w:r w:rsidRPr="00850346">
        <w:rPr>
          <w:sz w:val="28"/>
          <w:szCs w:val="28"/>
        </w:rPr>
        <w:t xml:space="preserve"> структура по </w:t>
      </w:r>
      <w:r>
        <w:rPr>
          <w:sz w:val="28"/>
          <w:szCs w:val="28"/>
        </w:rPr>
        <w:t>видам расходов раздела.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716"/>
      </w:tblGrid>
      <w:tr w:rsidR="00974AC8" w14:paraId="0449CEDD" w14:textId="77777777" w:rsidTr="007A2684">
        <w:tc>
          <w:tcPr>
            <w:tcW w:w="0" w:type="auto"/>
          </w:tcPr>
          <w:p w14:paraId="03A0C682" w14:textId="77777777" w:rsidR="00974AC8" w:rsidRPr="00850346" w:rsidRDefault="00974AC8" w:rsidP="007A2684">
            <w:pPr>
              <w:jc w:val="both"/>
              <w:rPr>
                <w:sz w:val="28"/>
                <w:szCs w:val="28"/>
              </w:rPr>
            </w:pPr>
            <w:r w:rsidRPr="00850346">
              <w:rPr>
                <w:sz w:val="28"/>
                <w:szCs w:val="28"/>
              </w:rPr>
              <w:t>- 87% оплата труда и отчисления во внебюджетные фонды в сумме 52102,9 тыс. рублей,</w:t>
            </w:r>
          </w:p>
          <w:p w14:paraId="49EC0C4B" w14:textId="77777777" w:rsidR="00974AC8" w:rsidRDefault="00974AC8" w:rsidP="007A2684">
            <w:pPr>
              <w:jc w:val="both"/>
              <w:rPr>
                <w:sz w:val="28"/>
                <w:szCs w:val="28"/>
              </w:rPr>
            </w:pPr>
            <w:r w:rsidRPr="00850346">
              <w:rPr>
                <w:sz w:val="28"/>
                <w:szCs w:val="28"/>
              </w:rPr>
              <w:t>- 12,5% закупки товаров, работ и услуг для муниципальных нужд учреждений в сумме 7476,23</w:t>
            </w:r>
            <w:r>
              <w:rPr>
                <w:sz w:val="28"/>
                <w:szCs w:val="28"/>
              </w:rPr>
              <w:t xml:space="preserve"> тыс. рублей,</w:t>
            </w:r>
          </w:p>
          <w:p w14:paraId="7FA07362" w14:textId="77777777" w:rsidR="00974AC8" w:rsidRDefault="00974AC8" w:rsidP="007A2684">
            <w:pPr>
              <w:jc w:val="both"/>
              <w:rPr>
                <w:sz w:val="28"/>
                <w:szCs w:val="28"/>
              </w:rPr>
            </w:pPr>
            <w:r w:rsidRPr="00850346">
              <w:rPr>
                <w:sz w:val="28"/>
                <w:szCs w:val="28"/>
              </w:rPr>
              <w:t>- 0,5% уплата иных налогов и сборов в сумме283,5 тыс. рублей</w:t>
            </w:r>
          </w:p>
        </w:tc>
        <w:tc>
          <w:tcPr>
            <w:tcW w:w="0" w:type="auto"/>
          </w:tcPr>
          <w:p w14:paraId="49776426" w14:textId="77777777" w:rsidR="00974AC8" w:rsidRDefault="00974AC8" w:rsidP="007A2684">
            <w:pPr>
              <w:jc w:val="both"/>
              <w:rPr>
                <w:sz w:val="28"/>
                <w:szCs w:val="28"/>
              </w:rPr>
            </w:pPr>
            <w:r w:rsidRPr="009D6978">
              <w:rPr>
                <w:noProof/>
                <w:sz w:val="28"/>
                <w:szCs w:val="28"/>
              </w:rPr>
              <w:drawing>
                <wp:inline distT="0" distB="0" distL="0" distR="0" wp14:anchorId="4FFCD387" wp14:editId="314BCF24">
                  <wp:extent cx="2828925" cy="2638425"/>
                  <wp:effectExtent l="19050" t="0" r="9525" b="0"/>
                  <wp:docPr id="4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1E91AB96" w14:textId="77777777" w:rsidR="00974AC8" w:rsidRPr="002B2FFB" w:rsidRDefault="00974AC8" w:rsidP="00974AC8">
      <w:pPr>
        <w:ind w:firstLine="709"/>
        <w:jc w:val="both"/>
        <w:rPr>
          <w:sz w:val="28"/>
          <w:szCs w:val="28"/>
        </w:rPr>
      </w:pPr>
      <w:r w:rsidRPr="002B2FFB">
        <w:rPr>
          <w:sz w:val="28"/>
          <w:szCs w:val="28"/>
        </w:rPr>
        <w:t>В 2024 году за счет средств областного бюджета запланированы ассигнования:</w:t>
      </w:r>
    </w:p>
    <w:p w14:paraId="55704EEA" w14:textId="77777777" w:rsidR="00974AC8" w:rsidRPr="002B2FFB" w:rsidRDefault="00974AC8" w:rsidP="00974AC8">
      <w:pPr>
        <w:ind w:firstLine="709"/>
        <w:jc w:val="both"/>
        <w:rPr>
          <w:sz w:val="28"/>
          <w:szCs w:val="28"/>
        </w:rPr>
      </w:pPr>
      <w:r w:rsidRPr="002B2FFB">
        <w:rPr>
          <w:sz w:val="28"/>
          <w:szCs w:val="28"/>
        </w:rPr>
        <w:t>- на проведение регионального национального праздника «Сабантуй» в размере 400 тыс. рублей ежегодно,</w:t>
      </w:r>
    </w:p>
    <w:p w14:paraId="50905467" w14:textId="77777777" w:rsidR="00974AC8" w:rsidRPr="002B2FFB" w:rsidRDefault="00974AC8" w:rsidP="00974AC8">
      <w:pPr>
        <w:ind w:firstLine="709"/>
        <w:jc w:val="both"/>
        <w:rPr>
          <w:sz w:val="28"/>
          <w:szCs w:val="28"/>
        </w:rPr>
      </w:pPr>
      <w:r w:rsidRPr="002B2FFB">
        <w:rPr>
          <w:sz w:val="28"/>
          <w:szCs w:val="28"/>
        </w:rPr>
        <w:t>- на государственную поддержку отрасли культуры в сумме 134,43 тыс. рублей (2024 год), 134,53 тыс. рублей (2025 год), 138,03 тыс. рублей (2026 год).</w:t>
      </w:r>
    </w:p>
    <w:p w14:paraId="4C02D4C0" w14:textId="77777777" w:rsidR="00974AC8" w:rsidRPr="002B2FFB" w:rsidRDefault="00974AC8" w:rsidP="00974AC8">
      <w:pPr>
        <w:ind w:firstLine="709"/>
        <w:jc w:val="both"/>
        <w:rPr>
          <w:b/>
          <w:i/>
          <w:sz w:val="28"/>
          <w:szCs w:val="28"/>
        </w:rPr>
      </w:pPr>
      <w:r w:rsidRPr="002B2FFB">
        <w:rPr>
          <w:b/>
          <w:i/>
          <w:sz w:val="28"/>
          <w:szCs w:val="28"/>
        </w:rPr>
        <w:lastRenderedPageBreak/>
        <w:t>Экспертизой установлено не корректное отнесение данного мероприятия к федеральному проекту «Творческие люди» в Приложениях №6, №7, №10 и №11.</w:t>
      </w:r>
    </w:p>
    <w:p w14:paraId="23A8A1B8" w14:textId="77777777" w:rsidR="00974AC8" w:rsidRPr="002B2FFB" w:rsidRDefault="00974AC8" w:rsidP="00974AC8">
      <w:pPr>
        <w:ind w:firstLine="709"/>
        <w:jc w:val="both"/>
        <w:rPr>
          <w:sz w:val="28"/>
          <w:szCs w:val="28"/>
        </w:rPr>
      </w:pPr>
      <w:r w:rsidRPr="002B2FFB">
        <w:rPr>
          <w:sz w:val="28"/>
          <w:szCs w:val="28"/>
        </w:rPr>
        <w:t>Расходы по подразделу «Другие вопросы в области культуры и кинематографии» на организацию деятельности Управления инвестиционной и социальной политики администрации Малмыжского район увеличатся к отчету 2022 года более чем в 2 раза или на 3954,15 тыс. рублей и снижается к оценке 2023 года на 4,7% или на 388,5 тыс. рублей.</w:t>
      </w:r>
    </w:p>
    <w:p w14:paraId="1750CCC3" w14:textId="77777777" w:rsidR="00974AC8" w:rsidRPr="002B2FFB" w:rsidRDefault="00974AC8" w:rsidP="00974AC8">
      <w:pPr>
        <w:ind w:firstLine="709"/>
        <w:jc w:val="both"/>
        <w:rPr>
          <w:sz w:val="28"/>
          <w:szCs w:val="28"/>
        </w:rPr>
      </w:pPr>
      <w:r w:rsidRPr="002B2FFB">
        <w:rPr>
          <w:sz w:val="28"/>
          <w:szCs w:val="28"/>
        </w:rPr>
        <w:t>В плановом периоде расходы по разделу останутся на уровне 2024 года.</w:t>
      </w:r>
    </w:p>
    <w:p w14:paraId="11CC222B" w14:textId="77777777" w:rsidR="00974AC8" w:rsidRDefault="00974AC8" w:rsidP="00974AC8">
      <w:pPr>
        <w:spacing w:after="120"/>
        <w:ind w:firstLine="709"/>
        <w:jc w:val="both"/>
        <w:rPr>
          <w:sz w:val="28"/>
          <w:szCs w:val="28"/>
        </w:rPr>
      </w:pPr>
      <w:r w:rsidRPr="002B2FFB">
        <w:rPr>
          <w:sz w:val="28"/>
          <w:szCs w:val="28"/>
        </w:rPr>
        <w:t>Ресурсное обеспечение данных мероприятий осуществляется в рамках муниципальной программы «Развитие культуры в Малмыжском районе».</w:t>
      </w:r>
    </w:p>
    <w:p w14:paraId="5F47907B" w14:textId="77777777" w:rsidR="00974AC8" w:rsidRPr="001F0F96" w:rsidRDefault="00974AC8" w:rsidP="00974AC8">
      <w:pPr>
        <w:ind w:firstLine="709"/>
        <w:jc w:val="center"/>
        <w:rPr>
          <w:b/>
          <w:sz w:val="28"/>
          <w:szCs w:val="28"/>
        </w:rPr>
      </w:pPr>
      <w:r w:rsidRPr="00AB3A5E">
        <w:rPr>
          <w:b/>
          <w:sz w:val="28"/>
          <w:szCs w:val="28"/>
        </w:rPr>
        <w:t>Раздел 10 «Социальная политика»</w:t>
      </w:r>
    </w:p>
    <w:p w14:paraId="577E95C0" w14:textId="77777777" w:rsidR="00974AC8" w:rsidRPr="00F07694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раздела представлена в Проекте бюджета четырьмя подразделами (тыс. руб.)</w:t>
      </w:r>
    </w:p>
    <w:tbl>
      <w:tblPr>
        <w:tblStyle w:val="ae"/>
        <w:tblW w:w="9517" w:type="dxa"/>
        <w:tblLayout w:type="fixed"/>
        <w:tblLook w:val="04A0" w:firstRow="1" w:lastRow="0" w:firstColumn="1" w:lastColumn="0" w:noHBand="0" w:noVBand="1"/>
      </w:tblPr>
      <w:tblGrid>
        <w:gridCol w:w="473"/>
        <w:gridCol w:w="502"/>
        <w:gridCol w:w="2389"/>
        <w:gridCol w:w="879"/>
        <w:gridCol w:w="879"/>
        <w:gridCol w:w="879"/>
        <w:gridCol w:w="879"/>
        <w:gridCol w:w="879"/>
        <w:gridCol w:w="879"/>
        <w:gridCol w:w="879"/>
      </w:tblGrid>
      <w:tr w:rsidR="00974AC8" w:rsidRPr="009B1FD9" w14:paraId="3441200A" w14:textId="77777777" w:rsidTr="007A2684">
        <w:trPr>
          <w:trHeight w:val="883"/>
        </w:trPr>
        <w:tc>
          <w:tcPr>
            <w:tcW w:w="473" w:type="dxa"/>
            <w:vMerge w:val="restart"/>
          </w:tcPr>
          <w:p w14:paraId="2E43C323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502" w:type="dxa"/>
            <w:vMerge w:val="restart"/>
          </w:tcPr>
          <w:p w14:paraId="78A1EE21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Подраздел </w:t>
            </w:r>
          </w:p>
        </w:tc>
        <w:tc>
          <w:tcPr>
            <w:tcW w:w="2389" w:type="dxa"/>
            <w:vMerge w:val="restart"/>
          </w:tcPr>
          <w:p w14:paraId="77394EB6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 w:rsidRPr="0024554C">
              <w:rPr>
                <w:sz w:val="20"/>
                <w:szCs w:val="20"/>
              </w:rPr>
              <w:t>Показатели</w:t>
            </w:r>
          </w:p>
        </w:tc>
        <w:tc>
          <w:tcPr>
            <w:tcW w:w="879" w:type="dxa"/>
            <w:vMerge w:val="restart"/>
          </w:tcPr>
          <w:p w14:paraId="6C8D9D84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 (отчет)</w:t>
            </w:r>
          </w:p>
          <w:p w14:paraId="0FE0C578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 w:val="restart"/>
          </w:tcPr>
          <w:p w14:paraId="3D045174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 (отчет)</w:t>
            </w:r>
          </w:p>
          <w:p w14:paraId="69B5A635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 w:val="restart"/>
          </w:tcPr>
          <w:p w14:paraId="78B61BA3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оценка</w:t>
            </w:r>
          </w:p>
          <w:p w14:paraId="7D4F3AFD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4"/>
          </w:tcPr>
          <w:p w14:paraId="63970900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Бюджет, тыс. руб. </w:t>
            </w:r>
          </w:p>
        </w:tc>
      </w:tr>
      <w:tr w:rsidR="00974AC8" w:rsidRPr="009B1FD9" w14:paraId="34ACA2CE" w14:textId="77777777" w:rsidTr="007A2684">
        <w:trPr>
          <w:trHeight w:val="1930"/>
        </w:trPr>
        <w:tc>
          <w:tcPr>
            <w:tcW w:w="473" w:type="dxa"/>
            <w:vMerge/>
          </w:tcPr>
          <w:p w14:paraId="4176EDB5" w14:textId="77777777" w:rsidR="00974AC8" w:rsidRPr="0024554C" w:rsidRDefault="00974AC8" w:rsidP="007A26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14:paraId="0A8A1CF0" w14:textId="77777777" w:rsidR="00974AC8" w:rsidRPr="0024554C" w:rsidRDefault="00974AC8" w:rsidP="007A26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6F84D10B" w14:textId="77777777" w:rsidR="00974AC8" w:rsidRPr="0024554C" w:rsidRDefault="00974AC8" w:rsidP="007A26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14:paraId="55547321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14:paraId="23D194A1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14:paraId="3A3F9D96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358D46B4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879" w:type="dxa"/>
          </w:tcPr>
          <w:p w14:paraId="07DE3E9C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879" w:type="dxa"/>
          </w:tcPr>
          <w:p w14:paraId="7414AAA1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879" w:type="dxa"/>
          </w:tcPr>
          <w:p w14:paraId="57E2D906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(снижение) 2024 года к оценке 2023 года</w:t>
            </w:r>
          </w:p>
        </w:tc>
      </w:tr>
      <w:tr w:rsidR="00974AC8" w:rsidRPr="009B1FD9" w14:paraId="14561B82" w14:textId="77777777" w:rsidTr="007A2684">
        <w:trPr>
          <w:trHeight w:val="138"/>
        </w:trPr>
        <w:tc>
          <w:tcPr>
            <w:tcW w:w="473" w:type="dxa"/>
          </w:tcPr>
          <w:p w14:paraId="5DEE9AB1" w14:textId="77777777" w:rsidR="00974AC8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02" w:type="dxa"/>
          </w:tcPr>
          <w:p w14:paraId="25B15AAF" w14:textId="77777777" w:rsidR="00974AC8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389" w:type="dxa"/>
          </w:tcPr>
          <w:p w14:paraId="1FF0B202" w14:textId="77777777" w:rsidR="00974AC8" w:rsidRPr="00365557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</w:tcPr>
          <w:p w14:paraId="6FE9C6AC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22216,74</w:t>
            </w:r>
          </w:p>
        </w:tc>
        <w:tc>
          <w:tcPr>
            <w:tcW w:w="879" w:type="dxa"/>
          </w:tcPr>
          <w:p w14:paraId="7677AD6A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19938,71</w:t>
            </w:r>
          </w:p>
        </w:tc>
        <w:tc>
          <w:tcPr>
            <w:tcW w:w="879" w:type="dxa"/>
          </w:tcPr>
          <w:p w14:paraId="6844C24D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25134,4</w:t>
            </w:r>
          </w:p>
        </w:tc>
        <w:tc>
          <w:tcPr>
            <w:tcW w:w="879" w:type="dxa"/>
          </w:tcPr>
          <w:p w14:paraId="30DEFB7C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25433,53</w:t>
            </w:r>
          </w:p>
        </w:tc>
        <w:tc>
          <w:tcPr>
            <w:tcW w:w="879" w:type="dxa"/>
          </w:tcPr>
          <w:p w14:paraId="75629305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26845,33</w:t>
            </w:r>
          </w:p>
        </w:tc>
        <w:tc>
          <w:tcPr>
            <w:tcW w:w="879" w:type="dxa"/>
          </w:tcPr>
          <w:p w14:paraId="61AF11E3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25722,73</w:t>
            </w:r>
          </w:p>
        </w:tc>
        <w:tc>
          <w:tcPr>
            <w:tcW w:w="879" w:type="dxa"/>
          </w:tcPr>
          <w:p w14:paraId="144E2109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+1,2</w:t>
            </w:r>
          </w:p>
        </w:tc>
      </w:tr>
      <w:tr w:rsidR="00974AC8" w:rsidRPr="009B1FD9" w14:paraId="145B440F" w14:textId="77777777" w:rsidTr="007A2684">
        <w:trPr>
          <w:trHeight w:val="183"/>
        </w:trPr>
        <w:tc>
          <w:tcPr>
            <w:tcW w:w="473" w:type="dxa"/>
          </w:tcPr>
          <w:p w14:paraId="4669F769" w14:textId="77777777" w:rsidR="00974AC8" w:rsidRDefault="00974AC8" w:rsidP="007A268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02" w:type="dxa"/>
          </w:tcPr>
          <w:p w14:paraId="6A453EEC" w14:textId="77777777" w:rsidR="00974AC8" w:rsidRDefault="00974AC8" w:rsidP="007A268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2389" w:type="dxa"/>
          </w:tcPr>
          <w:p w14:paraId="7D8BE462" w14:textId="77777777" w:rsidR="00974AC8" w:rsidRPr="00EF700A" w:rsidRDefault="00974AC8" w:rsidP="007A268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</w:tcPr>
          <w:p w14:paraId="7AC57F15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3761,44</w:t>
            </w:r>
          </w:p>
        </w:tc>
        <w:tc>
          <w:tcPr>
            <w:tcW w:w="879" w:type="dxa"/>
          </w:tcPr>
          <w:p w14:paraId="05A92FA9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3843,57</w:t>
            </w:r>
          </w:p>
        </w:tc>
        <w:tc>
          <w:tcPr>
            <w:tcW w:w="879" w:type="dxa"/>
          </w:tcPr>
          <w:p w14:paraId="46961094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3933,2</w:t>
            </w:r>
          </w:p>
        </w:tc>
        <w:tc>
          <w:tcPr>
            <w:tcW w:w="879" w:type="dxa"/>
          </w:tcPr>
          <w:p w14:paraId="0606E1B9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879" w:type="dxa"/>
          </w:tcPr>
          <w:p w14:paraId="510E3585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879" w:type="dxa"/>
          </w:tcPr>
          <w:p w14:paraId="29281BD0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879" w:type="dxa"/>
          </w:tcPr>
          <w:p w14:paraId="02BFD501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+9,3</w:t>
            </w:r>
          </w:p>
        </w:tc>
      </w:tr>
      <w:tr w:rsidR="00974AC8" w:rsidRPr="009B1FD9" w14:paraId="34E3ECE7" w14:textId="77777777" w:rsidTr="007A2684">
        <w:trPr>
          <w:trHeight w:val="429"/>
        </w:trPr>
        <w:tc>
          <w:tcPr>
            <w:tcW w:w="473" w:type="dxa"/>
          </w:tcPr>
          <w:p w14:paraId="0C4EABE0" w14:textId="77777777" w:rsidR="00974AC8" w:rsidRDefault="00974AC8" w:rsidP="007A2684">
            <w:pPr>
              <w:autoSpaceDE w:val="0"/>
              <w:autoSpaceDN w:val="0"/>
              <w:adjustRightInd w:val="0"/>
              <w:ind w:firstLine="5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</w:t>
            </w:r>
          </w:p>
        </w:tc>
        <w:tc>
          <w:tcPr>
            <w:tcW w:w="502" w:type="dxa"/>
          </w:tcPr>
          <w:p w14:paraId="4124723D" w14:textId="77777777" w:rsidR="00974AC8" w:rsidRDefault="00974AC8" w:rsidP="007A2684">
            <w:pPr>
              <w:autoSpaceDE w:val="0"/>
              <w:autoSpaceDN w:val="0"/>
              <w:adjustRightInd w:val="0"/>
              <w:ind w:firstLine="5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003</w:t>
            </w:r>
          </w:p>
        </w:tc>
        <w:tc>
          <w:tcPr>
            <w:tcW w:w="2389" w:type="dxa"/>
          </w:tcPr>
          <w:p w14:paraId="2E3F5B0A" w14:textId="77777777" w:rsidR="00974AC8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79" w:type="dxa"/>
          </w:tcPr>
          <w:p w14:paraId="4F94500B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7794,9</w:t>
            </w:r>
          </w:p>
        </w:tc>
        <w:tc>
          <w:tcPr>
            <w:tcW w:w="879" w:type="dxa"/>
          </w:tcPr>
          <w:p w14:paraId="07CFA5CB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7886,7</w:t>
            </w:r>
          </w:p>
        </w:tc>
        <w:tc>
          <w:tcPr>
            <w:tcW w:w="879" w:type="dxa"/>
          </w:tcPr>
          <w:p w14:paraId="44181086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8726</w:t>
            </w:r>
          </w:p>
        </w:tc>
        <w:tc>
          <w:tcPr>
            <w:tcW w:w="879" w:type="dxa"/>
          </w:tcPr>
          <w:p w14:paraId="6A3EABDC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9093</w:t>
            </w:r>
          </w:p>
        </w:tc>
        <w:tc>
          <w:tcPr>
            <w:tcW w:w="879" w:type="dxa"/>
          </w:tcPr>
          <w:p w14:paraId="01540632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9737</w:t>
            </w:r>
          </w:p>
        </w:tc>
        <w:tc>
          <w:tcPr>
            <w:tcW w:w="879" w:type="dxa"/>
          </w:tcPr>
          <w:p w14:paraId="0F7E5587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10190</w:t>
            </w:r>
          </w:p>
        </w:tc>
        <w:tc>
          <w:tcPr>
            <w:tcW w:w="879" w:type="dxa"/>
          </w:tcPr>
          <w:p w14:paraId="7CA3D9B5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+4,2</w:t>
            </w:r>
          </w:p>
        </w:tc>
      </w:tr>
      <w:tr w:rsidR="00974AC8" w:rsidRPr="009B1FD9" w14:paraId="2A973F39" w14:textId="77777777" w:rsidTr="007A2684">
        <w:trPr>
          <w:trHeight w:val="224"/>
        </w:trPr>
        <w:tc>
          <w:tcPr>
            <w:tcW w:w="473" w:type="dxa"/>
          </w:tcPr>
          <w:p w14:paraId="27042A9E" w14:textId="77777777" w:rsidR="00974AC8" w:rsidRDefault="00974AC8" w:rsidP="007A268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02" w:type="dxa"/>
          </w:tcPr>
          <w:p w14:paraId="65E3BAED" w14:textId="77777777" w:rsidR="00974AC8" w:rsidRDefault="00974AC8" w:rsidP="007A268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389" w:type="dxa"/>
          </w:tcPr>
          <w:p w14:paraId="6C86F388" w14:textId="77777777" w:rsidR="00974AC8" w:rsidRDefault="00974AC8" w:rsidP="007A268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879" w:type="dxa"/>
          </w:tcPr>
          <w:p w14:paraId="103995A8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10554,95</w:t>
            </w:r>
          </w:p>
        </w:tc>
        <w:tc>
          <w:tcPr>
            <w:tcW w:w="879" w:type="dxa"/>
          </w:tcPr>
          <w:p w14:paraId="0C2EFB37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8098,73</w:t>
            </w:r>
          </w:p>
        </w:tc>
        <w:tc>
          <w:tcPr>
            <w:tcW w:w="879" w:type="dxa"/>
          </w:tcPr>
          <w:p w14:paraId="016834C4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12368,2</w:t>
            </w:r>
          </w:p>
        </w:tc>
        <w:tc>
          <w:tcPr>
            <w:tcW w:w="879" w:type="dxa"/>
          </w:tcPr>
          <w:p w14:paraId="15BCF722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11933,53</w:t>
            </w:r>
          </w:p>
        </w:tc>
        <w:tc>
          <w:tcPr>
            <w:tcW w:w="879" w:type="dxa"/>
          </w:tcPr>
          <w:p w14:paraId="0D61821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12701,33</w:t>
            </w:r>
          </w:p>
        </w:tc>
        <w:tc>
          <w:tcPr>
            <w:tcW w:w="879" w:type="dxa"/>
          </w:tcPr>
          <w:p w14:paraId="70C93855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11125,73</w:t>
            </w:r>
          </w:p>
        </w:tc>
        <w:tc>
          <w:tcPr>
            <w:tcW w:w="879" w:type="dxa"/>
          </w:tcPr>
          <w:p w14:paraId="72831A5C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-3,5</w:t>
            </w:r>
          </w:p>
        </w:tc>
      </w:tr>
      <w:tr w:rsidR="00974AC8" w:rsidRPr="009B1FD9" w14:paraId="05AA2611" w14:textId="77777777" w:rsidTr="007A2684">
        <w:trPr>
          <w:trHeight w:val="411"/>
        </w:trPr>
        <w:tc>
          <w:tcPr>
            <w:tcW w:w="473" w:type="dxa"/>
          </w:tcPr>
          <w:p w14:paraId="076134AB" w14:textId="77777777" w:rsidR="00974AC8" w:rsidRDefault="00974AC8" w:rsidP="007A268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02" w:type="dxa"/>
          </w:tcPr>
          <w:p w14:paraId="372E381F" w14:textId="77777777" w:rsidR="00974AC8" w:rsidRDefault="00974AC8" w:rsidP="007A268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2389" w:type="dxa"/>
          </w:tcPr>
          <w:p w14:paraId="032BD95A" w14:textId="77777777" w:rsidR="00974AC8" w:rsidRPr="00EF700A" w:rsidRDefault="00974AC8" w:rsidP="007A268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Другие вопросы социальной политики</w:t>
            </w:r>
          </w:p>
        </w:tc>
        <w:tc>
          <w:tcPr>
            <w:tcW w:w="879" w:type="dxa"/>
          </w:tcPr>
          <w:p w14:paraId="443E0E3D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105,45</w:t>
            </w:r>
          </w:p>
        </w:tc>
        <w:tc>
          <w:tcPr>
            <w:tcW w:w="879" w:type="dxa"/>
          </w:tcPr>
          <w:p w14:paraId="1BB50B03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109,71</w:t>
            </w:r>
          </w:p>
        </w:tc>
        <w:tc>
          <w:tcPr>
            <w:tcW w:w="879" w:type="dxa"/>
          </w:tcPr>
          <w:p w14:paraId="0B743C33" w14:textId="77777777" w:rsidR="00974AC8" w:rsidRPr="0024554C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79" w:type="dxa"/>
          </w:tcPr>
          <w:p w14:paraId="0536164C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79" w:type="dxa"/>
          </w:tcPr>
          <w:p w14:paraId="070203B5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79" w:type="dxa"/>
          </w:tcPr>
          <w:p w14:paraId="7354DCAA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79" w:type="dxa"/>
          </w:tcPr>
          <w:p w14:paraId="19A26284" w14:textId="77777777" w:rsidR="00974AC8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B8311EC" w14:textId="77777777" w:rsidR="00974AC8" w:rsidRPr="002B2FFB" w:rsidRDefault="00974AC8" w:rsidP="00974AC8">
      <w:pPr>
        <w:ind w:firstLine="709"/>
        <w:jc w:val="both"/>
        <w:rPr>
          <w:sz w:val="28"/>
          <w:szCs w:val="28"/>
        </w:rPr>
      </w:pPr>
      <w:r w:rsidRPr="002B2FFB">
        <w:rPr>
          <w:sz w:val="28"/>
          <w:szCs w:val="28"/>
        </w:rPr>
        <w:t>Расходы 2024 года – 25433,53 тыс. рублей на «Социальную политику» растут к отчету 2022 года на 27,8% или на 5494,82 тыс. рублей, а к уровню оценки 2023 года на 1,2% или на 299,1 тыс. рублей.</w:t>
      </w:r>
    </w:p>
    <w:p w14:paraId="1E5369F8" w14:textId="77777777" w:rsidR="00974AC8" w:rsidRPr="002B2FFB" w:rsidRDefault="00974AC8" w:rsidP="00974AC8">
      <w:pPr>
        <w:ind w:firstLine="709"/>
        <w:jc w:val="both"/>
        <w:rPr>
          <w:sz w:val="28"/>
          <w:szCs w:val="28"/>
        </w:rPr>
      </w:pPr>
      <w:r w:rsidRPr="002B2FFB">
        <w:rPr>
          <w:sz w:val="28"/>
          <w:szCs w:val="28"/>
        </w:rPr>
        <w:t>В плановом 2025 году расходы вырастут к 2024 году на 5,6% или на 1411,8 тыс. рублей, в 2026 году снизятся к 2025 году на 4,2% или на 1122,6 тыс. рублей.</w:t>
      </w:r>
    </w:p>
    <w:p w14:paraId="011523D8" w14:textId="77777777" w:rsidR="00974AC8" w:rsidRDefault="00974AC8" w:rsidP="00974AC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 структуре расходов по разделу в 2024 году занимает </w:t>
      </w:r>
      <w:r w:rsidRPr="004A58E1">
        <w:rPr>
          <w:sz w:val="28"/>
          <w:szCs w:val="28"/>
        </w:rPr>
        <w:t>подраздел 1004 «Охрана семьи и детства»</w:t>
      </w:r>
      <w:r>
        <w:rPr>
          <w:sz w:val="28"/>
          <w:szCs w:val="28"/>
        </w:rPr>
        <w:t xml:space="preserve"> - 46,9%, из них </w:t>
      </w:r>
      <w:r w:rsidRPr="004A58E1">
        <w:rPr>
          <w:sz w:val="28"/>
          <w:szCs w:val="28"/>
        </w:rPr>
        <w:t>средств областного бюджета</w:t>
      </w:r>
      <w:r>
        <w:rPr>
          <w:sz w:val="28"/>
          <w:szCs w:val="28"/>
        </w:rPr>
        <w:t xml:space="preserve"> -</w:t>
      </w:r>
      <w:r w:rsidRPr="004A58E1">
        <w:rPr>
          <w:sz w:val="28"/>
          <w:szCs w:val="28"/>
        </w:rPr>
        <w:t xml:space="preserve"> 48,8</w:t>
      </w:r>
      <w:r>
        <w:rPr>
          <w:sz w:val="28"/>
          <w:szCs w:val="28"/>
        </w:rPr>
        <w:t>%.</w:t>
      </w:r>
    </w:p>
    <w:p w14:paraId="230CB34B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подразделу в 2024 году вырастут к уровню 2022 года на 47,4% или на 3834,8 тыс. рублей, но снизятся к оценке 2023 года на 3,5% или на 434,7 тыс. рублей.</w:t>
      </w:r>
    </w:p>
    <w:p w14:paraId="394702F7" w14:textId="77777777" w:rsidR="00974AC8" w:rsidRPr="00C012F8" w:rsidRDefault="00974AC8" w:rsidP="00974AC8">
      <w:pPr>
        <w:ind w:firstLine="709"/>
        <w:jc w:val="both"/>
        <w:rPr>
          <w:sz w:val="28"/>
          <w:szCs w:val="28"/>
        </w:rPr>
      </w:pPr>
      <w:r w:rsidRPr="00C012F8">
        <w:rPr>
          <w:sz w:val="28"/>
          <w:szCs w:val="28"/>
        </w:rPr>
        <w:t>В рамках подраздела реализуются мероприятия:</w:t>
      </w:r>
    </w:p>
    <w:p w14:paraId="74497DFB" w14:textId="77777777" w:rsidR="00974AC8" w:rsidRPr="00C012F8" w:rsidRDefault="00974AC8" w:rsidP="00974AC8">
      <w:pPr>
        <w:ind w:firstLine="709"/>
        <w:jc w:val="both"/>
        <w:rPr>
          <w:sz w:val="28"/>
          <w:szCs w:val="28"/>
        </w:rPr>
      </w:pPr>
      <w:r w:rsidRPr="00C012F8">
        <w:rPr>
          <w:sz w:val="28"/>
          <w:szCs w:val="28"/>
        </w:rPr>
        <w:lastRenderedPageBreak/>
        <w:t>- в части назначения и ежемесячных выплат на детей-сирот и детей, оставшихся без попечения родителей и вознаграждения, причитающегося приемным родителям в сумме 5960 тыс. рублей со снижением к оценке 2023 года на 252 тыс. рублей (4,1%), но с ростом к отчету 2022 года на 483,11 тыс. рублей (8,8%);</w:t>
      </w:r>
    </w:p>
    <w:p w14:paraId="4272E9D7" w14:textId="77777777" w:rsidR="00974AC8" w:rsidRPr="004A58E1" w:rsidRDefault="00974AC8" w:rsidP="00974AC8">
      <w:pPr>
        <w:ind w:firstLine="709"/>
        <w:jc w:val="both"/>
        <w:rPr>
          <w:sz w:val="28"/>
          <w:szCs w:val="28"/>
        </w:rPr>
      </w:pPr>
      <w:r w:rsidRPr="004A58E1">
        <w:rPr>
          <w:sz w:val="28"/>
          <w:szCs w:val="28"/>
        </w:rPr>
        <w:t>- назначения и выплаты компенсации родительской платы за детские дошкольные учреждения в сумме 2359 тыс. рублей, что выше уровня 2022 года более чем в 2 раза или на 1381,54 тыс. рублей, а оценк</w:t>
      </w:r>
      <w:r>
        <w:rPr>
          <w:sz w:val="28"/>
          <w:szCs w:val="28"/>
        </w:rPr>
        <w:t>и</w:t>
      </w:r>
      <w:r w:rsidRPr="004A58E1">
        <w:rPr>
          <w:sz w:val="28"/>
          <w:szCs w:val="28"/>
        </w:rPr>
        <w:t xml:space="preserve"> 2023 года на 277,75 тыс. рублей или на 13,3%;</w:t>
      </w:r>
    </w:p>
    <w:p w14:paraId="4D81A70F" w14:textId="77777777" w:rsidR="00974AC8" w:rsidRPr="00D75EE4" w:rsidRDefault="00974AC8" w:rsidP="00974AC8">
      <w:pPr>
        <w:ind w:firstLine="709"/>
        <w:jc w:val="both"/>
        <w:rPr>
          <w:sz w:val="28"/>
          <w:szCs w:val="28"/>
        </w:rPr>
      </w:pPr>
      <w:r w:rsidRPr="00D75EE4">
        <w:rPr>
          <w:sz w:val="28"/>
          <w:szCs w:val="28"/>
        </w:rPr>
        <w:t xml:space="preserve">- обеспечение жилыми помещениями 4 детей-сирот в сумме 3151,3 тыс. рублей с ростом к оценке 2023 года в 2 раза из-за увеличения </w:t>
      </w:r>
      <w:r>
        <w:rPr>
          <w:sz w:val="28"/>
          <w:szCs w:val="28"/>
        </w:rPr>
        <w:t xml:space="preserve">количества </w:t>
      </w:r>
      <w:r w:rsidRPr="00D75EE4">
        <w:rPr>
          <w:sz w:val="28"/>
          <w:szCs w:val="28"/>
        </w:rPr>
        <w:t>обеспечиваемых.</w:t>
      </w:r>
    </w:p>
    <w:p w14:paraId="01F2CF02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D75EE4">
        <w:rPr>
          <w:sz w:val="28"/>
          <w:szCs w:val="28"/>
        </w:rPr>
        <w:t xml:space="preserve">Норматив стоимости одного квадратного метра общей площади жилого помещения в Малмыжском районе ежегодно утверждается постановлением Правительства Кировской области6 на 2024 год и плановый период расчет осуществлен </w:t>
      </w:r>
      <w:r>
        <w:rPr>
          <w:sz w:val="28"/>
          <w:szCs w:val="28"/>
        </w:rPr>
        <w:t>от стоимости 783,9 тыс. рублей;</w:t>
      </w:r>
    </w:p>
    <w:p w14:paraId="5AFC2A0F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обеспечению жильем молодых семей в сумме 443,23 тыс. рублей ежегодно;</w:t>
      </w:r>
    </w:p>
    <w:p w14:paraId="16E67358" w14:textId="77777777" w:rsidR="00974AC8" w:rsidRPr="00D75EE4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ремонту жилья детей-сирот за счет средств местного бюджета в сумме 20 тыс. рублей;</w:t>
      </w:r>
    </w:p>
    <w:p w14:paraId="21E3C50C" w14:textId="77777777" w:rsidR="00974AC8" w:rsidRPr="00062AF9" w:rsidRDefault="00974AC8" w:rsidP="00974AC8">
      <w:pPr>
        <w:ind w:firstLine="709"/>
        <w:jc w:val="both"/>
        <w:rPr>
          <w:sz w:val="28"/>
          <w:szCs w:val="28"/>
        </w:rPr>
      </w:pPr>
      <w:r w:rsidRPr="00062AF9">
        <w:rPr>
          <w:sz w:val="28"/>
          <w:szCs w:val="28"/>
        </w:rPr>
        <w:t>В соответствии с утверждаемыми п.12 Проекта решения и Приложениями №19, №20 объемы публичных нормативных обязательств по вышеуказанным мероприятиям составят 7761 тыс. рублей ежегодно.</w:t>
      </w:r>
    </w:p>
    <w:p w14:paraId="3A0B1B2D" w14:textId="77777777" w:rsidR="00974AC8" w:rsidRPr="00A90608" w:rsidRDefault="00974AC8" w:rsidP="00974AC8">
      <w:pPr>
        <w:spacing w:before="120"/>
        <w:ind w:firstLine="709"/>
        <w:jc w:val="both"/>
        <w:rPr>
          <w:sz w:val="28"/>
          <w:szCs w:val="28"/>
        </w:rPr>
      </w:pPr>
      <w:r w:rsidRPr="00A90608">
        <w:rPr>
          <w:sz w:val="28"/>
          <w:szCs w:val="28"/>
        </w:rPr>
        <w:t>Вторыми по значению в структуре расходов предусматриваются ассигнования по подразделу 1003 «Социальное обеспечение населения» - 35,8% в сумме 9093 тыс. рублей, что выше оценки 2023 года на 4,2% или на 367 тыс. рублей</w:t>
      </w:r>
      <w:r>
        <w:rPr>
          <w:sz w:val="28"/>
          <w:szCs w:val="28"/>
        </w:rPr>
        <w:t xml:space="preserve"> отчета 2022 года на 15,3% или на 1206,3 тыс. рублей</w:t>
      </w:r>
      <w:r w:rsidRPr="00A90608">
        <w:rPr>
          <w:sz w:val="28"/>
          <w:szCs w:val="28"/>
        </w:rPr>
        <w:t>.</w:t>
      </w:r>
    </w:p>
    <w:p w14:paraId="571E6191" w14:textId="77777777" w:rsidR="00974AC8" w:rsidRPr="00A90608" w:rsidRDefault="00974AC8" w:rsidP="00974AC8">
      <w:pPr>
        <w:ind w:firstLine="709"/>
        <w:jc w:val="both"/>
        <w:rPr>
          <w:sz w:val="28"/>
          <w:szCs w:val="28"/>
        </w:rPr>
      </w:pPr>
      <w:r w:rsidRPr="00A90608">
        <w:rPr>
          <w:sz w:val="28"/>
          <w:szCs w:val="28"/>
        </w:rPr>
        <w:t>Финансовое обеспечение мероприятий по разделу осуществляется за счет средств субвенций из областного бюджета, направляемых на возмещение расходов по коммунальным услугам педагогическим работникам и работникам культуры, работающим и проживающим в сельской местности.</w:t>
      </w:r>
    </w:p>
    <w:p w14:paraId="4391D7CF" w14:textId="77777777" w:rsidR="00974AC8" w:rsidRPr="00A90608" w:rsidRDefault="00974AC8" w:rsidP="00974AC8">
      <w:pPr>
        <w:ind w:firstLine="709"/>
        <w:jc w:val="both"/>
        <w:rPr>
          <w:sz w:val="28"/>
          <w:szCs w:val="28"/>
        </w:rPr>
      </w:pPr>
      <w:r w:rsidRPr="00A90608">
        <w:rPr>
          <w:sz w:val="28"/>
          <w:szCs w:val="28"/>
        </w:rPr>
        <w:t>Расходы в рамках подраздела 1001 «Пенсионное обеспечение» направляются на начисление и выплаты доплат к пенсии муниципальных служащих и должностных лиц, замещавших должность муниципальной службы и вышедших на пенсию. В 2024 году размер их составит 4300 тыс. рублей, что выше оценки 2023 года на 9,3% и отчета 2022 года на 11,9%.</w:t>
      </w:r>
    </w:p>
    <w:p w14:paraId="4D10FBC3" w14:textId="77777777" w:rsidR="00974AC8" w:rsidRPr="00A90608" w:rsidRDefault="00974AC8" w:rsidP="00974AC8">
      <w:pPr>
        <w:ind w:firstLine="709"/>
        <w:jc w:val="both"/>
        <w:rPr>
          <w:b/>
          <w:sz w:val="28"/>
          <w:szCs w:val="28"/>
          <w:u w:val="single"/>
        </w:rPr>
      </w:pPr>
      <w:r w:rsidRPr="00A90608">
        <w:rPr>
          <w:sz w:val="28"/>
          <w:szCs w:val="28"/>
        </w:rPr>
        <w:t>По подразделу 1006 «Другие вопросы социальной политики», предусматриваются ассигнования районного бюджета в виде субсидий некоммерческим организациям: Совету ветеранов войны и труда и Общественной организации всероссийского общества инвалидов в сумме 107 тыс. рублей.</w:t>
      </w:r>
    </w:p>
    <w:p w14:paraId="1F974055" w14:textId="77777777" w:rsidR="00974AC8" w:rsidRDefault="00974AC8" w:rsidP="00974AC8">
      <w:pPr>
        <w:spacing w:after="120"/>
        <w:ind w:firstLine="709"/>
        <w:jc w:val="both"/>
        <w:rPr>
          <w:sz w:val="28"/>
          <w:szCs w:val="28"/>
        </w:rPr>
      </w:pPr>
      <w:r w:rsidRPr="0016465A">
        <w:rPr>
          <w:sz w:val="28"/>
          <w:szCs w:val="28"/>
        </w:rPr>
        <w:t xml:space="preserve">Ассигнования предусматриваются в рамках 5 муниципальных программы «Развитие образования в Малмыжском районе», «Развитие культуры в Малмыжском районе», «Развитие муниципального управления в </w:t>
      </w:r>
      <w:r w:rsidRPr="0016465A">
        <w:rPr>
          <w:sz w:val="28"/>
          <w:szCs w:val="28"/>
        </w:rPr>
        <w:lastRenderedPageBreak/>
        <w:t>муниципальном образовании Малмыжский муниципальный район Кировской области», «Поддержка социально ориентированных некоммерческих организаций в муниципальном образовании Малмыжский муниципальный район Кировской области», «Повышение эффективности реализации молодежной политики в Малмыжском районе».</w:t>
      </w:r>
    </w:p>
    <w:p w14:paraId="088BC437" w14:textId="77777777" w:rsidR="00974AC8" w:rsidRDefault="00974AC8" w:rsidP="00974AC8">
      <w:pPr>
        <w:ind w:firstLine="709"/>
        <w:jc w:val="center"/>
        <w:rPr>
          <w:b/>
          <w:sz w:val="28"/>
          <w:szCs w:val="28"/>
        </w:rPr>
      </w:pPr>
      <w:r w:rsidRPr="00AB3A5E">
        <w:rPr>
          <w:b/>
          <w:sz w:val="28"/>
          <w:szCs w:val="28"/>
        </w:rPr>
        <w:t>Раздел 11 «Физическая культура и спорт»</w:t>
      </w:r>
    </w:p>
    <w:p w14:paraId="74F32275" w14:textId="77777777" w:rsidR="00974AC8" w:rsidRDefault="00974AC8" w:rsidP="00974AC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Ассигнования по подразделу «Массовый спорт» планируются в рамках муниципальной программы «Развитие физической культуры и спорта» в 2024 году в размере 2670 тыс. руб., а в плановом периоде в размере 150 тыс. рублей ежегодно.</w:t>
      </w:r>
    </w:p>
    <w:p w14:paraId="2E7DD05A" w14:textId="77777777" w:rsidR="00974AC8" w:rsidRPr="004075C0" w:rsidRDefault="00974AC8" w:rsidP="00974AC8">
      <w:pPr>
        <w:ind w:firstLine="709"/>
        <w:jc w:val="center"/>
        <w:rPr>
          <w:b/>
          <w:sz w:val="28"/>
          <w:szCs w:val="28"/>
        </w:rPr>
      </w:pPr>
      <w:r w:rsidRPr="004075C0">
        <w:rPr>
          <w:b/>
          <w:sz w:val="28"/>
          <w:szCs w:val="28"/>
        </w:rPr>
        <w:t>Раздел 13 «Обслуживание государственного и муниципального долга»</w:t>
      </w:r>
    </w:p>
    <w:p w14:paraId="2BAECB43" w14:textId="77777777" w:rsidR="00974AC8" w:rsidRDefault="00974AC8" w:rsidP="00974AC8">
      <w:pPr>
        <w:pStyle w:val="ConsPlusNormal"/>
        <w:ind w:firstLine="540"/>
        <w:jc w:val="both"/>
      </w:pPr>
      <w:r w:rsidRPr="004075C0">
        <w:t>Объем расходов на обслуживание муниципального долга (п.2</w:t>
      </w:r>
      <w:r>
        <w:t>1</w:t>
      </w:r>
      <w:r w:rsidRPr="004075C0">
        <w:t xml:space="preserve"> Проекта решения) планируется</w:t>
      </w:r>
      <w:r>
        <w:t>:</w:t>
      </w:r>
    </w:p>
    <w:p w14:paraId="6BB89683" w14:textId="77777777" w:rsidR="00974AC8" w:rsidRDefault="00974AC8" w:rsidP="00974AC8">
      <w:pPr>
        <w:pStyle w:val="ConsPlusNormal"/>
        <w:ind w:firstLine="540"/>
        <w:jc w:val="both"/>
      </w:pPr>
      <w:r>
        <w:t>-</w:t>
      </w:r>
      <w:r w:rsidRPr="004075C0">
        <w:t xml:space="preserve"> в 202</w:t>
      </w:r>
      <w:r>
        <w:t>4</w:t>
      </w:r>
      <w:r w:rsidRPr="004075C0">
        <w:t xml:space="preserve"> году </w:t>
      </w:r>
      <w:r>
        <w:t>в размере 5,5</w:t>
      </w:r>
      <w:r w:rsidRPr="004075C0">
        <w:t xml:space="preserve"> тыс. рублей, </w:t>
      </w:r>
      <w:r>
        <w:t>что выше необходимых в 2024 году средств на уплату процентов по бюджетному кредиту,</w:t>
      </w:r>
    </w:p>
    <w:p w14:paraId="2373233E" w14:textId="77777777" w:rsidR="00974AC8" w:rsidRDefault="00974AC8" w:rsidP="00974AC8">
      <w:pPr>
        <w:pStyle w:val="ConsPlusNormal"/>
        <w:ind w:firstLine="540"/>
        <w:jc w:val="both"/>
      </w:pPr>
      <w:r>
        <w:t xml:space="preserve">- </w:t>
      </w:r>
      <w:r w:rsidRPr="004075C0">
        <w:t xml:space="preserve">в </w:t>
      </w:r>
      <w:r>
        <w:t xml:space="preserve">плановом периоде </w:t>
      </w:r>
      <w:r w:rsidRPr="004075C0">
        <w:t>- 50 тыс. рублей</w:t>
      </w:r>
      <w:r>
        <w:t xml:space="preserve"> ежегодно.</w:t>
      </w:r>
    </w:p>
    <w:p w14:paraId="131BBA8C" w14:textId="77777777" w:rsidR="00974AC8" w:rsidRDefault="00974AC8" w:rsidP="00974AC8">
      <w:pPr>
        <w:pStyle w:val="ConsPlusNormal"/>
        <w:ind w:firstLine="540"/>
        <w:jc w:val="both"/>
      </w:pPr>
      <w:r>
        <w:t xml:space="preserve">Объемы не </w:t>
      </w:r>
      <w:r w:rsidRPr="004075C0">
        <w:t>превыша</w:t>
      </w:r>
      <w:r>
        <w:t>ю</w:t>
      </w:r>
      <w:r w:rsidRPr="004075C0">
        <w:t xml:space="preserve">т </w:t>
      </w:r>
      <w:r>
        <w:t xml:space="preserve">установленного бюджетным законодательством </w:t>
      </w:r>
      <w:r w:rsidRPr="004075C0">
        <w:t>предельн</w:t>
      </w:r>
      <w:r>
        <w:t>ого</w:t>
      </w:r>
      <w:r w:rsidRPr="004075C0">
        <w:t xml:space="preserve"> размер</w:t>
      </w:r>
      <w:r>
        <w:t>а.</w:t>
      </w:r>
    </w:p>
    <w:p w14:paraId="29D0491A" w14:textId="77777777" w:rsidR="00974AC8" w:rsidRDefault="00974AC8" w:rsidP="00974AC8">
      <w:pPr>
        <w:pStyle w:val="ConsPlusNormal"/>
        <w:ind w:firstLine="540"/>
        <w:jc w:val="both"/>
      </w:pPr>
      <w:r>
        <w:t>В соответствии с приказом финансового управления от 31.07.2023 №22 планирование бюджетных ассигнований на</w:t>
      </w:r>
      <w:r w:rsidRPr="00822168">
        <w:t xml:space="preserve"> обслуживание муниципального долга </w:t>
      </w:r>
      <w:r>
        <w:t xml:space="preserve">осуществляется </w:t>
      </w:r>
      <w:r w:rsidRPr="00822168">
        <w:t>из расчета прогнозируемого объема муниципального долга Малмыжского района на начало года, графика гашения действующих долговых обязательств, прогноз</w:t>
      </w:r>
      <w:r>
        <w:t>а привлечения кредитов и займов.</w:t>
      </w:r>
    </w:p>
    <w:p w14:paraId="369145C9" w14:textId="77777777" w:rsidR="00974AC8" w:rsidRDefault="00974AC8" w:rsidP="00974AC8">
      <w:pPr>
        <w:pStyle w:val="ConsPlusNormal"/>
        <w:ind w:firstLine="540"/>
        <w:jc w:val="both"/>
      </w:pPr>
      <w:r>
        <w:t>В качестве расчетных ставок при определении расходов на обслуживание муниципального долга Малмыжского района используются фактические % ставки по действующим долговым обязательствам и ключевая ставка ЦБ РФ, увеличенная на 1% по обязательствам, планируемых к привлечению.</w:t>
      </w:r>
    </w:p>
    <w:p w14:paraId="7E2EF39A" w14:textId="77777777" w:rsidR="00974AC8" w:rsidRPr="004075C0" w:rsidRDefault="00974AC8" w:rsidP="00974AC8">
      <w:pPr>
        <w:pStyle w:val="ConsPlusNormal"/>
        <w:spacing w:after="120"/>
        <w:ind w:firstLine="539"/>
        <w:jc w:val="both"/>
      </w:pPr>
      <w:r w:rsidRPr="004075C0">
        <w:t xml:space="preserve">Финансовое обеспечение по разделу предусматривается в муниципальной программе «Управление муниципальными финансами и регулирование межбюджетных отношений». Главным распорядителем бюджетных средств </w:t>
      </w:r>
      <w:r>
        <w:t xml:space="preserve">в соответствии со ст.101 Бюджетного кодекса РФ </w:t>
      </w:r>
      <w:r w:rsidRPr="004075C0">
        <w:t>является администрация Малмыжского района.</w:t>
      </w:r>
    </w:p>
    <w:p w14:paraId="6A445500" w14:textId="77777777" w:rsidR="00974AC8" w:rsidRPr="004075C0" w:rsidRDefault="00974AC8" w:rsidP="00974AC8">
      <w:pPr>
        <w:pStyle w:val="ConsPlusNormal"/>
        <w:ind w:firstLine="540"/>
        <w:jc w:val="center"/>
        <w:rPr>
          <w:b/>
        </w:rPr>
      </w:pPr>
      <w:r w:rsidRPr="004075C0">
        <w:rPr>
          <w:b/>
        </w:rPr>
        <w:t>Раздел 14 «Межбюджетные трансферты общего характера бюджетам субъектов РФ и муниципальных образований»</w:t>
      </w:r>
    </w:p>
    <w:p w14:paraId="5A7DDD28" w14:textId="77777777" w:rsidR="00974AC8" w:rsidRPr="004075C0" w:rsidRDefault="00974AC8" w:rsidP="00974AC8">
      <w:pPr>
        <w:ind w:firstLine="709"/>
        <w:jc w:val="both"/>
        <w:rPr>
          <w:sz w:val="28"/>
          <w:szCs w:val="28"/>
        </w:rPr>
      </w:pPr>
      <w:r w:rsidRPr="004075C0">
        <w:rPr>
          <w:sz w:val="28"/>
          <w:szCs w:val="28"/>
        </w:rPr>
        <w:t>По данному разделу планируется предоставление межбюджетных трансфертов городскому и сельским поселениям в общей сумме 4</w:t>
      </w:r>
      <w:r>
        <w:rPr>
          <w:sz w:val="28"/>
          <w:szCs w:val="28"/>
        </w:rPr>
        <w:t>8070,3</w:t>
      </w:r>
      <w:r w:rsidRPr="004075C0">
        <w:rPr>
          <w:sz w:val="28"/>
          <w:szCs w:val="28"/>
        </w:rPr>
        <w:t xml:space="preserve"> тыс. рублей в 202</w:t>
      </w:r>
      <w:r>
        <w:rPr>
          <w:sz w:val="28"/>
          <w:szCs w:val="28"/>
        </w:rPr>
        <w:t>4</w:t>
      </w:r>
      <w:r w:rsidRPr="004075C0">
        <w:rPr>
          <w:sz w:val="28"/>
          <w:szCs w:val="28"/>
        </w:rPr>
        <w:t xml:space="preserve"> году, 4</w:t>
      </w:r>
      <w:r>
        <w:rPr>
          <w:sz w:val="28"/>
          <w:szCs w:val="28"/>
        </w:rPr>
        <w:t>7386,6</w:t>
      </w:r>
      <w:r w:rsidRPr="004075C0">
        <w:rPr>
          <w:sz w:val="28"/>
          <w:szCs w:val="28"/>
        </w:rPr>
        <w:t xml:space="preserve"> тыс. рублей в 202</w:t>
      </w:r>
      <w:r>
        <w:rPr>
          <w:sz w:val="28"/>
          <w:szCs w:val="28"/>
        </w:rPr>
        <w:t>5</w:t>
      </w:r>
      <w:r w:rsidRPr="004075C0">
        <w:rPr>
          <w:sz w:val="28"/>
          <w:szCs w:val="28"/>
        </w:rPr>
        <w:t xml:space="preserve"> году, 4</w:t>
      </w:r>
      <w:r>
        <w:rPr>
          <w:sz w:val="28"/>
          <w:szCs w:val="28"/>
        </w:rPr>
        <w:t>3748,8</w:t>
      </w:r>
      <w:r w:rsidRPr="004075C0">
        <w:rPr>
          <w:sz w:val="28"/>
          <w:szCs w:val="28"/>
        </w:rPr>
        <w:t xml:space="preserve"> тыс. рублей в 202</w:t>
      </w:r>
      <w:r>
        <w:rPr>
          <w:sz w:val="28"/>
          <w:szCs w:val="28"/>
        </w:rPr>
        <w:t>6</w:t>
      </w:r>
      <w:r w:rsidRPr="004075C0">
        <w:rPr>
          <w:sz w:val="28"/>
          <w:szCs w:val="28"/>
        </w:rPr>
        <w:t xml:space="preserve"> году, </w:t>
      </w:r>
      <w:r>
        <w:rPr>
          <w:sz w:val="28"/>
          <w:szCs w:val="28"/>
        </w:rPr>
        <w:t>в том числе в 2024 году</w:t>
      </w:r>
      <w:r w:rsidRPr="004075C0">
        <w:rPr>
          <w:sz w:val="28"/>
          <w:szCs w:val="28"/>
        </w:rPr>
        <w:t>:</w:t>
      </w:r>
    </w:p>
    <w:p w14:paraId="299A208C" w14:textId="77777777" w:rsidR="00974AC8" w:rsidRPr="00CE003B" w:rsidRDefault="00974AC8" w:rsidP="00974AC8">
      <w:pPr>
        <w:ind w:firstLine="709"/>
        <w:jc w:val="both"/>
        <w:rPr>
          <w:sz w:val="28"/>
          <w:szCs w:val="28"/>
        </w:rPr>
      </w:pPr>
      <w:r w:rsidRPr="004075C0">
        <w:rPr>
          <w:sz w:val="28"/>
          <w:szCs w:val="28"/>
        </w:rPr>
        <w:t xml:space="preserve">- дотация на выравнивание бюджетной обеспеченности городскому и 17 сельским поселениям в сумме </w:t>
      </w:r>
      <w:r>
        <w:rPr>
          <w:sz w:val="28"/>
          <w:szCs w:val="28"/>
        </w:rPr>
        <w:t>5082</w:t>
      </w:r>
      <w:r w:rsidRPr="004075C0">
        <w:rPr>
          <w:sz w:val="28"/>
          <w:szCs w:val="28"/>
        </w:rPr>
        <w:t xml:space="preserve"> тыс. рублей, что выше оценки 202</w:t>
      </w:r>
      <w:r>
        <w:rPr>
          <w:sz w:val="28"/>
          <w:szCs w:val="28"/>
        </w:rPr>
        <w:t>3</w:t>
      </w:r>
      <w:r w:rsidRPr="004075C0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78</w:t>
      </w:r>
      <w:r w:rsidRPr="004075C0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1,6</w:t>
      </w:r>
      <w:r w:rsidRPr="004075C0">
        <w:rPr>
          <w:sz w:val="28"/>
          <w:szCs w:val="28"/>
        </w:rPr>
        <w:t xml:space="preserve">%), из них за счет средств районного бюджета – </w:t>
      </w:r>
      <w:r w:rsidRPr="004075C0">
        <w:rPr>
          <w:sz w:val="28"/>
          <w:szCs w:val="28"/>
        </w:rPr>
        <w:lastRenderedPageBreak/>
        <w:t>500 тыс. рублей, областного бюджета – 45</w:t>
      </w:r>
      <w:r>
        <w:rPr>
          <w:sz w:val="28"/>
          <w:szCs w:val="28"/>
        </w:rPr>
        <w:t>82</w:t>
      </w:r>
      <w:r w:rsidRPr="004075C0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п.8</w:t>
      </w:r>
      <w:r w:rsidRPr="004075C0">
        <w:rPr>
          <w:sz w:val="28"/>
          <w:szCs w:val="28"/>
        </w:rPr>
        <w:t xml:space="preserve">. и </w:t>
      </w:r>
      <w:r w:rsidRPr="00CE003B">
        <w:rPr>
          <w:sz w:val="28"/>
          <w:szCs w:val="28"/>
        </w:rPr>
        <w:t>Приложение №</w:t>
      </w:r>
      <w:r>
        <w:rPr>
          <w:sz w:val="28"/>
          <w:szCs w:val="28"/>
        </w:rPr>
        <w:t>12, 13</w:t>
      </w:r>
      <w:r w:rsidRPr="00CE003B">
        <w:rPr>
          <w:sz w:val="28"/>
          <w:szCs w:val="28"/>
        </w:rPr>
        <w:t xml:space="preserve"> Проекта бюджета);</w:t>
      </w:r>
    </w:p>
    <w:p w14:paraId="18DF6C9C" w14:textId="77777777" w:rsidR="00974AC8" w:rsidRPr="00CE003B" w:rsidRDefault="00974AC8" w:rsidP="00974AC8">
      <w:pPr>
        <w:ind w:firstLine="709"/>
        <w:jc w:val="both"/>
        <w:rPr>
          <w:sz w:val="28"/>
          <w:szCs w:val="28"/>
        </w:rPr>
      </w:pPr>
      <w:r w:rsidRPr="00CE003B">
        <w:rPr>
          <w:sz w:val="28"/>
          <w:szCs w:val="28"/>
        </w:rPr>
        <w:t>- иные МБТ на поддержку мер обеспечению сбалансированности бюджетов 16 сельским поселениям (за исключением Рожкинского поселения) в сумме 4</w:t>
      </w:r>
      <w:r>
        <w:rPr>
          <w:sz w:val="28"/>
          <w:szCs w:val="28"/>
        </w:rPr>
        <w:t>2577,1 тыс. рублей</w:t>
      </w:r>
      <w:r w:rsidRPr="00CE003B">
        <w:rPr>
          <w:sz w:val="28"/>
          <w:szCs w:val="28"/>
        </w:rPr>
        <w:t xml:space="preserve"> (п.</w:t>
      </w:r>
      <w:r>
        <w:rPr>
          <w:sz w:val="28"/>
          <w:szCs w:val="28"/>
        </w:rPr>
        <w:t>9</w:t>
      </w:r>
      <w:r w:rsidRPr="00CE003B">
        <w:rPr>
          <w:sz w:val="28"/>
          <w:szCs w:val="28"/>
        </w:rPr>
        <w:t>.1 и Приложение №1</w:t>
      </w:r>
      <w:r>
        <w:rPr>
          <w:sz w:val="28"/>
          <w:szCs w:val="28"/>
        </w:rPr>
        <w:t>4</w:t>
      </w:r>
      <w:r w:rsidRPr="00CE003B">
        <w:rPr>
          <w:sz w:val="28"/>
          <w:szCs w:val="28"/>
        </w:rPr>
        <w:t xml:space="preserve">, </w:t>
      </w:r>
      <w:r>
        <w:rPr>
          <w:sz w:val="28"/>
          <w:szCs w:val="28"/>
        </w:rPr>
        <w:t>15</w:t>
      </w:r>
      <w:r w:rsidRPr="00CE003B">
        <w:rPr>
          <w:sz w:val="28"/>
          <w:szCs w:val="28"/>
        </w:rPr>
        <w:t xml:space="preserve"> Проекта бюджета);</w:t>
      </w:r>
    </w:p>
    <w:p w14:paraId="4E5656AA" w14:textId="77777777" w:rsidR="00974AC8" w:rsidRPr="00CE003B" w:rsidRDefault="00974AC8" w:rsidP="00974AC8">
      <w:pPr>
        <w:ind w:firstLine="709"/>
        <w:jc w:val="both"/>
        <w:rPr>
          <w:sz w:val="28"/>
          <w:szCs w:val="28"/>
        </w:rPr>
      </w:pPr>
      <w:r w:rsidRPr="00CE003B">
        <w:rPr>
          <w:sz w:val="28"/>
          <w:szCs w:val="28"/>
        </w:rPr>
        <w:t>- иные МБТ бюджетам поселений на выполнение полномочий по созданию и содержанию мест (площадок) накопления ТКО распределены</w:t>
      </w:r>
      <w:r>
        <w:rPr>
          <w:sz w:val="28"/>
          <w:szCs w:val="28"/>
        </w:rPr>
        <w:t xml:space="preserve"> 16</w:t>
      </w:r>
      <w:r w:rsidRPr="00CE003B">
        <w:rPr>
          <w:sz w:val="28"/>
          <w:szCs w:val="28"/>
        </w:rPr>
        <w:t xml:space="preserve"> сельским поселениям в размере </w:t>
      </w:r>
      <w:r>
        <w:rPr>
          <w:sz w:val="28"/>
          <w:szCs w:val="28"/>
        </w:rPr>
        <w:t>411,2 тыс. рублей (п.9</w:t>
      </w:r>
      <w:r w:rsidRPr="00CE003B">
        <w:rPr>
          <w:sz w:val="28"/>
          <w:szCs w:val="28"/>
        </w:rPr>
        <w:t>.2 Проекта бюджета, Приложение №1</w:t>
      </w:r>
      <w:r>
        <w:rPr>
          <w:sz w:val="28"/>
          <w:szCs w:val="28"/>
        </w:rPr>
        <w:t>6</w:t>
      </w:r>
      <w:r w:rsidRPr="00CE003B">
        <w:rPr>
          <w:sz w:val="28"/>
          <w:szCs w:val="28"/>
        </w:rPr>
        <w:t>, 1</w:t>
      </w:r>
      <w:r>
        <w:rPr>
          <w:sz w:val="28"/>
          <w:szCs w:val="28"/>
        </w:rPr>
        <w:t>7</w:t>
      </w:r>
      <w:r w:rsidRPr="00CE003B">
        <w:rPr>
          <w:sz w:val="28"/>
          <w:szCs w:val="28"/>
        </w:rPr>
        <w:t>). Порядок предоставления субсидий утверждается постановлением администрации Малмыжского района.</w:t>
      </w:r>
    </w:p>
    <w:p w14:paraId="6147A839" w14:textId="77777777" w:rsidR="00974AC8" w:rsidRPr="00CE003B" w:rsidRDefault="00974AC8" w:rsidP="00974AC8">
      <w:pPr>
        <w:ind w:firstLine="709"/>
        <w:jc w:val="both"/>
        <w:rPr>
          <w:sz w:val="28"/>
          <w:szCs w:val="28"/>
        </w:rPr>
      </w:pPr>
      <w:r w:rsidRPr="00CE003B">
        <w:rPr>
          <w:sz w:val="28"/>
          <w:szCs w:val="28"/>
        </w:rPr>
        <w:t>Главными распорядителями направляемых межбюджетных трансфертов являются финансовое управление администрации Малмыжского района и администрация Малмыжского района.</w:t>
      </w: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507"/>
        <w:gridCol w:w="2413"/>
        <w:gridCol w:w="887"/>
        <w:gridCol w:w="887"/>
        <w:gridCol w:w="887"/>
        <w:gridCol w:w="887"/>
        <w:gridCol w:w="887"/>
        <w:gridCol w:w="887"/>
        <w:gridCol w:w="887"/>
      </w:tblGrid>
      <w:tr w:rsidR="00974AC8" w:rsidRPr="00826B34" w14:paraId="7CE0C480" w14:textId="77777777" w:rsidTr="007A2684">
        <w:trPr>
          <w:trHeight w:val="508"/>
        </w:trPr>
        <w:tc>
          <w:tcPr>
            <w:tcW w:w="477" w:type="dxa"/>
            <w:vMerge w:val="restart"/>
          </w:tcPr>
          <w:p w14:paraId="150D8533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 w:rsidRPr="00CE003B">
              <w:rPr>
                <w:sz w:val="20"/>
                <w:szCs w:val="20"/>
              </w:rPr>
              <w:t>Раздел</w:t>
            </w:r>
          </w:p>
        </w:tc>
        <w:tc>
          <w:tcPr>
            <w:tcW w:w="507" w:type="dxa"/>
            <w:vMerge w:val="restart"/>
          </w:tcPr>
          <w:p w14:paraId="42BBBDFC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 w:rsidRPr="00CE003B">
              <w:rPr>
                <w:sz w:val="20"/>
                <w:szCs w:val="20"/>
              </w:rPr>
              <w:t xml:space="preserve">Подраздел </w:t>
            </w:r>
          </w:p>
        </w:tc>
        <w:tc>
          <w:tcPr>
            <w:tcW w:w="2413" w:type="dxa"/>
            <w:vMerge w:val="restart"/>
          </w:tcPr>
          <w:p w14:paraId="377438D3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 w:rsidRPr="00CE003B">
              <w:rPr>
                <w:sz w:val="20"/>
                <w:szCs w:val="20"/>
              </w:rPr>
              <w:t>Показатели</w:t>
            </w:r>
          </w:p>
        </w:tc>
        <w:tc>
          <w:tcPr>
            <w:tcW w:w="887" w:type="dxa"/>
            <w:vMerge w:val="restart"/>
          </w:tcPr>
          <w:p w14:paraId="00B4CD0D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 w:rsidRPr="00CE003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CE003B">
              <w:rPr>
                <w:sz w:val="20"/>
                <w:szCs w:val="20"/>
              </w:rPr>
              <w:t xml:space="preserve"> год (отчет)</w:t>
            </w:r>
          </w:p>
          <w:p w14:paraId="332B0965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 w:val="restart"/>
          </w:tcPr>
          <w:p w14:paraId="15143ED6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 w:rsidRPr="00CE003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CE003B">
              <w:rPr>
                <w:sz w:val="20"/>
                <w:szCs w:val="20"/>
              </w:rPr>
              <w:t xml:space="preserve"> год (отчет)</w:t>
            </w:r>
          </w:p>
          <w:p w14:paraId="44BB603C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 w:val="restart"/>
          </w:tcPr>
          <w:p w14:paraId="6367C0BD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 w:rsidRPr="00CE003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CE003B">
              <w:rPr>
                <w:sz w:val="20"/>
                <w:szCs w:val="20"/>
              </w:rPr>
              <w:t xml:space="preserve"> год (оценка) </w:t>
            </w:r>
          </w:p>
        </w:tc>
        <w:tc>
          <w:tcPr>
            <w:tcW w:w="3548" w:type="dxa"/>
            <w:gridSpan w:val="4"/>
          </w:tcPr>
          <w:p w14:paraId="1E59FA37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 w:rsidRPr="00CE003B">
              <w:rPr>
                <w:sz w:val="20"/>
                <w:szCs w:val="20"/>
              </w:rPr>
              <w:t>Бюджет, тыс. руб.</w:t>
            </w:r>
          </w:p>
        </w:tc>
      </w:tr>
      <w:tr w:rsidR="00974AC8" w:rsidRPr="00826B34" w14:paraId="04698C67" w14:textId="77777777" w:rsidTr="007A2684">
        <w:trPr>
          <w:trHeight w:val="1384"/>
        </w:trPr>
        <w:tc>
          <w:tcPr>
            <w:tcW w:w="477" w:type="dxa"/>
            <w:vMerge/>
          </w:tcPr>
          <w:p w14:paraId="55DF6F5D" w14:textId="77777777" w:rsidR="00974AC8" w:rsidRPr="00CE003B" w:rsidRDefault="00974AC8" w:rsidP="007A26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</w:tcPr>
          <w:p w14:paraId="77C02F34" w14:textId="77777777" w:rsidR="00974AC8" w:rsidRPr="00CE003B" w:rsidRDefault="00974AC8" w:rsidP="007A26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14:paraId="22DFD7BA" w14:textId="77777777" w:rsidR="00974AC8" w:rsidRPr="00CE003B" w:rsidRDefault="00974AC8" w:rsidP="007A26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14:paraId="0063BB8A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14:paraId="0D1E3CC2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14:paraId="5C0D849D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0DA574B6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 w:rsidRPr="00CE003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CE003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87" w:type="dxa"/>
          </w:tcPr>
          <w:p w14:paraId="1F7B3413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 w:rsidRPr="00CE003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CE003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87" w:type="dxa"/>
          </w:tcPr>
          <w:p w14:paraId="54897B18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 w:rsidRPr="00CE003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CE003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87" w:type="dxa"/>
          </w:tcPr>
          <w:p w14:paraId="3944186B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 w:rsidRPr="00CE003B">
              <w:rPr>
                <w:sz w:val="20"/>
                <w:szCs w:val="20"/>
              </w:rPr>
              <w:t>Рост (снижение) 202</w:t>
            </w:r>
            <w:r>
              <w:rPr>
                <w:sz w:val="20"/>
                <w:szCs w:val="20"/>
              </w:rPr>
              <w:t>4</w:t>
            </w:r>
            <w:r w:rsidRPr="00CE003B">
              <w:rPr>
                <w:sz w:val="20"/>
                <w:szCs w:val="20"/>
              </w:rPr>
              <w:t xml:space="preserve"> года к оценке 202</w:t>
            </w:r>
            <w:r>
              <w:rPr>
                <w:sz w:val="20"/>
                <w:szCs w:val="20"/>
              </w:rPr>
              <w:t>3</w:t>
            </w:r>
            <w:r w:rsidRPr="00CE003B">
              <w:rPr>
                <w:sz w:val="20"/>
                <w:szCs w:val="20"/>
              </w:rPr>
              <w:t xml:space="preserve"> года</w:t>
            </w:r>
          </w:p>
        </w:tc>
      </w:tr>
      <w:tr w:rsidR="00974AC8" w:rsidRPr="00826B34" w14:paraId="7EF3B621" w14:textId="77777777" w:rsidTr="007A2684">
        <w:trPr>
          <w:trHeight w:val="222"/>
        </w:trPr>
        <w:tc>
          <w:tcPr>
            <w:tcW w:w="477" w:type="dxa"/>
          </w:tcPr>
          <w:p w14:paraId="603C027D" w14:textId="77777777" w:rsidR="00974AC8" w:rsidRPr="00CE003B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 w:rsidRPr="00CE003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07" w:type="dxa"/>
          </w:tcPr>
          <w:p w14:paraId="793862A7" w14:textId="77777777" w:rsidR="00974AC8" w:rsidRPr="00CE003B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 w:rsidRPr="00CE003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413" w:type="dxa"/>
          </w:tcPr>
          <w:p w14:paraId="032D9A6E" w14:textId="77777777" w:rsidR="00974AC8" w:rsidRPr="00CE003B" w:rsidRDefault="00974AC8" w:rsidP="007A2684">
            <w:pPr>
              <w:jc w:val="both"/>
              <w:rPr>
                <w:b/>
                <w:sz w:val="20"/>
                <w:szCs w:val="20"/>
              </w:rPr>
            </w:pPr>
            <w:r w:rsidRPr="00CE003B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887" w:type="dxa"/>
          </w:tcPr>
          <w:p w14:paraId="078A27E2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 w:rsidRPr="00CE003B">
              <w:rPr>
                <w:sz w:val="20"/>
                <w:szCs w:val="20"/>
              </w:rPr>
              <w:t>46576</w:t>
            </w:r>
          </w:p>
        </w:tc>
        <w:tc>
          <w:tcPr>
            <w:tcW w:w="887" w:type="dxa"/>
          </w:tcPr>
          <w:p w14:paraId="5A28CC3D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46346,6</w:t>
            </w:r>
          </w:p>
        </w:tc>
        <w:tc>
          <w:tcPr>
            <w:tcW w:w="887" w:type="dxa"/>
          </w:tcPr>
          <w:p w14:paraId="6A302766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93859,4</w:t>
            </w:r>
          </w:p>
        </w:tc>
        <w:tc>
          <w:tcPr>
            <w:tcW w:w="887" w:type="dxa"/>
          </w:tcPr>
          <w:p w14:paraId="54647082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48070,3</w:t>
            </w:r>
          </w:p>
        </w:tc>
        <w:tc>
          <w:tcPr>
            <w:tcW w:w="887" w:type="dxa"/>
          </w:tcPr>
          <w:p w14:paraId="2C3D201E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47386,6</w:t>
            </w:r>
          </w:p>
        </w:tc>
        <w:tc>
          <w:tcPr>
            <w:tcW w:w="887" w:type="dxa"/>
          </w:tcPr>
          <w:p w14:paraId="4005E029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43748,8</w:t>
            </w:r>
          </w:p>
        </w:tc>
        <w:tc>
          <w:tcPr>
            <w:tcW w:w="887" w:type="dxa"/>
          </w:tcPr>
          <w:p w14:paraId="3C7566C0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-9,4</w:t>
            </w:r>
          </w:p>
        </w:tc>
      </w:tr>
      <w:tr w:rsidR="00974AC8" w:rsidRPr="00826B34" w14:paraId="0183BF32" w14:textId="77777777" w:rsidTr="007A2684">
        <w:trPr>
          <w:trHeight w:val="222"/>
        </w:trPr>
        <w:tc>
          <w:tcPr>
            <w:tcW w:w="477" w:type="dxa"/>
          </w:tcPr>
          <w:p w14:paraId="669EFCC8" w14:textId="77777777" w:rsidR="00974AC8" w:rsidRPr="00CE003B" w:rsidRDefault="00974AC8" w:rsidP="007A2684">
            <w:pPr>
              <w:jc w:val="both"/>
              <w:rPr>
                <w:i/>
                <w:sz w:val="20"/>
                <w:szCs w:val="20"/>
              </w:rPr>
            </w:pPr>
            <w:r w:rsidRPr="00CE003B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507" w:type="dxa"/>
          </w:tcPr>
          <w:p w14:paraId="7C547AF7" w14:textId="77777777" w:rsidR="00974AC8" w:rsidRPr="00CE003B" w:rsidRDefault="00974AC8" w:rsidP="007A2684">
            <w:pPr>
              <w:jc w:val="both"/>
              <w:rPr>
                <w:i/>
                <w:sz w:val="20"/>
                <w:szCs w:val="20"/>
              </w:rPr>
            </w:pPr>
            <w:r w:rsidRPr="00CE003B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2413" w:type="dxa"/>
          </w:tcPr>
          <w:p w14:paraId="4FFE4EAA" w14:textId="77777777" w:rsidR="00974AC8" w:rsidRPr="00CE003B" w:rsidRDefault="00974AC8" w:rsidP="007A268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003B">
              <w:rPr>
                <w:i/>
                <w:sz w:val="20"/>
                <w:szCs w:val="20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887" w:type="dxa"/>
          </w:tcPr>
          <w:p w14:paraId="6A1CB030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 w:rsidRPr="00CE003B">
              <w:rPr>
                <w:sz w:val="20"/>
                <w:szCs w:val="20"/>
              </w:rPr>
              <w:t>4790</w:t>
            </w:r>
          </w:p>
        </w:tc>
        <w:tc>
          <w:tcPr>
            <w:tcW w:w="887" w:type="dxa"/>
          </w:tcPr>
          <w:p w14:paraId="69A018DF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4893</w:t>
            </w:r>
          </w:p>
        </w:tc>
        <w:tc>
          <w:tcPr>
            <w:tcW w:w="887" w:type="dxa"/>
          </w:tcPr>
          <w:p w14:paraId="3DE71162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5004</w:t>
            </w:r>
          </w:p>
        </w:tc>
        <w:tc>
          <w:tcPr>
            <w:tcW w:w="887" w:type="dxa"/>
          </w:tcPr>
          <w:p w14:paraId="6492A56E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5082</w:t>
            </w:r>
          </w:p>
        </w:tc>
        <w:tc>
          <w:tcPr>
            <w:tcW w:w="887" w:type="dxa"/>
          </w:tcPr>
          <w:p w14:paraId="68E15C14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5074</w:t>
            </w:r>
          </w:p>
        </w:tc>
        <w:tc>
          <w:tcPr>
            <w:tcW w:w="887" w:type="dxa"/>
          </w:tcPr>
          <w:p w14:paraId="2896536B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5063</w:t>
            </w:r>
          </w:p>
        </w:tc>
        <w:tc>
          <w:tcPr>
            <w:tcW w:w="887" w:type="dxa"/>
          </w:tcPr>
          <w:p w14:paraId="2A0AF5C8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 w:rsidRPr="00CE003B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1,6</w:t>
            </w:r>
          </w:p>
        </w:tc>
      </w:tr>
      <w:tr w:rsidR="00974AC8" w:rsidRPr="00826B34" w14:paraId="2C4963CC" w14:textId="77777777" w:rsidTr="007A2684">
        <w:trPr>
          <w:trHeight w:val="446"/>
        </w:trPr>
        <w:tc>
          <w:tcPr>
            <w:tcW w:w="477" w:type="dxa"/>
          </w:tcPr>
          <w:p w14:paraId="364A83DB" w14:textId="77777777" w:rsidR="00974AC8" w:rsidRPr="00CE003B" w:rsidRDefault="00974AC8" w:rsidP="007A2684">
            <w:pPr>
              <w:autoSpaceDE w:val="0"/>
              <w:autoSpaceDN w:val="0"/>
              <w:adjustRightInd w:val="0"/>
              <w:ind w:firstLine="540"/>
              <w:rPr>
                <w:i/>
                <w:iCs/>
                <w:sz w:val="20"/>
                <w:szCs w:val="20"/>
              </w:rPr>
            </w:pPr>
            <w:r w:rsidRPr="00CE003B">
              <w:rPr>
                <w:i/>
                <w:iCs/>
                <w:sz w:val="20"/>
                <w:szCs w:val="20"/>
              </w:rPr>
              <w:t>014</w:t>
            </w:r>
          </w:p>
        </w:tc>
        <w:tc>
          <w:tcPr>
            <w:tcW w:w="507" w:type="dxa"/>
          </w:tcPr>
          <w:p w14:paraId="63B14638" w14:textId="77777777" w:rsidR="00974AC8" w:rsidRPr="00CE003B" w:rsidRDefault="00974AC8" w:rsidP="007A268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  <w:sz w:val="20"/>
                <w:szCs w:val="20"/>
              </w:rPr>
            </w:pPr>
            <w:r w:rsidRPr="00CE003B">
              <w:rPr>
                <w:i/>
                <w:iCs/>
                <w:sz w:val="20"/>
                <w:szCs w:val="20"/>
              </w:rPr>
              <w:t>003</w:t>
            </w:r>
          </w:p>
        </w:tc>
        <w:tc>
          <w:tcPr>
            <w:tcW w:w="2413" w:type="dxa"/>
          </w:tcPr>
          <w:p w14:paraId="22DFB999" w14:textId="77777777" w:rsidR="00974AC8" w:rsidRPr="00CE003B" w:rsidRDefault="00974AC8" w:rsidP="007A26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E003B">
              <w:rPr>
                <w:i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87" w:type="dxa"/>
          </w:tcPr>
          <w:p w14:paraId="7BDFE198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 w:rsidRPr="00CE003B">
              <w:rPr>
                <w:sz w:val="20"/>
                <w:szCs w:val="20"/>
              </w:rPr>
              <w:t>41786</w:t>
            </w:r>
          </w:p>
        </w:tc>
        <w:tc>
          <w:tcPr>
            <w:tcW w:w="887" w:type="dxa"/>
          </w:tcPr>
          <w:p w14:paraId="56DE7B34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41453,6</w:t>
            </w:r>
          </w:p>
        </w:tc>
        <w:tc>
          <w:tcPr>
            <w:tcW w:w="887" w:type="dxa"/>
          </w:tcPr>
          <w:p w14:paraId="302964D1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48072,8</w:t>
            </w:r>
          </w:p>
        </w:tc>
        <w:tc>
          <w:tcPr>
            <w:tcW w:w="887" w:type="dxa"/>
          </w:tcPr>
          <w:p w14:paraId="3F0D611F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42988,3</w:t>
            </w:r>
          </w:p>
        </w:tc>
        <w:tc>
          <w:tcPr>
            <w:tcW w:w="887" w:type="dxa"/>
          </w:tcPr>
          <w:p w14:paraId="7F53A8C4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42312,6</w:t>
            </w:r>
          </w:p>
        </w:tc>
        <w:tc>
          <w:tcPr>
            <w:tcW w:w="887" w:type="dxa"/>
          </w:tcPr>
          <w:p w14:paraId="477E647C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38685,8</w:t>
            </w:r>
          </w:p>
        </w:tc>
        <w:tc>
          <w:tcPr>
            <w:tcW w:w="887" w:type="dxa"/>
          </w:tcPr>
          <w:p w14:paraId="56E1B77F" w14:textId="77777777" w:rsidR="00974AC8" w:rsidRPr="00CE003B" w:rsidRDefault="00974AC8" w:rsidP="007A2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-10,6</w:t>
            </w:r>
          </w:p>
        </w:tc>
      </w:tr>
    </w:tbl>
    <w:p w14:paraId="168648BA" w14:textId="77777777" w:rsidR="00974AC8" w:rsidRPr="006F3856" w:rsidRDefault="00974AC8" w:rsidP="00974AC8">
      <w:pPr>
        <w:ind w:firstLine="709"/>
        <w:jc w:val="both"/>
        <w:rPr>
          <w:sz w:val="28"/>
          <w:szCs w:val="28"/>
        </w:rPr>
      </w:pPr>
      <w:r w:rsidRPr="006F3856">
        <w:rPr>
          <w:sz w:val="28"/>
          <w:szCs w:val="28"/>
        </w:rPr>
        <w:t>Необходимо отметить, что большая часть межбюджетных трансфертов, предоставляемых из областного бюджета, направляется напрямую поселениям, минуя бюджет муниципального района.</w:t>
      </w:r>
    </w:p>
    <w:p w14:paraId="38A0C337" w14:textId="77777777" w:rsidR="00974AC8" w:rsidRPr="006F3856" w:rsidRDefault="00974AC8" w:rsidP="00974AC8">
      <w:pPr>
        <w:ind w:firstLine="709"/>
        <w:jc w:val="both"/>
        <w:rPr>
          <w:sz w:val="28"/>
          <w:szCs w:val="28"/>
        </w:rPr>
      </w:pPr>
      <w:r w:rsidRPr="006F3856">
        <w:rPr>
          <w:sz w:val="28"/>
          <w:szCs w:val="28"/>
        </w:rPr>
        <w:t>Мероприятия по предоставлению МБТ предусматриваются муниципальной программой «Управление муниципальными финансами и регулирование межбюджетных отношений», «Комплексная система обращения с твердыми коммунальными отходами».</w:t>
      </w:r>
    </w:p>
    <w:p w14:paraId="0A6DDEF0" w14:textId="77777777" w:rsidR="00974AC8" w:rsidRDefault="00974AC8" w:rsidP="00974AC8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340E5B61" w14:textId="77777777" w:rsidR="00974AC8" w:rsidRPr="009B6698" w:rsidRDefault="00974AC8" w:rsidP="00974AC8">
      <w:pPr>
        <w:ind w:firstLine="709"/>
        <w:jc w:val="center"/>
        <w:rPr>
          <w:b/>
          <w:sz w:val="28"/>
          <w:szCs w:val="28"/>
        </w:rPr>
      </w:pPr>
      <w:r w:rsidRPr="009B6698">
        <w:rPr>
          <w:b/>
          <w:sz w:val="28"/>
          <w:szCs w:val="28"/>
        </w:rPr>
        <w:t>Бюджетные инвестиции в объекты капитального строительства муниципальной собственности</w:t>
      </w:r>
    </w:p>
    <w:p w14:paraId="25D468F0" w14:textId="77777777" w:rsidR="00974AC8" w:rsidRPr="009B6698" w:rsidRDefault="00974AC8" w:rsidP="00974AC8">
      <w:pPr>
        <w:ind w:firstLine="709"/>
        <w:jc w:val="both"/>
        <w:rPr>
          <w:sz w:val="28"/>
          <w:szCs w:val="28"/>
        </w:rPr>
      </w:pPr>
      <w:r w:rsidRPr="009B6698">
        <w:rPr>
          <w:sz w:val="28"/>
          <w:szCs w:val="28"/>
        </w:rPr>
        <w:t>Капитальные вложения на приобретение объектов недвижимого имущества в муниципальную собственность Малмыжского района предусматриваются в рамках финансирования муниципальной программы «Развитие образования в Малмыжском районе» на приобретение жилых помещений для детей-сирот и детей, оставшихся без попечения родителей в соответствии с Законом Кировской области «О социальной поддержке детей-</w:t>
      </w:r>
      <w:r w:rsidRPr="009B6698">
        <w:rPr>
          <w:sz w:val="28"/>
          <w:szCs w:val="28"/>
        </w:rPr>
        <w:lastRenderedPageBreak/>
        <w:t>сирот и детей, оставшихся без попечения родителей, детей, попавших в сложную жизненную ситуацию»:</w:t>
      </w:r>
    </w:p>
    <w:p w14:paraId="60CA8AB7" w14:textId="77777777" w:rsidR="00974AC8" w:rsidRPr="009B6698" w:rsidRDefault="00974AC8" w:rsidP="00974AC8">
      <w:pPr>
        <w:ind w:firstLine="709"/>
        <w:jc w:val="both"/>
        <w:rPr>
          <w:sz w:val="28"/>
          <w:szCs w:val="28"/>
        </w:rPr>
      </w:pPr>
      <w:r w:rsidRPr="009B6698">
        <w:rPr>
          <w:sz w:val="28"/>
          <w:szCs w:val="28"/>
        </w:rPr>
        <w:t>- в 202</w:t>
      </w:r>
      <w:r>
        <w:rPr>
          <w:sz w:val="28"/>
          <w:szCs w:val="28"/>
        </w:rPr>
        <w:t>4</w:t>
      </w:r>
      <w:r w:rsidRPr="009B6698">
        <w:rPr>
          <w:sz w:val="28"/>
          <w:szCs w:val="28"/>
        </w:rPr>
        <w:t xml:space="preserve"> году в сумме 3</w:t>
      </w:r>
      <w:r>
        <w:rPr>
          <w:sz w:val="28"/>
          <w:szCs w:val="28"/>
        </w:rPr>
        <w:t>151,3</w:t>
      </w:r>
      <w:r w:rsidRPr="009B6698">
        <w:rPr>
          <w:sz w:val="28"/>
          <w:szCs w:val="28"/>
        </w:rPr>
        <w:t xml:space="preserve"> тыс. рублей с ростом к оценке 202</w:t>
      </w:r>
      <w:r>
        <w:rPr>
          <w:sz w:val="28"/>
          <w:szCs w:val="28"/>
        </w:rPr>
        <w:t>3</w:t>
      </w:r>
      <w:r w:rsidRPr="009B669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</w:t>
      </w:r>
      <w:r w:rsidRPr="009B6698">
        <w:rPr>
          <w:sz w:val="28"/>
          <w:szCs w:val="28"/>
        </w:rPr>
        <w:t xml:space="preserve"> раза вследствие увеличения обеспечиваемых</w:t>
      </w:r>
      <w:r>
        <w:rPr>
          <w:sz w:val="28"/>
          <w:szCs w:val="28"/>
        </w:rPr>
        <w:t xml:space="preserve"> до 4</w:t>
      </w:r>
      <w:r w:rsidRPr="009B6698">
        <w:rPr>
          <w:sz w:val="28"/>
          <w:szCs w:val="28"/>
        </w:rPr>
        <w:t>,</w:t>
      </w:r>
    </w:p>
    <w:p w14:paraId="55386BEA" w14:textId="77777777" w:rsidR="00974AC8" w:rsidRPr="009B6698" w:rsidRDefault="00974AC8" w:rsidP="00974AC8">
      <w:pPr>
        <w:ind w:firstLine="709"/>
        <w:jc w:val="both"/>
        <w:rPr>
          <w:sz w:val="28"/>
          <w:szCs w:val="28"/>
        </w:rPr>
      </w:pPr>
      <w:r w:rsidRPr="009B6698">
        <w:rPr>
          <w:sz w:val="28"/>
          <w:szCs w:val="28"/>
        </w:rPr>
        <w:t>- в 202</w:t>
      </w:r>
      <w:r>
        <w:rPr>
          <w:sz w:val="28"/>
          <w:szCs w:val="28"/>
        </w:rPr>
        <w:t>5</w:t>
      </w:r>
      <w:r w:rsidRPr="009B6698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3919,5</w:t>
      </w:r>
      <w:r w:rsidRPr="009B669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(5)</w:t>
      </w:r>
      <w:r w:rsidRPr="009B6698">
        <w:rPr>
          <w:sz w:val="28"/>
          <w:szCs w:val="28"/>
        </w:rPr>
        <w:t>,</w:t>
      </w:r>
    </w:p>
    <w:p w14:paraId="7090DD40" w14:textId="77777777" w:rsidR="00974AC8" w:rsidRDefault="00974AC8" w:rsidP="00974AC8">
      <w:pPr>
        <w:spacing w:after="120"/>
        <w:ind w:firstLine="709"/>
        <w:jc w:val="both"/>
        <w:rPr>
          <w:sz w:val="28"/>
          <w:szCs w:val="28"/>
        </w:rPr>
      </w:pPr>
      <w:r w:rsidRPr="009B6698">
        <w:rPr>
          <w:sz w:val="28"/>
          <w:szCs w:val="28"/>
        </w:rPr>
        <w:t>- в 202</w:t>
      </w:r>
      <w:r>
        <w:rPr>
          <w:sz w:val="28"/>
          <w:szCs w:val="28"/>
        </w:rPr>
        <w:t>6</w:t>
      </w:r>
      <w:r w:rsidRPr="009B6698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2351,7</w:t>
      </w:r>
      <w:r w:rsidRPr="009B669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(3)</w:t>
      </w:r>
      <w:r w:rsidRPr="009B6698">
        <w:rPr>
          <w:sz w:val="28"/>
          <w:szCs w:val="28"/>
        </w:rPr>
        <w:t>.</w:t>
      </w:r>
    </w:p>
    <w:p w14:paraId="0084DA03" w14:textId="77777777" w:rsidR="00974AC8" w:rsidRPr="00520279" w:rsidRDefault="00974AC8" w:rsidP="00974AC8">
      <w:pPr>
        <w:ind w:firstLine="709"/>
        <w:jc w:val="center"/>
        <w:rPr>
          <w:b/>
          <w:sz w:val="28"/>
          <w:szCs w:val="28"/>
        </w:rPr>
      </w:pPr>
      <w:r w:rsidRPr="00520279">
        <w:rPr>
          <w:b/>
          <w:sz w:val="28"/>
          <w:szCs w:val="28"/>
        </w:rPr>
        <w:t>Источники внутреннего финансирования дефицита бюджета на 202</w:t>
      </w:r>
      <w:r>
        <w:rPr>
          <w:b/>
          <w:sz w:val="28"/>
          <w:szCs w:val="28"/>
        </w:rPr>
        <w:t>4</w:t>
      </w:r>
      <w:r w:rsidRPr="0052027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52027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520279">
        <w:rPr>
          <w:b/>
          <w:sz w:val="28"/>
          <w:szCs w:val="28"/>
        </w:rPr>
        <w:t xml:space="preserve"> годов</w:t>
      </w:r>
    </w:p>
    <w:p w14:paraId="03AC5F03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520279">
        <w:rPr>
          <w:sz w:val="28"/>
          <w:szCs w:val="28"/>
        </w:rPr>
        <w:t>Дефицит бюджета на 202</w:t>
      </w:r>
      <w:r>
        <w:rPr>
          <w:sz w:val="28"/>
          <w:szCs w:val="28"/>
        </w:rPr>
        <w:t>4</w:t>
      </w:r>
      <w:r w:rsidRPr="0052027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плановый период </w:t>
      </w:r>
      <w:r w:rsidRPr="00520279">
        <w:rPr>
          <w:sz w:val="28"/>
          <w:szCs w:val="28"/>
        </w:rPr>
        <w:t xml:space="preserve">предлагается утвердить в объеме </w:t>
      </w:r>
      <w:r>
        <w:rPr>
          <w:sz w:val="28"/>
          <w:szCs w:val="28"/>
        </w:rPr>
        <w:t>0</w:t>
      </w:r>
      <w:r w:rsidRPr="00520279">
        <w:rPr>
          <w:sz w:val="28"/>
          <w:szCs w:val="28"/>
        </w:rPr>
        <w:t xml:space="preserve"> рублей.</w:t>
      </w:r>
    </w:p>
    <w:p w14:paraId="06C5B93B" w14:textId="77777777" w:rsidR="00974AC8" w:rsidRPr="00520279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Приложением 22 утверждается Перечень и коды статей источников финансирования дефицита бюджета Малмыжского района.</w:t>
      </w:r>
    </w:p>
    <w:p w14:paraId="6A5FC1D0" w14:textId="77777777" w:rsidR="00974AC8" w:rsidRPr="00520279" w:rsidRDefault="00974AC8" w:rsidP="00974AC8">
      <w:pPr>
        <w:spacing w:after="120"/>
        <w:ind w:firstLine="709"/>
        <w:jc w:val="both"/>
        <w:rPr>
          <w:sz w:val="28"/>
          <w:szCs w:val="28"/>
        </w:rPr>
      </w:pPr>
      <w:r w:rsidRPr="00520279">
        <w:rPr>
          <w:sz w:val="28"/>
          <w:szCs w:val="28"/>
        </w:rPr>
        <w:t>Приложениями №</w:t>
      </w:r>
      <w:r>
        <w:rPr>
          <w:sz w:val="28"/>
          <w:szCs w:val="28"/>
        </w:rPr>
        <w:t>2</w:t>
      </w:r>
      <w:r w:rsidRPr="00520279">
        <w:rPr>
          <w:sz w:val="28"/>
          <w:szCs w:val="28"/>
        </w:rPr>
        <w:t>3 утвержден</w:t>
      </w:r>
      <w:r>
        <w:rPr>
          <w:sz w:val="28"/>
          <w:szCs w:val="28"/>
        </w:rPr>
        <w:t>а</w:t>
      </w:r>
      <w:r w:rsidRPr="0052027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520279">
        <w:rPr>
          <w:sz w:val="28"/>
          <w:szCs w:val="28"/>
        </w:rPr>
        <w:t xml:space="preserve"> муниципальных внутренних заимствований</w:t>
      </w:r>
      <w:r>
        <w:rPr>
          <w:sz w:val="28"/>
          <w:szCs w:val="28"/>
        </w:rPr>
        <w:t xml:space="preserve"> (п.22 Проекта решения)</w:t>
      </w:r>
      <w:r w:rsidRPr="0052027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20279">
        <w:rPr>
          <w:sz w:val="28"/>
          <w:szCs w:val="28"/>
        </w:rPr>
        <w:t xml:space="preserve"> планов</w:t>
      </w:r>
      <w:r>
        <w:rPr>
          <w:sz w:val="28"/>
          <w:szCs w:val="28"/>
        </w:rPr>
        <w:t>ом</w:t>
      </w:r>
      <w:r w:rsidRPr="00520279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  <w:r w:rsidRPr="00520279">
        <w:rPr>
          <w:sz w:val="28"/>
          <w:szCs w:val="28"/>
        </w:rPr>
        <w:t xml:space="preserve"> по планируемым кредитам</w:t>
      </w:r>
      <w:r>
        <w:rPr>
          <w:sz w:val="28"/>
          <w:szCs w:val="28"/>
        </w:rPr>
        <w:t xml:space="preserve"> кредитных организаций, которые планируются к привлечению на уплату бюджетного кредита, срок платежа по которому наступает в 2025 году в размере 1860,75 тыс. руб., в 2026 году 1860,75 тыс. рублей</w:t>
      </w:r>
      <w:r w:rsidRPr="00520279">
        <w:rPr>
          <w:sz w:val="28"/>
          <w:szCs w:val="28"/>
        </w:rPr>
        <w:t>.</w:t>
      </w:r>
    </w:p>
    <w:p w14:paraId="769B3E07" w14:textId="77777777" w:rsidR="00974AC8" w:rsidRPr="009F403D" w:rsidRDefault="00974AC8" w:rsidP="00974AC8">
      <w:pPr>
        <w:ind w:firstLine="709"/>
        <w:jc w:val="center"/>
        <w:rPr>
          <w:b/>
          <w:sz w:val="28"/>
          <w:szCs w:val="28"/>
        </w:rPr>
      </w:pPr>
      <w:r w:rsidRPr="009F403D">
        <w:rPr>
          <w:b/>
          <w:sz w:val="28"/>
          <w:szCs w:val="28"/>
        </w:rPr>
        <w:t>Обслуживание муниципального долга</w:t>
      </w:r>
    </w:p>
    <w:p w14:paraId="3CA7936C" w14:textId="77777777" w:rsidR="00974AC8" w:rsidRPr="009F403D" w:rsidRDefault="00974AC8" w:rsidP="00974AC8">
      <w:pPr>
        <w:ind w:firstLine="709"/>
        <w:jc w:val="both"/>
        <w:rPr>
          <w:sz w:val="28"/>
          <w:szCs w:val="28"/>
        </w:rPr>
      </w:pPr>
      <w:r w:rsidRPr="009F403D">
        <w:rPr>
          <w:sz w:val="28"/>
          <w:szCs w:val="28"/>
        </w:rPr>
        <w:t>Верхний предел муниципального внутреннего долга устанавливается п.</w:t>
      </w:r>
      <w:r>
        <w:rPr>
          <w:sz w:val="28"/>
          <w:szCs w:val="28"/>
        </w:rPr>
        <w:t>17</w:t>
      </w:r>
      <w:r w:rsidRPr="009F403D">
        <w:rPr>
          <w:sz w:val="28"/>
          <w:szCs w:val="28"/>
        </w:rPr>
        <w:t xml:space="preserve"> Проекта бюджета в размере </w:t>
      </w:r>
      <w:r>
        <w:rPr>
          <w:sz w:val="28"/>
          <w:szCs w:val="28"/>
        </w:rPr>
        <w:t>5582,26 ру</w:t>
      </w:r>
      <w:r w:rsidRPr="009F403D">
        <w:rPr>
          <w:sz w:val="28"/>
          <w:szCs w:val="28"/>
        </w:rPr>
        <w:t>блей на 1 января 202</w:t>
      </w:r>
      <w:r>
        <w:rPr>
          <w:sz w:val="28"/>
          <w:szCs w:val="28"/>
        </w:rPr>
        <w:t>5</w:t>
      </w:r>
      <w:r w:rsidRPr="009F403D">
        <w:rPr>
          <w:sz w:val="28"/>
          <w:szCs w:val="28"/>
        </w:rPr>
        <w:t xml:space="preserve"> года, на 1 января 202</w:t>
      </w:r>
      <w:r>
        <w:rPr>
          <w:sz w:val="28"/>
          <w:szCs w:val="28"/>
        </w:rPr>
        <w:t>6 в размере 3721,51 тыс. руб.,</w:t>
      </w:r>
      <w:r w:rsidRPr="009F403D">
        <w:rPr>
          <w:sz w:val="28"/>
          <w:szCs w:val="28"/>
        </w:rPr>
        <w:t xml:space="preserve"> на 01 января 202</w:t>
      </w:r>
      <w:r>
        <w:rPr>
          <w:sz w:val="28"/>
          <w:szCs w:val="28"/>
        </w:rPr>
        <w:t>7</w:t>
      </w:r>
      <w:r w:rsidRPr="009F403D">
        <w:rPr>
          <w:sz w:val="28"/>
          <w:szCs w:val="28"/>
        </w:rPr>
        <w:t xml:space="preserve"> года</w:t>
      </w:r>
      <w:r w:rsidRPr="00A711A7">
        <w:rPr>
          <w:sz w:val="28"/>
          <w:szCs w:val="28"/>
        </w:rPr>
        <w:t xml:space="preserve"> </w:t>
      </w:r>
      <w:r w:rsidRPr="009F403D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1860,76 тыс. ру</w:t>
      </w:r>
      <w:r w:rsidRPr="009F403D">
        <w:rPr>
          <w:sz w:val="28"/>
          <w:szCs w:val="28"/>
        </w:rPr>
        <w:t>блей.</w:t>
      </w:r>
    </w:p>
    <w:p w14:paraId="03CF59E6" w14:textId="77777777" w:rsidR="00974AC8" w:rsidRPr="009F403D" w:rsidRDefault="00974AC8" w:rsidP="00974AC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Размеры верхнего предела муниципального долга</w:t>
      </w:r>
      <w:r w:rsidRPr="009F403D">
        <w:rPr>
          <w:i/>
          <w:sz w:val="28"/>
          <w:szCs w:val="28"/>
        </w:rPr>
        <w:t xml:space="preserve"> соответств</w:t>
      </w:r>
      <w:r>
        <w:rPr>
          <w:i/>
          <w:sz w:val="28"/>
          <w:szCs w:val="28"/>
        </w:rPr>
        <w:t>уют</w:t>
      </w:r>
      <w:r w:rsidRPr="009F403D">
        <w:rPr>
          <w:i/>
          <w:sz w:val="28"/>
          <w:szCs w:val="28"/>
        </w:rPr>
        <w:t xml:space="preserve"> установленным ст.107 Бюджетного кодекса РФ ограничениям.</w:t>
      </w:r>
    </w:p>
    <w:p w14:paraId="44B880DB" w14:textId="77777777" w:rsidR="00974AC8" w:rsidRPr="00520279" w:rsidRDefault="00974AC8" w:rsidP="00974AC8">
      <w:pPr>
        <w:ind w:firstLine="709"/>
        <w:jc w:val="both"/>
        <w:rPr>
          <w:sz w:val="28"/>
          <w:szCs w:val="28"/>
        </w:rPr>
      </w:pPr>
      <w:r w:rsidRPr="00520279">
        <w:rPr>
          <w:sz w:val="28"/>
          <w:szCs w:val="28"/>
        </w:rPr>
        <w:t>Муниципальные гарантии Малмыжского района на 202</w:t>
      </w:r>
      <w:r>
        <w:rPr>
          <w:sz w:val="28"/>
          <w:szCs w:val="28"/>
        </w:rPr>
        <w:t>4</w:t>
      </w:r>
      <w:r w:rsidRPr="00520279">
        <w:rPr>
          <w:sz w:val="28"/>
          <w:szCs w:val="28"/>
        </w:rPr>
        <w:t xml:space="preserve"> год и плано</w:t>
      </w:r>
      <w:r>
        <w:rPr>
          <w:sz w:val="28"/>
          <w:szCs w:val="28"/>
        </w:rPr>
        <w:t>вый период в соответствии с п. 18</w:t>
      </w:r>
      <w:r w:rsidRPr="00520279">
        <w:rPr>
          <w:sz w:val="28"/>
          <w:szCs w:val="28"/>
        </w:rPr>
        <w:t xml:space="preserve"> Проекта решения не предоставляются.</w:t>
      </w:r>
    </w:p>
    <w:p w14:paraId="75342327" w14:textId="77777777" w:rsidR="00974AC8" w:rsidRDefault="00974AC8" w:rsidP="00974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279">
        <w:rPr>
          <w:sz w:val="28"/>
          <w:szCs w:val="28"/>
        </w:rPr>
        <w:t>В представленном Проекте объем бюджетных ассигнований на обслуживание муниципального внутреннего долга Малмыжского района утверждается с п.2</w:t>
      </w:r>
      <w:r>
        <w:rPr>
          <w:sz w:val="28"/>
          <w:szCs w:val="28"/>
        </w:rPr>
        <w:t>1</w:t>
      </w:r>
      <w:r w:rsidRPr="00520279">
        <w:rPr>
          <w:sz w:val="28"/>
          <w:szCs w:val="28"/>
        </w:rPr>
        <w:t xml:space="preserve"> Проекта бюджета и составляет</w:t>
      </w:r>
      <w:r>
        <w:rPr>
          <w:sz w:val="28"/>
          <w:szCs w:val="28"/>
        </w:rPr>
        <w:t>:</w:t>
      </w:r>
    </w:p>
    <w:p w14:paraId="6C3587F3" w14:textId="77777777" w:rsidR="00974AC8" w:rsidRDefault="00974AC8" w:rsidP="00974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0279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520279">
        <w:rPr>
          <w:sz w:val="28"/>
          <w:szCs w:val="28"/>
        </w:rPr>
        <w:t xml:space="preserve"> год </w:t>
      </w:r>
      <w:r>
        <w:rPr>
          <w:sz w:val="28"/>
          <w:szCs w:val="28"/>
        </w:rPr>
        <w:t>5,5</w:t>
      </w:r>
      <w:r w:rsidRPr="00520279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что выше необходимых в 2024 году средств на уплату процентов по бюджетному кредиту,</w:t>
      </w:r>
    </w:p>
    <w:p w14:paraId="5CAD6DFC" w14:textId="77777777" w:rsidR="00974AC8" w:rsidRDefault="00974AC8" w:rsidP="00974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0279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520279">
        <w:rPr>
          <w:sz w:val="28"/>
          <w:szCs w:val="28"/>
        </w:rPr>
        <w:t xml:space="preserve"> год </w:t>
      </w:r>
      <w:r>
        <w:rPr>
          <w:sz w:val="28"/>
          <w:szCs w:val="28"/>
        </w:rPr>
        <w:t>50 тыс. рублей,</w:t>
      </w:r>
    </w:p>
    <w:p w14:paraId="04614E5E" w14:textId="77777777" w:rsidR="00974AC8" w:rsidRPr="00062AF9" w:rsidRDefault="00974AC8" w:rsidP="00974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AF9">
        <w:rPr>
          <w:sz w:val="28"/>
          <w:szCs w:val="28"/>
        </w:rPr>
        <w:t>- на 2026 год 50 тыс. рублей.</w:t>
      </w:r>
    </w:p>
    <w:p w14:paraId="24081C41" w14:textId="77777777" w:rsidR="00974AC8" w:rsidRPr="00062AF9" w:rsidRDefault="00974AC8" w:rsidP="00974AC8">
      <w:pPr>
        <w:ind w:firstLine="709"/>
        <w:jc w:val="both"/>
        <w:rPr>
          <w:i/>
          <w:sz w:val="28"/>
          <w:szCs w:val="28"/>
        </w:rPr>
      </w:pPr>
      <w:r w:rsidRPr="00062AF9">
        <w:rPr>
          <w:i/>
          <w:sz w:val="28"/>
          <w:szCs w:val="28"/>
        </w:rPr>
        <w:t>В ходе экспертизы было выявлено, что в п.21 Проекта решения неверно указаны планируемые годы – 2023, 2024, 2025 годы вместо 2024, 2025 и 2026 годов.</w:t>
      </w:r>
    </w:p>
    <w:p w14:paraId="6630B49D" w14:textId="77777777" w:rsidR="00974AC8" w:rsidRDefault="00974AC8" w:rsidP="00974AC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9F403D">
        <w:rPr>
          <w:sz w:val="28"/>
          <w:szCs w:val="28"/>
        </w:rPr>
        <w:t>Предельные размеры, установленные ст.107 Бюджетного кодекса РФ соблюдены.</w:t>
      </w:r>
    </w:p>
    <w:p w14:paraId="758DE46B" w14:textId="77777777" w:rsidR="00974AC8" w:rsidRPr="009E6CD1" w:rsidRDefault="00974AC8" w:rsidP="00974AC8">
      <w:pPr>
        <w:ind w:firstLine="709"/>
        <w:jc w:val="center"/>
        <w:rPr>
          <w:b/>
          <w:sz w:val="28"/>
          <w:szCs w:val="28"/>
        </w:rPr>
      </w:pPr>
      <w:r w:rsidRPr="009E6CD1">
        <w:rPr>
          <w:b/>
          <w:sz w:val="28"/>
          <w:szCs w:val="28"/>
        </w:rPr>
        <w:t>Выводы</w:t>
      </w:r>
    </w:p>
    <w:p w14:paraId="5F80C099" w14:textId="77777777" w:rsidR="00974AC8" w:rsidRPr="009E6CD1" w:rsidRDefault="00974AC8" w:rsidP="00974AC8">
      <w:pPr>
        <w:ind w:firstLine="708"/>
        <w:jc w:val="both"/>
        <w:rPr>
          <w:sz w:val="28"/>
          <w:szCs w:val="28"/>
        </w:rPr>
      </w:pPr>
      <w:r w:rsidRPr="009E6CD1">
        <w:rPr>
          <w:sz w:val="28"/>
          <w:szCs w:val="28"/>
        </w:rPr>
        <w:t xml:space="preserve">Проект решения о бюджете Малмыжского района на 2024 год и плановый период 2025 и 2026 годов (далее – Проект решения) для </w:t>
      </w:r>
      <w:r w:rsidRPr="009E6CD1">
        <w:rPr>
          <w:sz w:val="28"/>
          <w:szCs w:val="28"/>
        </w:rPr>
        <w:lastRenderedPageBreak/>
        <w:t>подготовки заключения представлен в установленные бюджетным законодательством и Положением о бюджетном процессе Малмыжского района сроки.</w:t>
      </w:r>
    </w:p>
    <w:p w14:paraId="6969A4CA" w14:textId="77777777" w:rsidR="00974AC8" w:rsidRPr="009E6CD1" w:rsidRDefault="00974AC8" w:rsidP="00974AC8">
      <w:pPr>
        <w:ind w:firstLine="708"/>
        <w:jc w:val="both"/>
        <w:rPr>
          <w:sz w:val="28"/>
          <w:szCs w:val="28"/>
        </w:rPr>
      </w:pPr>
      <w:r w:rsidRPr="009E6CD1">
        <w:rPr>
          <w:sz w:val="28"/>
          <w:szCs w:val="28"/>
        </w:rPr>
        <w:t>Подготовка Проекта решения основывалась на:</w:t>
      </w:r>
    </w:p>
    <w:p w14:paraId="14E3D937" w14:textId="77777777" w:rsidR="00974AC8" w:rsidRPr="009E6CD1" w:rsidRDefault="00974AC8" w:rsidP="00974AC8">
      <w:pPr>
        <w:ind w:firstLine="708"/>
        <w:jc w:val="both"/>
        <w:rPr>
          <w:sz w:val="28"/>
          <w:szCs w:val="28"/>
        </w:rPr>
      </w:pPr>
      <w:r w:rsidRPr="009E6CD1">
        <w:rPr>
          <w:sz w:val="28"/>
          <w:szCs w:val="28"/>
        </w:rPr>
        <w:t>- положениях послания Президента РФ Федеральному Собранию РФ, определяющих бюджетную политику (требования к бюджетной политике) в РФ;</w:t>
      </w:r>
    </w:p>
    <w:p w14:paraId="0410C1D1" w14:textId="77777777" w:rsidR="00974AC8" w:rsidRPr="009E6CD1" w:rsidRDefault="00974AC8" w:rsidP="00974AC8">
      <w:pPr>
        <w:ind w:firstLine="708"/>
        <w:jc w:val="both"/>
        <w:rPr>
          <w:sz w:val="28"/>
          <w:szCs w:val="28"/>
        </w:rPr>
      </w:pPr>
      <w:r w:rsidRPr="009E6CD1">
        <w:rPr>
          <w:sz w:val="28"/>
          <w:szCs w:val="28"/>
        </w:rPr>
        <w:t>- документах, определяющих цели национального развития РФ и направления деятельности органов публичной власти по их достижению;</w:t>
      </w:r>
    </w:p>
    <w:p w14:paraId="11E81032" w14:textId="77777777" w:rsidR="00974AC8" w:rsidRPr="009E6CD1" w:rsidRDefault="00974AC8" w:rsidP="00974AC8">
      <w:pPr>
        <w:ind w:firstLine="708"/>
        <w:jc w:val="both"/>
        <w:rPr>
          <w:sz w:val="28"/>
          <w:szCs w:val="28"/>
        </w:rPr>
      </w:pPr>
      <w:r w:rsidRPr="009E6CD1">
        <w:rPr>
          <w:sz w:val="28"/>
          <w:szCs w:val="28"/>
        </w:rPr>
        <w:t>- на базовом варианте прогноза социально-экономического развития Малмыжского района, одобренного постановлением администрации района 31.10.2023 №837;</w:t>
      </w:r>
    </w:p>
    <w:p w14:paraId="0EC21A85" w14:textId="77777777" w:rsidR="00974AC8" w:rsidRPr="009E6CD1" w:rsidRDefault="00974AC8" w:rsidP="00974AC8">
      <w:pPr>
        <w:ind w:firstLine="708"/>
        <w:jc w:val="both"/>
        <w:rPr>
          <w:sz w:val="28"/>
          <w:szCs w:val="28"/>
        </w:rPr>
      </w:pPr>
      <w:r w:rsidRPr="009E6CD1">
        <w:rPr>
          <w:sz w:val="28"/>
          <w:szCs w:val="28"/>
        </w:rPr>
        <w:t>- 15 муниципальных программах Малмыжского района, перечень, которых утвержден постановлением администрации района 06.09.2023 №707</w:t>
      </w:r>
      <w:r>
        <w:rPr>
          <w:sz w:val="28"/>
          <w:szCs w:val="28"/>
        </w:rPr>
        <w:t>. Проекты программ разработаны с действием их с 2024 по 2028 годы</w:t>
      </w:r>
      <w:r w:rsidRPr="009E6CD1">
        <w:rPr>
          <w:sz w:val="28"/>
          <w:szCs w:val="28"/>
        </w:rPr>
        <w:t>.</w:t>
      </w:r>
    </w:p>
    <w:p w14:paraId="47801750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9E6CD1">
        <w:rPr>
          <w:sz w:val="28"/>
          <w:szCs w:val="28"/>
        </w:rPr>
        <w:t>Постановлением администрации района от 31.05.2023 №472 создана рабочая группа по разработке и представлению документов и материалов, необходимых для составления Проекта бюджета.</w:t>
      </w:r>
    </w:p>
    <w:p w14:paraId="180B3E58" w14:textId="77777777" w:rsidR="00974AC8" w:rsidRPr="009E6CD1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бюджета района на 2024 – 2026 годы учтены основные характеристики (параметры) бюджета, соблюдены требования бюджетного законодательства.</w:t>
      </w:r>
    </w:p>
    <w:p w14:paraId="02636720" w14:textId="77777777" w:rsidR="00974AC8" w:rsidRPr="00402021" w:rsidRDefault="00974AC8" w:rsidP="00974AC8">
      <w:pPr>
        <w:ind w:firstLine="708"/>
        <w:jc w:val="both"/>
        <w:rPr>
          <w:sz w:val="28"/>
          <w:szCs w:val="28"/>
        </w:rPr>
      </w:pPr>
      <w:r w:rsidRPr="00402021">
        <w:rPr>
          <w:sz w:val="28"/>
          <w:szCs w:val="28"/>
        </w:rPr>
        <w:t>Но имеются следующие замечания:</w:t>
      </w:r>
    </w:p>
    <w:p w14:paraId="3A77F018" w14:textId="77777777" w:rsidR="00974AC8" w:rsidRPr="00402021" w:rsidRDefault="00974AC8" w:rsidP="00974AC8">
      <w:pPr>
        <w:ind w:firstLine="709"/>
        <w:jc w:val="both"/>
        <w:rPr>
          <w:i/>
          <w:sz w:val="28"/>
          <w:szCs w:val="28"/>
        </w:rPr>
      </w:pPr>
      <w:r w:rsidRPr="00402021">
        <w:rPr>
          <w:i/>
          <w:sz w:val="28"/>
          <w:szCs w:val="28"/>
        </w:rPr>
        <w:t>1. В нарушение ст.169 Бюджетного кодекса РФ, ст.30 Положения о бюджетном процессе одновременно с Проектом решения не представлены методики (проекты методики) и расчеты распределения направляемых поселениям межбюджетных трансфертов.</w:t>
      </w:r>
    </w:p>
    <w:p w14:paraId="2642AEC6" w14:textId="77777777" w:rsidR="00974AC8" w:rsidRDefault="00974AC8" w:rsidP="00974AC8">
      <w:pPr>
        <w:ind w:firstLine="709"/>
        <w:jc w:val="both"/>
        <w:rPr>
          <w:i/>
          <w:sz w:val="28"/>
          <w:szCs w:val="28"/>
        </w:rPr>
      </w:pPr>
      <w:r w:rsidRPr="00402021">
        <w:rPr>
          <w:i/>
          <w:sz w:val="28"/>
          <w:szCs w:val="28"/>
        </w:rPr>
        <w:t>2. В Приложениях №4 и №5 «Объемы поступлений налоговых и неналоговых доходов общей суммой и по статьям классификации доходов бюджетов, объемы безвозмездных поступлений по подстатьям классификации доходов бюджетов» Проекта бюджета имеются расхождения в наименовании доходов, противоречащим указаниям приказа Минфина России от 01.06.2023 №80н «Об утверждении кодов (перечней кодов) бюджетной классификации РФ на 2024 год и на плановый период 2025 и 2026 годов»</w:t>
      </w:r>
      <w:r>
        <w:rPr>
          <w:i/>
          <w:sz w:val="28"/>
          <w:szCs w:val="28"/>
        </w:rPr>
        <w:t>, что требует корректировки.</w:t>
      </w:r>
    </w:p>
    <w:p w14:paraId="6737BB8B" w14:textId="77777777" w:rsidR="00974AC8" w:rsidRPr="00083773" w:rsidRDefault="00974AC8" w:rsidP="00974AC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83773">
        <w:rPr>
          <w:i/>
          <w:sz w:val="28"/>
          <w:szCs w:val="28"/>
        </w:rPr>
        <w:t>3. В Приложениях Проекта бюджета, распределяющих расходы бюджета на 2024-2026 годы (№6, 7, 8, 9, 10, 11) имеются расхождения с Порядком формирования и применения кодов бюджетной классификации Российской Федерации, их структуре и принципах назначения, утвержденным приказом Минфина России от 24.05.2022 №82н (с изм. от 01.06.2023), в наименовании подраздела 0104 «Функционирование Правительства Российской Федерации, высших исполнительных органов субъектов Российской Федерации, местных администраций», что требует корректировки.</w:t>
      </w:r>
    </w:p>
    <w:p w14:paraId="6022A6A0" w14:textId="77777777" w:rsidR="00974AC8" w:rsidRPr="00606284" w:rsidRDefault="00974AC8" w:rsidP="00974AC8">
      <w:pPr>
        <w:spacing w:before="120"/>
        <w:ind w:firstLine="709"/>
        <w:jc w:val="both"/>
        <w:rPr>
          <w:sz w:val="28"/>
          <w:szCs w:val="28"/>
        </w:rPr>
      </w:pPr>
      <w:r w:rsidRPr="00606284">
        <w:rPr>
          <w:sz w:val="28"/>
          <w:szCs w:val="28"/>
        </w:rPr>
        <w:lastRenderedPageBreak/>
        <w:t>В соответствии с представленным прогнозом основных характеристик консолидированного бюджета на 2024-2026 годы:</w:t>
      </w:r>
    </w:p>
    <w:p w14:paraId="2C5F2DE1" w14:textId="77777777" w:rsidR="00974AC8" w:rsidRPr="00606284" w:rsidRDefault="00974AC8" w:rsidP="00974AC8">
      <w:pPr>
        <w:ind w:firstLine="709"/>
        <w:jc w:val="both"/>
        <w:rPr>
          <w:sz w:val="28"/>
          <w:szCs w:val="28"/>
        </w:rPr>
      </w:pPr>
      <w:r w:rsidRPr="00606284">
        <w:rPr>
          <w:sz w:val="28"/>
          <w:szCs w:val="28"/>
        </w:rPr>
        <w:t>- в 2024 году общий объем доходов и общий объем расходов составят 736284,7 тыс. рублей, из них 8% или 58756,02 тыс. рублей являются доходами и расходами поселений.</w:t>
      </w:r>
    </w:p>
    <w:p w14:paraId="5A6FDDD7" w14:textId="77777777" w:rsidR="00974AC8" w:rsidRPr="00606284" w:rsidRDefault="00974AC8" w:rsidP="00974AC8">
      <w:pPr>
        <w:ind w:firstLine="709"/>
        <w:jc w:val="both"/>
        <w:rPr>
          <w:sz w:val="28"/>
          <w:szCs w:val="28"/>
        </w:rPr>
      </w:pPr>
      <w:r w:rsidRPr="00606284">
        <w:rPr>
          <w:sz w:val="28"/>
          <w:szCs w:val="28"/>
        </w:rPr>
        <w:t>Дефицит прогнозируется нулевым.</w:t>
      </w:r>
    </w:p>
    <w:p w14:paraId="109E576D" w14:textId="77777777" w:rsidR="00974AC8" w:rsidRPr="00606284" w:rsidRDefault="00974AC8" w:rsidP="00974AC8">
      <w:pPr>
        <w:ind w:firstLine="709"/>
        <w:jc w:val="both"/>
        <w:rPr>
          <w:sz w:val="28"/>
          <w:szCs w:val="28"/>
        </w:rPr>
      </w:pPr>
      <w:r w:rsidRPr="00606284">
        <w:rPr>
          <w:sz w:val="28"/>
          <w:szCs w:val="28"/>
        </w:rPr>
        <w:t>В основных направлениях бюджетной политики и налоговой политики Малмыжского района на 2023 год и плановый период приоритетом остаются те же цели и задачи, которые должны обеспечить стабильность поступления и рост доходов в бюджет, сохранить бюджетную устойчивость и сбалансированность расходов</w:t>
      </w:r>
      <w:r>
        <w:rPr>
          <w:sz w:val="28"/>
          <w:szCs w:val="28"/>
        </w:rPr>
        <w:t xml:space="preserve">, что, </w:t>
      </w:r>
      <w:r w:rsidRPr="00606284">
        <w:rPr>
          <w:sz w:val="28"/>
          <w:szCs w:val="28"/>
        </w:rPr>
        <w:t>безусловно, требует грамотной постановки управленческих задач ОМСУ района, планирования конкретных мероприятий и контроля за их исполнением.</w:t>
      </w:r>
    </w:p>
    <w:p w14:paraId="258CADAB" w14:textId="77777777" w:rsidR="00974AC8" w:rsidRDefault="00974AC8" w:rsidP="00974AC8">
      <w:pPr>
        <w:spacing w:before="120"/>
        <w:ind w:firstLine="709"/>
        <w:jc w:val="both"/>
        <w:rPr>
          <w:sz w:val="28"/>
          <w:szCs w:val="28"/>
        </w:rPr>
      </w:pPr>
      <w:r w:rsidRPr="0003319A">
        <w:rPr>
          <w:sz w:val="28"/>
          <w:szCs w:val="28"/>
        </w:rPr>
        <w:t>Общий объем доходов муниципального образования Малмыжский муниципальный район прогнозируется на 2024 год в размере 677528,68 тыс. рублей, что ниже оценки 2023 года на 17,2% или на 141099,5 тыс. рублей</w:t>
      </w:r>
      <w:r>
        <w:rPr>
          <w:sz w:val="28"/>
          <w:szCs w:val="28"/>
        </w:rPr>
        <w:t>.</w:t>
      </w:r>
    </w:p>
    <w:p w14:paraId="20EF2E06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 w:rsidRPr="0003319A">
        <w:rPr>
          <w:sz w:val="28"/>
          <w:szCs w:val="28"/>
        </w:rPr>
        <w:t>обусловлено, прежде всего, снижением к уровню текущего года</w:t>
      </w:r>
      <w:r>
        <w:rPr>
          <w:sz w:val="28"/>
          <w:szCs w:val="28"/>
        </w:rPr>
        <w:t>:</w:t>
      </w:r>
    </w:p>
    <w:p w14:paraId="12C558CD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319A">
        <w:rPr>
          <w:sz w:val="28"/>
          <w:szCs w:val="28"/>
        </w:rPr>
        <w:t xml:space="preserve"> объемов МБТ из областного бюджета на 21,1% или на 142387,93 тыс. рублей</w:t>
      </w:r>
      <w:r>
        <w:rPr>
          <w:sz w:val="28"/>
          <w:szCs w:val="28"/>
        </w:rPr>
        <w:t xml:space="preserve">, которые будут </w:t>
      </w:r>
      <w:r w:rsidRPr="00A96532">
        <w:rPr>
          <w:sz w:val="28"/>
          <w:szCs w:val="28"/>
        </w:rPr>
        <w:t>корректироваться с учетом вносимых изменений в проект Закона об областном бюджете на 2024-2026 годы</w:t>
      </w:r>
      <w:r>
        <w:rPr>
          <w:sz w:val="28"/>
          <w:szCs w:val="28"/>
        </w:rPr>
        <w:t xml:space="preserve"> во втором чтении,</w:t>
      </w:r>
    </w:p>
    <w:p w14:paraId="37EC61ED" w14:textId="77777777" w:rsidR="00974AC8" w:rsidRPr="00EF4F1C" w:rsidRDefault="00974AC8" w:rsidP="00974AC8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неналоговых доходов на 6,3% или на 2275,08 тыс. рублей</w:t>
      </w:r>
      <w:r w:rsidRPr="00EF4F1C">
        <w:rPr>
          <w:i/>
          <w:sz w:val="28"/>
          <w:szCs w:val="28"/>
        </w:rPr>
        <w:t>, поскольку при прогнозировании доходов были значительно снижены отдельные показатели в связи с тем, что отдельные поступления носят несистемный характер, а также при прогнозировании администрация района по доходам от имущества и земельных участков не представила соответствующий расчет согласно установленной Методике. Данное замечание уже указывалось Контрольно-счетной комиссией Малмыжского района. В результате прогнозирование неналоговых доходов нельзя признать реалистичным.</w:t>
      </w:r>
    </w:p>
    <w:p w14:paraId="02759672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рост налоговых доходов составит 3,3% или 3563,5 тыс. рублей, в том числе за счет роста НДФЛ на 21,6% или на 8976 тыс. рублей, акцизов на 15,1% или на 1084,3 тыс. рублей, налога на имущество на 11,6% или на 485 тыс. рублей, патентного налогообложения на 7% или 176 тыс. рублей.</w:t>
      </w:r>
    </w:p>
    <w:p w14:paraId="7419429E" w14:textId="77777777" w:rsidR="00974AC8" w:rsidRPr="0003319A" w:rsidRDefault="00974AC8" w:rsidP="0097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также прогнозируется значительное снижение к оценке 2023 года налогообложения по УСН на 14,4% или на 7172 тыс. рублей.</w:t>
      </w:r>
    </w:p>
    <w:p w14:paraId="081D91E1" w14:textId="77777777" w:rsidR="00974AC8" w:rsidRPr="00EF4F1C" w:rsidRDefault="00974AC8" w:rsidP="00974AC8">
      <w:pPr>
        <w:ind w:firstLine="709"/>
        <w:jc w:val="both"/>
        <w:rPr>
          <w:sz w:val="28"/>
          <w:szCs w:val="28"/>
        </w:rPr>
      </w:pPr>
      <w:r w:rsidRPr="00EF4F1C">
        <w:rPr>
          <w:sz w:val="28"/>
          <w:szCs w:val="28"/>
        </w:rPr>
        <w:t>Наибольший удельный вес в структуре доходов, как и в предыдущие годы, сохраняется в 2024 году за безвозмездными поступлениями – 79,8% - 532878,56 тыс. рублей, из которых 99,9% или 532352,96 тыс. рублей - это МБТ областного бюджета.</w:t>
      </w:r>
    </w:p>
    <w:p w14:paraId="71720D1F" w14:textId="77777777" w:rsidR="00974AC8" w:rsidRPr="00EF4F1C" w:rsidRDefault="00974AC8" w:rsidP="00974AC8">
      <w:pPr>
        <w:ind w:firstLine="709"/>
        <w:jc w:val="both"/>
        <w:rPr>
          <w:i/>
          <w:sz w:val="28"/>
          <w:szCs w:val="28"/>
        </w:rPr>
      </w:pPr>
      <w:r w:rsidRPr="00EF4F1C">
        <w:rPr>
          <w:i/>
          <w:sz w:val="28"/>
          <w:szCs w:val="28"/>
        </w:rPr>
        <w:t>Также Контрольно-счетная комиссия пришла к выводу, что прогноз поступлений на 2024 год осуществлялся без учета недоимки по доходам</w:t>
      </w:r>
      <w:r>
        <w:rPr>
          <w:i/>
          <w:sz w:val="28"/>
          <w:szCs w:val="28"/>
        </w:rPr>
        <w:t>,</w:t>
      </w:r>
      <w:r w:rsidRPr="00EF4F1C">
        <w:rPr>
          <w:i/>
          <w:sz w:val="28"/>
          <w:szCs w:val="28"/>
        </w:rPr>
        <w:t xml:space="preserve"> поскольку информация об объеме недоимки главными администраторами не представлена</w:t>
      </w:r>
      <w:r>
        <w:rPr>
          <w:i/>
          <w:sz w:val="28"/>
          <w:szCs w:val="28"/>
        </w:rPr>
        <w:t>, о чем указывалось и в предыдущие годы</w:t>
      </w:r>
      <w:r w:rsidRPr="00EF4F1C">
        <w:rPr>
          <w:i/>
          <w:sz w:val="28"/>
          <w:szCs w:val="28"/>
        </w:rPr>
        <w:t>.</w:t>
      </w:r>
    </w:p>
    <w:p w14:paraId="3F6E5ACB" w14:textId="77777777" w:rsidR="00974AC8" w:rsidRPr="007140E2" w:rsidRDefault="00974AC8" w:rsidP="00974AC8">
      <w:pPr>
        <w:ind w:firstLine="709"/>
        <w:jc w:val="both"/>
        <w:rPr>
          <w:sz w:val="28"/>
          <w:szCs w:val="28"/>
        </w:rPr>
      </w:pPr>
      <w:r w:rsidRPr="007140E2">
        <w:rPr>
          <w:sz w:val="28"/>
          <w:szCs w:val="28"/>
        </w:rPr>
        <w:lastRenderedPageBreak/>
        <w:t>Как и в предыдущие годы, в первоначальном плане не прогнозируются поступления от продажи муниципального имущества.</w:t>
      </w:r>
    </w:p>
    <w:p w14:paraId="079DF365" w14:textId="77777777" w:rsidR="00974AC8" w:rsidRPr="007140E2" w:rsidRDefault="00974AC8" w:rsidP="00974AC8">
      <w:pPr>
        <w:ind w:firstLine="709"/>
        <w:jc w:val="both"/>
        <w:rPr>
          <w:sz w:val="28"/>
          <w:szCs w:val="28"/>
        </w:rPr>
      </w:pPr>
      <w:r w:rsidRPr="007140E2">
        <w:rPr>
          <w:sz w:val="28"/>
          <w:szCs w:val="28"/>
        </w:rPr>
        <w:t>Согласно представленному проекту Прогнозного плана приватизации на 2024-2026 годы в 2024 году планируется:</w:t>
      </w:r>
    </w:p>
    <w:p w14:paraId="518F0E68" w14:textId="77777777" w:rsidR="00974AC8" w:rsidRPr="007140E2" w:rsidRDefault="00974AC8" w:rsidP="00974AC8">
      <w:pPr>
        <w:ind w:firstLine="709"/>
        <w:jc w:val="both"/>
        <w:rPr>
          <w:sz w:val="28"/>
          <w:szCs w:val="28"/>
        </w:rPr>
      </w:pPr>
      <w:r w:rsidRPr="007140E2">
        <w:rPr>
          <w:sz w:val="28"/>
          <w:szCs w:val="28"/>
        </w:rPr>
        <w:t>- приватизация путем проведения аукционов открытых по составу участников 14 объектов недвижимого имущества по ориентировочной цене 778700 тыс. рублей,</w:t>
      </w:r>
    </w:p>
    <w:p w14:paraId="782885C4" w14:textId="77777777" w:rsidR="00974AC8" w:rsidRPr="007140E2" w:rsidRDefault="00974AC8" w:rsidP="00974AC8">
      <w:pPr>
        <w:ind w:firstLine="709"/>
        <w:jc w:val="both"/>
        <w:rPr>
          <w:i/>
          <w:sz w:val="28"/>
          <w:szCs w:val="28"/>
          <w:highlight w:val="yellow"/>
        </w:rPr>
      </w:pPr>
      <w:r>
        <w:rPr>
          <w:sz w:val="28"/>
          <w:szCs w:val="28"/>
        </w:rPr>
        <w:t>- приватизации путем преобразования в ООО МУП «Малмыж ПАТ» по цене 13054638 тыс. рублей.</w:t>
      </w:r>
    </w:p>
    <w:p w14:paraId="45A0B62D" w14:textId="77777777" w:rsidR="00974AC8" w:rsidRPr="007140E2" w:rsidRDefault="00974AC8" w:rsidP="00974AC8">
      <w:pPr>
        <w:ind w:firstLine="708"/>
        <w:jc w:val="both"/>
        <w:rPr>
          <w:i/>
          <w:sz w:val="28"/>
          <w:szCs w:val="28"/>
        </w:rPr>
      </w:pPr>
      <w:r w:rsidRPr="007140E2">
        <w:rPr>
          <w:i/>
          <w:sz w:val="28"/>
          <w:szCs w:val="28"/>
        </w:rPr>
        <w:t>Анализ Проекта решения об утверждении Прогнозного плана приватизации установил некорректное отражение начальной ориентировочной цены объектов продажи, что необоснованно завысило стоимость объектов и требует корректировки.</w:t>
      </w:r>
    </w:p>
    <w:p w14:paraId="4179AD7F" w14:textId="77777777" w:rsidR="00974AC8" w:rsidRPr="0040595C" w:rsidRDefault="00974AC8" w:rsidP="00974AC8">
      <w:pPr>
        <w:ind w:firstLine="709"/>
        <w:jc w:val="both"/>
        <w:rPr>
          <w:i/>
          <w:sz w:val="28"/>
          <w:szCs w:val="28"/>
        </w:rPr>
      </w:pPr>
      <w:r w:rsidRPr="0040595C">
        <w:rPr>
          <w:i/>
          <w:sz w:val="28"/>
          <w:szCs w:val="28"/>
        </w:rPr>
        <w:t>Как и в предыдущие годы, в Проекте решения о бюджете Малмыжского района на 2024-2026 годы не учтен МБТ предоставляемый сельскими поселениями на решение районом части переданных полномочий по вопросам местного значения в градостроительной деятельности, который предусмотрен 4 сельских поселений в сумме 138,5 тыс. рублей, что требует внесения соответствующих корректив в Проект бюджета.</w:t>
      </w:r>
    </w:p>
    <w:p w14:paraId="7401B01C" w14:textId="77777777" w:rsidR="00974AC8" w:rsidRPr="001D4A57" w:rsidRDefault="00974AC8" w:rsidP="00974AC8">
      <w:pPr>
        <w:spacing w:before="120"/>
        <w:ind w:firstLine="709"/>
        <w:jc w:val="both"/>
        <w:rPr>
          <w:sz w:val="28"/>
          <w:szCs w:val="28"/>
        </w:rPr>
      </w:pPr>
      <w:r w:rsidRPr="001D4A57">
        <w:rPr>
          <w:sz w:val="28"/>
          <w:szCs w:val="28"/>
        </w:rPr>
        <w:t>Расходы бюджета на 2024 год предусмотрены в размере 675575,39 тыс. рублей.</w:t>
      </w:r>
    </w:p>
    <w:p w14:paraId="7FCE0D3E" w14:textId="77777777" w:rsidR="00974AC8" w:rsidRPr="001D4A57" w:rsidRDefault="00974AC8" w:rsidP="00974AC8">
      <w:pPr>
        <w:ind w:firstLine="709"/>
        <w:jc w:val="both"/>
        <w:rPr>
          <w:sz w:val="28"/>
          <w:szCs w:val="28"/>
        </w:rPr>
      </w:pPr>
      <w:r w:rsidRPr="001D4A57">
        <w:rPr>
          <w:sz w:val="28"/>
          <w:szCs w:val="28"/>
        </w:rPr>
        <w:t>Планирование осуществлялось в соответствии с Порядком и Методикой планирования бюджетных ассигнований на 2024 год и плановый период, утвержденных приказом финансового управления администрации Малмыжского района и отдельными показателями для формирования Проекта бюджета Малмыжского района и определения межбюджетных трансфертов, утвержденных постановлением администрации района.</w:t>
      </w:r>
    </w:p>
    <w:p w14:paraId="1EDEF318" w14:textId="77777777" w:rsidR="00974AC8" w:rsidRDefault="00974AC8" w:rsidP="00974AC8">
      <w:pPr>
        <w:ind w:firstLine="708"/>
        <w:jc w:val="both"/>
        <w:rPr>
          <w:b/>
          <w:i/>
          <w:sz w:val="28"/>
          <w:szCs w:val="28"/>
        </w:rPr>
      </w:pPr>
      <w:r w:rsidRPr="001D4A57">
        <w:rPr>
          <w:sz w:val="28"/>
          <w:szCs w:val="28"/>
        </w:rPr>
        <w:t>Экспертизой установлено, что объемы бюджетных ассигнований на обеспечение выполнения функций ОМС Малмыжского района рассчитаны по каждому органу с учетом финансового норматива, установленного Правительством Кировской области, и в основном соответствует нормативам, утвержденным постановлением администрации от 13.11.2023 №866.</w:t>
      </w:r>
      <w:r w:rsidRPr="00B87605">
        <w:rPr>
          <w:b/>
          <w:i/>
          <w:sz w:val="28"/>
          <w:szCs w:val="28"/>
        </w:rPr>
        <w:t xml:space="preserve"> </w:t>
      </w:r>
      <w:r w:rsidRPr="001D4A57">
        <w:rPr>
          <w:i/>
          <w:sz w:val="28"/>
          <w:szCs w:val="28"/>
        </w:rPr>
        <w:t>Не соответствуют нормативу плановые показатели</w:t>
      </w:r>
      <w:r>
        <w:rPr>
          <w:i/>
          <w:sz w:val="28"/>
          <w:szCs w:val="28"/>
        </w:rPr>
        <w:t xml:space="preserve"> (2025-2026 г.г.)</w:t>
      </w:r>
      <w:r w:rsidRPr="001D4A57">
        <w:rPr>
          <w:i/>
          <w:sz w:val="28"/>
          <w:szCs w:val="28"/>
        </w:rPr>
        <w:t xml:space="preserve"> по администрации Малмыжского района – ниже на 1020 тыс. рублей.</w:t>
      </w:r>
    </w:p>
    <w:p w14:paraId="6A20A506" w14:textId="77777777" w:rsidR="00974AC8" w:rsidRPr="00005CD7" w:rsidRDefault="00974AC8" w:rsidP="00974AC8">
      <w:pPr>
        <w:ind w:firstLine="708"/>
        <w:jc w:val="both"/>
        <w:rPr>
          <w:b/>
          <w:i/>
          <w:sz w:val="28"/>
          <w:szCs w:val="28"/>
        </w:rPr>
      </w:pPr>
      <w:r w:rsidRPr="00005CD7">
        <w:rPr>
          <w:sz w:val="28"/>
          <w:szCs w:val="28"/>
        </w:rPr>
        <w:t>Постановлением администрации Малмыжского района от 06.09.2023 №707 утвержден перечень муниципальных программ в состав, которого включено 16 муниципальных программ, действие которых начнется с 2024 года.</w:t>
      </w:r>
    </w:p>
    <w:p w14:paraId="0167D80F" w14:textId="77777777" w:rsidR="00974AC8" w:rsidRPr="00005CD7" w:rsidRDefault="00974AC8" w:rsidP="00974A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5CD7">
        <w:rPr>
          <w:sz w:val="28"/>
          <w:szCs w:val="28"/>
        </w:rPr>
        <w:t>Проект бюджета сформирован в программном формате в рамках 15 муниципальных программ на общую сумму 675575,39 тыс. рублей (99,7% расходной части бюджета района).</w:t>
      </w:r>
    </w:p>
    <w:p w14:paraId="07D87B1D" w14:textId="77777777" w:rsidR="00974AC8" w:rsidRPr="00005CD7" w:rsidRDefault="00974AC8" w:rsidP="00974AC8">
      <w:pPr>
        <w:ind w:firstLine="708"/>
        <w:jc w:val="both"/>
        <w:rPr>
          <w:sz w:val="28"/>
          <w:szCs w:val="28"/>
        </w:rPr>
      </w:pPr>
      <w:r w:rsidRPr="00005CD7">
        <w:rPr>
          <w:sz w:val="28"/>
          <w:szCs w:val="28"/>
        </w:rPr>
        <w:t>Внепрограммного планирования предусмотрены расходы на обеспечение районной Думы и Контрольно-счетной комиссии Малмыжского района.</w:t>
      </w:r>
    </w:p>
    <w:p w14:paraId="16F7BBD7" w14:textId="77777777" w:rsidR="00974AC8" w:rsidRPr="00005CD7" w:rsidRDefault="00974AC8" w:rsidP="00974A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5CD7">
        <w:rPr>
          <w:sz w:val="28"/>
          <w:szCs w:val="28"/>
        </w:rPr>
        <w:lastRenderedPageBreak/>
        <w:t>Наибольшее ресурсное обеспечение планируется в 2024 году по муниципальным программам</w:t>
      </w:r>
      <w:r>
        <w:rPr>
          <w:sz w:val="28"/>
          <w:szCs w:val="28"/>
        </w:rPr>
        <w:t>:</w:t>
      </w:r>
    </w:p>
    <w:p w14:paraId="38EDDDD7" w14:textId="77777777" w:rsidR="00974AC8" w:rsidRPr="00005CD7" w:rsidRDefault="00974AC8" w:rsidP="00974A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5CD7">
        <w:rPr>
          <w:sz w:val="28"/>
          <w:szCs w:val="28"/>
        </w:rPr>
        <w:t>- «Развитие образования в Малмыжском районе» - 57,4% в сумме 388057,36 тыс. рублей,</w:t>
      </w:r>
    </w:p>
    <w:p w14:paraId="1864622E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005CD7">
        <w:rPr>
          <w:sz w:val="28"/>
          <w:szCs w:val="28"/>
        </w:rPr>
        <w:t>- «Развитие транспортной системы в Малмыжском районе»</w:t>
      </w:r>
      <w:r>
        <w:rPr>
          <w:sz w:val="28"/>
          <w:szCs w:val="28"/>
        </w:rPr>
        <w:t xml:space="preserve"> - 12,1%</w:t>
      </w:r>
      <w:r w:rsidRPr="00B14AED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81561,6 тыс. рублей,</w:t>
      </w:r>
    </w:p>
    <w:p w14:paraId="5E172B11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005CD7">
        <w:rPr>
          <w:sz w:val="28"/>
          <w:szCs w:val="28"/>
        </w:rPr>
        <w:t>- «Управление муниципальными финансами и регулирование межбюджетных отношений»</w:t>
      </w:r>
      <w:r>
        <w:rPr>
          <w:sz w:val="28"/>
          <w:szCs w:val="28"/>
        </w:rPr>
        <w:t xml:space="preserve"> - 10,9%</w:t>
      </w:r>
      <w:r w:rsidRPr="00B14AED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73416,12 тыс. рублей,</w:t>
      </w:r>
    </w:p>
    <w:p w14:paraId="39DC1965" w14:textId="77777777" w:rsidR="00974AC8" w:rsidRDefault="00974AC8" w:rsidP="00974AC8">
      <w:pPr>
        <w:ind w:firstLine="709"/>
        <w:jc w:val="both"/>
        <w:rPr>
          <w:sz w:val="28"/>
          <w:szCs w:val="28"/>
        </w:rPr>
      </w:pPr>
      <w:r w:rsidRPr="00005CD7">
        <w:rPr>
          <w:sz w:val="28"/>
          <w:szCs w:val="28"/>
        </w:rPr>
        <w:t>- «Развитие культуры в Малмыжском районе»</w:t>
      </w:r>
      <w:r>
        <w:rPr>
          <w:sz w:val="28"/>
          <w:szCs w:val="28"/>
        </w:rPr>
        <w:t xml:space="preserve"> - 10,6% в сумме 71774,88 тыс. рублей.</w:t>
      </w:r>
    </w:p>
    <w:p w14:paraId="4BC718F3" w14:textId="77777777" w:rsidR="00974AC8" w:rsidRPr="00005CD7" w:rsidRDefault="00974AC8" w:rsidP="00974AC8">
      <w:pPr>
        <w:ind w:firstLine="708"/>
        <w:jc w:val="both"/>
        <w:rPr>
          <w:sz w:val="28"/>
          <w:szCs w:val="28"/>
        </w:rPr>
      </w:pPr>
      <w:r w:rsidRPr="00005CD7">
        <w:rPr>
          <w:sz w:val="28"/>
          <w:szCs w:val="28"/>
        </w:rPr>
        <w:t>Межбюджетные трансферты бюджету района предоставляются в рамках государственных программ Кировской области, которые распределены по мероприятиям 7 муниципальных программ.</w:t>
      </w:r>
    </w:p>
    <w:p w14:paraId="3014F347" w14:textId="77777777" w:rsidR="00974AC8" w:rsidRPr="00005CD7" w:rsidRDefault="00974AC8" w:rsidP="00974AC8">
      <w:pPr>
        <w:ind w:firstLine="708"/>
        <w:jc w:val="both"/>
        <w:rPr>
          <w:sz w:val="28"/>
          <w:szCs w:val="28"/>
        </w:rPr>
      </w:pPr>
      <w:r w:rsidRPr="00005CD7">
        <w:rPr>
          <w:sz w:val="28"/>
          <w:szCs w:val="28"/>
        </w:rPr>
        <w:t>Наибольший удельный вес расходов за счет целевых безвозмездных поступлений областного бюджета предусматривается в 2024 году в разделах:</w:t>
      </w:r>
    </w:p>
    <w:p w14:paraId="2EC5ABD5" w14:textId="77777777" w:rsidR="00974AC8" w:rsidRPr="00005CD7" w:rsidRDefault="00974AC8" w:rsidP="00974AC8">
      <w:pPr>
        <w:ind w:firstLine="708"/>
        <w:jc w:val="both"/>
        <w:rPr>
          <w:sz w:val="28"/>
          <w:szCs w:val="28"/>
        </w:rPr>
      </w:pPr>
      <w:r w:rsidRPr="00005CD7">
        <w:rPr>
          <w:sz w:val="28"/>
          <w:szCs w:val="28"/>
        </w:rPr>
        <w:t>- 0400 «Национальная экономика» - 82,7% всех расходов,</w:t>
      </w:r>
    </w:p>
    <w:p w14:paraId="705DD754" w14:textId="77777777" w:rsidR="00974AC8" w:rsidRPr="00005CD7" w:rsidRDefault="00974AC8" w:rsidP="00974AC8">
      <w:pPr>
        <w:ind w:firstLine="708"/>
        <w:jc w:val="both"/>
        <w:rPr>
          <w:sz w:val="28"/>
          <w:szCs w:val="28"/>
        </w:rPr>
      </w:pPr>
      <w:r w:rsidRPr="00005CD7">
        <w:rPr>
          <w:sz w:val="28"/>
          <w:szCs w:val="28"/>
        </w:rPr>
        <w:t>- 10 00 «Социальная политика» - 82,6% всех расходов,</w:t>
      </w:r>
    </w:p>
    <w:p w14:paraId="5B1AA042" w14:textId="77777777" w:rsidR="00974AC8" w:rsidRDefault="00974AC8" w:rsidP="00974AC8">
      <w:pPr>
        <w:ind w:firstLine="708"/>
        <w:jc w:val="both"/>
        <w:rPr>
          <w:sz w:val="28"/>
          <w:szCs w:val="28"/>
        </w:rPr>
      </w:pPr>
      <w:r w:rsidRPr="00005CD7">
        <w:rPr>
          <w:sz w:val="28"/>
          <w:szCs w:val="28"/>
        </w:rPr>
        <w:t>- 07 00 «Образование» - 58,4%.</w:t>
      </w:r>
    </w:p>
    <w:p w14:paraId="2782EFCD" w14:textId="77777777" w:rsidR="00974AC8" w:rsidRPr="00005CD7" w:rsidRDefault="00974AC8" w:rsidP="00974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предусмотрены в 2024 году ассигнования на реализацию 2 региональных проектов по 2 направлениям национальных проектов «Образование» и «Культура» в сумме 1445,7 тыс. рублей.</w:t>
      </w:r>
    </w:p>
    <w:p w14:paraId="65364D8F" w14:textId="77777777" w:rsidR="00974AC8" w:rsidRPr="00AB31C4" w:rsidRDefault="00974AC8" w:rsidP="00974AC8">
      <w:pPr>
        <w:spacing w:before="120"/>
        <w:ind w:firstLine="709"/>
        <w:jc w:val="both"/>
        <w:rPr>
          <w:sz w:val="28"/>
          <w:szCs w:val="28"/>
        </w:rPr>
      </w:pPr>
      <w:r w:rsidRPr="00AB31C4">
        <w:rPr>
          <w:sz w:val="28"/>
          <w:szCs w:val="28"/>
        </w:rPr>
        <w:t>Анализ видов расходов на 2024 год свидетельствует о преобладании расходов на оплату труда и отчислений во внебюджетные фонды, составляющие 408400,96 тыс. рублей или 60,3% всех расходов, с ростом к 2022 году на 18,5%.</w:t>
      </w:r>
    </w:p>
    <w:p w14:paraId="6F4A48BA" w14:textId="77777777" w:rsidR="00974AC8" w:rsidRPr="00AB31C4" w:rsidRDefault="00974AC8" w:rsidP="00974AC8">
      <w:pPr>
        <w:ind w:firstLine="709"/>
        <w:jc w:val="both"/>
        <w:rPr>
          <w:sz w:val="28"/>
          <w:szCs w:val="28"/>
        </w:rPr>
      </w:pPr>
      <w:r w:rsidRPr="00AB31C4">
        <w:rPr>
          <w:sz w:val="28"/>
          <w:szCs w:val="28"/>
        </w:rPr>
        <w:t>На муниципальные закупки товаров (работ, услуг) приходится 198906,94 тыс. рублей или 29,4%всех расходов, с ростом к 2022 году на 7,3%.</w:t>
      </w:r>
    </w:p>
    <w:p w14:paraId="0FD50959" w14:textId="77777777" w:rsidR="00974AC8" w:rsidRDefault="00974AC8" w:rsidP="00974AC8">
      <w:pPr>
        <w:spacing w:after="120"/>
        <w:ind w:firstLine="709"/>
        <w:jc w:val="both"/>
        <w:rPr>
          <w:sz w:val="28"/>
          <w:szCs w:val="28"/>
        </w:rPr>
      </w:pPr>
      <w:r w:rsidRPr="00AB31C4">
        <w:rPr>
          <w:sz w:val="28"/>
          <w:szCs w:val="28"/>
        </w:rPr>
        <w:t>Межбюджетные трансферты, предоставляемые поселениям Малмыжского района, составляют 48250,8 тыс. рублей или 7,1% всех расходов бюджета, со снижением к 2022 году на 5,5%.</w:t>
      </w:r>
    </w:p>
    <w:p w14:paraId="7AD465E2" w14:textId="77777777" w:rsidR="00974AC8" w:rsidRPr="00AB31C4" w:rsidRDefault="00974AC8" w:rsidP="00974AC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районного бюджета на оказание мер социальной поддержки отдельным категориям граждан в 2024 году составят 13146,68 тыс. рублей.</w:t>
      </w:r>
    </w:p>
    <w:p w14:paraId="4155850A" w14:textId="77777777" w:rsidR="00974AC8" w:rsidRPr="002F1BC2" w:rsidRDefault="00974AC8" w:rsidP="00974AC8">
      <w:pPr>
        <w:ind w:firstLine="709"/>
        <w:jc w:val="both"/>
        <w:rPr>
          <w:sz w:val="28"/>
          <w:szCs w:val="28"/>
        </w:rPr>
      </w:pPr>
      <w:r w:rsidRPr="002F1BC2">
        <w:rPr>
          <w:sz w:val="28"/>
          <w:szCs w:val="28"/>
        </w:rPr>
        <w:t>Предоставление субсидий за счет средств районного бюджета планируется Малмыжским районным организациям «Всероссийское общество инвалидов», «Совет ветеранов», «Всероссийское общество слепых» в сумме 107 тыс. рублей, АНКО поддержки и развития инициатив и развития инициатив детей и молодежи «Современные тенденции» в сумме 909 тыс. рублей.</w:t>
      </w:r>
    </w:p>
    <w:p w14:paraId="08DDA6E1" w14:textId="77777777" w:rsidR="00974AC8" w:rsidRDefault="00974AC8" w:rsidP="00974AC8">
      <w:pPr>
        <w:spacing w:before="120" w:after="120"/>
        <w:ind w:firstLine="709"/>
        <w:jc w:val="both"/>
        <w:rPr>
          <w:sz w:val="28"/>
          <w:szCs w:val="28"/>
        </w:rPr>
      </w:pPr>
      <w:r w:rsidRPr="002F1BC2">
        <w:rPr>
          <w:sz w:val="28"/>
          <w:szCs w:val="28"/>
        </w:rPr>
        <w:t>Бюджетные инвестиции в 2023 году предусматриваются в объеме 3135,6 тыс. рублей на приобретение в муниципальную собственность жилья для обеспечения 4 детей-сирот по нормативу стоимости жилья 783,9 тыс. рублей.</w:t>
      </w:r>
    </w:p>
    <w:p w14:paraId="3A57BBD6" w14:textId="77777777" w:rsidR="00974AC8" w:rsidRPr="00B81EFA" w:rsidRDefault="00974AC8" w:rsidP="00974AC8">
      <w:pPr>
        <w:spacing w:before="120"/>
        <w:ind w:firstLine="709"/>
        <w:jc w:val="both"/>
        <w:rPr>
          <w:i/>
          <w:sz w:val="28"/>
          <w:szCs w:val="28"/>
        </w:rPr>
      </w:pPr>
      <w:r w:rsidRPr="00B81EFA">
        <w:rPr>
          <w:i/>
          <w:sz w:val="28"/>
          <w:szCs w:val="28"/>
        </w:rPr>
        <w:lastRenderedPageBreak/>
        <w:t>Экспертизой установлено:</w:t>
      </w:r>
    </w:p>
    <w:p w14:paraId="52CDE020" w14:textId="77777777" w:rsidR="00974AC8" w:rsidRDefault="00974AC8" w:rsidP="00974AC8">
      <w:pPr>
        <w:ind w:firstLine="709"/>
        <w:jc w:val="both"/>
        <w:rPr>
          <w:i/>
          <w:sz w:val="28"/>
          <w:szCs w:val="28"/>
        </w:rPr>
      </w:pPr>
      <w:r w:rsidRPr="00B81EFA">
        <w:rPr>
          <w:i/>
          <w:sz w:val="28"/>
          <w:szCs w:val="28"/>
        </w:rPr>
        <w:t>- не соответствие требованиям п.53.8.2 Порядка формирования и применения кодов бюджетной классификации Российской Федерации, их структуре и принципах назначения, утвержденного приказом Минфина России от 24.05.2022 №82н применение вида расходов 200 «Закупки товаров, работ, услуг» при предоставлении субсидий юридическим лицам, ИП на возмещение затрат по пассажироперевозкам в сумме 6020 тыс. рублей, что требует корректировки соответствующих Приложений к Проекту бюджета</w:t>
      </w:r>
      <w:r>
        <w:rPr>
          <w:i/>
          <w:sz w:val="28"/>
          <w:szCs w:val="28"/>
        </w:rPr>
        <w:t>,</w:t>
      </w:r>
    </w:p>
    <w:p w14:paraId="3F1C0E3B" w14:textId="77777777" w:rsidR="00974AC8" w:rsidRPr="00B81EFA" w:rsidRDefault="00974AC8" w:rsidP="00974AC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не корректное отнесение мероприятий за счет средств областного бюджета на «государственную поддержку отрасли культуры» к федеральному проекту «Творческие люди», что требует корректировки соответствующих </w:t>
      </w:r>
      <w:r w:rsidRPr="00B81EFA">
        <w:rPr>
          <w:i/>
          <w:sz w:val="28"/>
          <w:szCs w:val="28"/>
        </w:rPr>
        <w:t>Приложений к Проекту бюджета</w:t>
      </w:r>
      <w:r>
        <w:rPr>
          <w:i/>
          <w:sz w:val="28"/>
          <w:szCs w:val="28"/>
        </w:rPr>
        <w:t>.</w:t>
      </w:r>
    </w:p>
    <w:p w14:paraId="325AC8C6" w14:textId="77777777" w:rsidR="00974AC8" w:rsidRPr="001D4A57" w:rsidRDefault="00974AC8" w:rsidP="00974AC8">
      <w:pPr>
        <w:spacing w:before="120"/>
        <w:ind w:firstLine="709"/>
        <w:jc w:val="both"/>
        <w:rPr>
          <w:sz w:val="28"/>
          <w:szCs w:val="28"/>
        </w:rPr>
      </w:pPr>
      <w:r w:rsidRPr="001D4A57">
        <w:rPr>
          <w:sz w:val="28"/>
          <w:szCs w:val="28"/>
        </w:rPr>
        <w:t xml:space="preserve">Дефицит бюджета муниципального района на 2024 год </w:t>
      </w:r>
      <w:r>
        <w:rPr>
          <w:sz w:val="28"/>
          <w:szCs w:val="28"/>
        </w:rPr>
        <w:t xml:space="preserve">и плановый период </w:t>
      </w:r>
      <w:r w:rsidRPr="001D4A57">
        <w:rPr>
          <w:sz w:val="28"/>
          <w:szCs w:val="28"/>
        </w:rPr>
        <w:t>прогнозируется в размере 0 рублей.</w:t>
      </w:r>
    </w:p>
    <w:p w14:paraId="5FD51783" w14:textId="77777777" w:rsidR="00974AC8" w:rsidRPr="00BE3035" w:rsidRDefault="00974AC8" w:rsidP="00974AC8">
      <w:pPr>
        <w:ind w:firstLine="709"/>
        <w:jc w:val="both"/>
        <w:rPr>
          <w:sz w:val="28"/>
          <w:szCs w:val="28"/>
        </w:rPr>
      </w:pPr>
      <w:r w:rsidRPr="00BE3035">
        <w:rPr>
          <w:sz w:val="28"/>
          <w:szCs w:val="28"/>
        </w:rPr>
        <w:t>С учетом имеющегося в настоящее время муниципального долга по бюджетному кредиту, срок платежа по которому наступает в 2025 году муниципальный долг на 01.01.2025 года прогнозируется в размере 5582,26 тыс. рублей, на 01.01.2026 в размере 3721,51 тыс. рублей, на 01.01.2027 в размере 1860,76 тыс. рублей.</w:t>
      </w:r>
    </w:p>
    <w:p w14:paraId="0CF3F6A7" w14:textId="77777777" w:rsidR="00974AC8" w:rsidRPr="00BE3035" w:rsidRDefault="00974AC8" w:rsidP="00974AC8">
      <w:pPr>
        <w:ind w:firstLine="709"/>
        <w:jc w:val="both"/>
        <w:rPr>
          <w:sz w:val="28"/>
          <w:szCs w:val="28"/>
        </w:rPr>
      </w:pPr>
      <w:r w:rsidRPr="00BE3035">
        <w:rPr>
          <w:sz w:val="28"/>
          <w:szCs w:val="28"/>
        </w:rPr>
        <w:t>Расходы на обслуживание муниципального долга прогнозируются в 2024 году 5,5 тыс. рублей, что больше необходимых средств на уплату процентов по бюджетному кредиту, на 2025 и 2026 годы по 50 тыс. рублей ежегодно.</w:t>
      </w:r>
    </w:p>
    <w:p w14:paraId="064A1407" w14:textId="77777777" w:rsidR="00974AC8" w:rsidRPr="00BE3035" w:rsidRDefault="00974AC8" w:rsidP="00974AC8">
      <w:pPr>
        <w:ind w:firstLine="709"/>
        <w:jc w:val="both"/>
        <w:rPr>
          <w:sz w:val="28"/>
          <w:szCs w:val="28"/>
        </w:rPr>
      </w:pPr>
      <w:r w:rsidRPr="00BE3035">
        <w:rPr>
          <w:sz w:val="28"/>
          <w:szCs w:val="28"/>
        </w:rPr>
        <w:t>Для гашения муниципального долга в 2025 и 2026 годах планируется привлечение кредита кредитных учреждений в размере 1860,75 тыс. рублей.</w:t>
      </w:r>
    </w:p>
    <w:p w14:paraId="62EEFC39" w14:textId="77777777" w:rsidR="00974AC8" w:rsidRPr="001D4A57" w:rsidRDefault="00974AC8" w:rsidP="00974AC8">
      <w:pPr>
        <w:spacing w:before="120"/>
        <w:ind w:firstLine="709"/>
        <w:jc w:val="center"/>
        <w:rPr>
          <w:rFonts w:eastAsia="Calibri"/>
          <w:b/>
          <w:sz w:val="28"/>
          <w:szCs w:val="28"/>
          <w:lang w:bidi="en-US"/>
        </w:rPr>
      </w:pPr>
      <w:r w:rsidRPr="001D4A57">
        <w:rPr>
          <w:rFonts w:eastAsia="Calibri"/>
          <w:b/>
          <w:sz w:val="28"/>
          <w:szCs w:val="28"/>
          <w:lang w:bidi="en-US"/>
        </w:rPr>
        <w:t>Предложения</w:t>
      </w:r>
    </w:p>
    <w:p w14:paraId="054F12F1" w14:textId="77777777" w:rsidR="00974AC8" w:rsidRPr="001D4A57" w:rsidRDefault="00974AC8" w:rsidP="00974AC8">
      <w:pPr>
        <w:ind w:firstLine="708"/>
        <w:jc w:val="both"/>
        <w:rPr>
          <w:sz w:val="28"/>
          <w:szCs w:val="28"/>
        </w:rPr>
      </w:pPr>
      <w:r w:rsidRPr="001D4A57">
        <w:rPr>
          <w:sz w:val="28"/>
          <w:szCs w:val="28"/>
        </w:rPr>
        <w:t>1. Внести необходимые коррективы в Проект решения о бюджете на 2024 год и плановый период с учетом замечаний.</w:t>
      </w:r>
    </w:p>
    <w:p w14:paraId="4596612C" w14:textId="77777777" w:rsidR="00974AC8" w:rsidRPr="001D4A57" w:rsidRDefault="00974AC8" w:rsidP="00974AC8">
      <w:pPr>
        <w:ind w:firstLine="708"/>
        <w:jc w:val="both"/>
        <w:rPr>
          <w:sz w:val="28"/>
          <w:szCs w:val="28"/>
        </w:rPr>
      </w:pPr>
      <w:r w:rsidRPr="001D4A57">
        <w:rPr>
          <w:sz w:val="28"/>
          <w:szCs w:val="28"/>
        </w:rPr>
        <w:t>2. Администрация Малмыжского района учесть замечания в части планирования поступлений от использования муниципального имущества и земельных участков.</w:t>
      </w:r>
    </w:p>
    <w:p w14:paraId="351AA29C" w14:textId="77777777" w:rsidR="00974AC8" w:rsidRPr="001D4A57" w:rsidRDefault="00974AC8" w:rsidP="00974AC8">
      <w:pPr>
        <w:ind w:firstLine="708"/>
        <w:jc w:val="both"/>
        <w:rPr>
          <w:sz w:val="28"/>
          <w:szCs w:val="28"/>
        </w:rPr>
      </w:pPr>
      <w:r w:rsidRPr="001D4A57">
        <w:rPr>
          <w:sz w:val="28"/>
          <w:szCs w:val="28"/>
        </w:rPr>
        <w:t>3. Внести коррективы в Проект решения об утверждении Прогнозного плана приватизации на 2024 год и плановый период.</w:t>
      </w:r>
    </w:p>
    <w:p w14:paraId="59DD1B67" w14:textId="77777777" w:rsidR="00974AC8" w:rsidRPr="000175AD" w:rsidRDefault="00974AC8" w:rsidP="00974AC8">
      <w:pPr>
        <w:spacing w:before="120" w:after="120"/>
        <w:ind w:firstLine="709"/>
        <w:jc w:val="both"/>
        <w:rPr>
          <w:rFonts w:eastAsia="Calibri"/>
          <w:sz w:val="28"/>
          <w:szCs w:val="28"/>
        </w:rPr>
      </w:pPr>
      <w:r w:rsidRPr="0016465A">
        <w:rPr>
          <w:rFonts w:eastAsia="Calibri"/>
          <w:sz w:val="28"/>
          <w:szCs w:val="28"/>
          <w:lang w:bidi="en-US"/>
        </w:rPr>
        <w:t>С учетом устранения выявленных нарушений и замеч</w:t>
      </w:r>
      <w:r>
        <w:rPr>
          <w:rFonts w:eastAsia="Calibri"/>
          <w:sz w:val="28"/>
          <w:szCs w:val="28"/>
          <w:lang w:bidi="en-US"/>
        </w:rPr>
        <w:t>аний, изложенных в заключении, К</w:t>
      </w:r>
      <w:r w:rsidRPr="0016465A">
        <w:rPr>
          <w:rFonts w:eastAsia="Calibri"/>
          <w:sz w:val="28"/>
          <w:szCs w:val="28"/>
          <w:lang w:bidi="en-US"/>
        </w:rPr>
        <w:t xml:space="preserve">онтрольно-счетная комиссия Малмыжского района поддерживает принятие проекта решения </w:t>
      </w:r>
      <w:r w:rsidRPr="0016465A">
        <w:rPr>
          <w:sz w:val="28"/>
          <w:szCs w:val="28"/>
        </w:rPr>
        <w:t>Малмыжской районной Думы «Об утверждении бюджета муниципального образования Малмыжский муниципальный район Кировской области на 2024 год и плановый период 2025 и 2026 годов»</w:t>
      </w:r>
      <w:r w:rsidRPr="0016465A">
        <w:rPr>
          <w:rFonts w:eastAsia="Calibri"/>
          <w:sz w:val="28"/>
          <w:szCs w:val="28"/>
          <w:lang w:bidi="en-US"/>
        </w:rPr>
        <w:t>.</w:t>
      </w:r>
    </w:p>
    <w:p w14:paraId="12712B5E" w14:textId="77777777" w:rsidR="00974AC8" w:rsidRPr="004730A5" w:rsidRDefault="00974AC8" w:rsidP="00974AC8">
      <w:pPr>
        <w:jc w:val="both"/>
        <w:rPr>
          <w:sz w:val="28"/>
          <w:szCs w:val="28"/>
        </w:rPr>
      </w:pPr>
    </w:p>
    <w:p w14:paraId="1A996CAC" w14:textId="77777777" w:rsidR="00974AC8" w:rsidRPr="00C21782" w:rsidRDefault="00974AC8" w:rsidP="00974AC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</w:t>
      </w:r>
      <w:r w:rsidRPr="00C21782">
        <w:rPr>
          <w:sz w:val="28"/>
          <w:szCs w:val="28"/>
        </w:rPr>
        <w:t xml:space="preserve">онтрольно-счетной </w:t>
      </w:r>
    </w:p>
    <w:p w14:paraId="0AEACCD1" w14:textId="77777777" w:rsidR="00974AC8" w:rsidRPr="00C21782" w:rsidRDefault="00974AC8" w:rsidP="00974AC8">
      <w:pPr>
        <w:jc w:val="both"/>
        <w:rPr>
          <w:sz w:val="28"/>
          <w:szCs w:val="28"/>
        </w:rPr>
      </w:pPr>
      <w:r w:rsidRPr="00C21782">
        <w:rPr>
          <w:sz w:val="28"/>
          <w:szCs w:val="28"/>
        </w:rPr>
        <w:t xml:space="preserve">комиссии Малмыжского района                       </w:t>
      </w:r>
      <w:r>
        <w:rPr>
          <w:sz w:val="28"/>
          <w:szCs w:val="28"/>
        </w:rPr>
        <w:t xml:space="preserve">         </w:t>
      </w:r>
      <w:r w:rsidRPr="00C2178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Г</w:t>
      </w:r>
      <w:r w:rsidRPr="00C2178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C21782">
        <w:rPr>
          <w:sz w:val="28"/>
          <w:szCs w:val="28"/>
        </w:rPr>
        <w:t>.Ку</w:t>
      </w:r>
      <w:r>
        <w:rPr>
          <w:sz w:val="28"/>
          <w:szCs w:val="28"/>
        </w:rPr>
        <w:t>лапин</w:t>
      </w:r>
      <w:r w:rsidRPr="00C21782">
        <w:rPr>
          <w:sz w:val="28"/>
          <w:szCs w:val="28"/>
        </w:rPr>
        <w:t>а</w:t>
      </w:r>
    </w:p>
    <w:p w14:paraId="6CC02898" w14:textId="77777777" w:rsidR="00444097" w:rsidRPr="001C23B5" w:rsidRDefault="00444097">
      <w:pPr>
        <w:rPr>
          <w:sz w:val="28"/>
          <w:szCs w:val="28"/>
        </w:rPr>
      </w:pPr>
    </w:p>
    <w:sectPr w:rsidR="00444097" w:rsidRPr="001C23B5" w:rsidSect="008E5B46">
      <w:headerReference w:type="default" r:id="rId13"/>
      <w:pgSz w:w="11906" w:h="16838"/>
      <w:pgMar w:top="107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E903" w14:textId="77777777" w:rsidR="00C87318" w:rsidRDefault="00AC45BC">
      <w:r>
        <w:separator/>
      </w:r>
    </w:p>
  </w:endnote>
  <w:endnote w:type="continuationSeparator" w:id="0">
    <w:p w14:paraId="7A074F99" w14:textId="77777777" w:rsidR="00C87318" w:rsidRDefault="00AC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3938" w14:textId="77777777" w:rsidR="00C87318" w:rsidRDefault="00AC45BC">
      <w:r>
        <w:separator/>
      </w:r>
    </w:p>
  </w:footnote>
  <w:footnote w:type="continuationSeparator" w:id="0">
    <w:p w14:paraId="1C78D60A" w14:textId="77777777" w:rsidR="00C87318" w:rsidRDefault="00AC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3B2F" w14:textId="77777777" w:rsidR="009057F0" w:rsidRDefault="00974AC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C45BC">
      <w:rPr>
        <w:noProof/>
      </w:rPr>
      <w:t>53</w:t>
    </w:r>
    <w:r>
      <w:fldChar w:fldCharType="end"/>
    </w:r>
  </w:p>
  <w:p w14:paraId="6C36636C" w14:textId="77777777" w:rsidR="009057F0" w:rsidRDefault="009057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34D8"/>
    <w:multiLevelType w:val="hybridMultilevel"/>
    <w:tmpl w:val="0A4C6FC8"/>
    <w:lvl w:ilvl="0" w:tplc="2A743204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3B344A"/>
    <w:multiLevelType w:val="hybridMultilevel"/>
    <w:tmpl w:val="D834D466"/>
    <w:lvl w:ilvl="0" w:tplc="A12C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3B3BDD"/>
    <w:multiLevelType w:val="hybridMultilevel"/>
    <w:tmpl w:val="171CE590"/>
    <w:lvl w:ilvl="0" w:tplc="2BE6A36C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E0682C"/>
    <w:multiLevelType w:val="hybridMultilevel"/>
    <w:tmpl w:val="CBD08CF6"/>
    <w:lvl w:ilvl="0" w:tplc="483A51D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847C99"/>
    <w:multiLevelType w:val="hybridMultilevel"/>
    <w:tmpl w:val="DEA4FDF4"/>
    <w:lvl w:ilvl="0" w:tplc="EBCC9B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F140D8"/>
    <w:multiLevelType w:val="hybridMultilevel"/>
    <w:tmpl w:val="DD7A34E6"/>
    <w:lvl w:ilvl="0" w:tplc="6A746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70910AA"/>
    <w:multiLevelType w:val="hybridMultilevel"/>
    <w:tmpl w:val="19C4D804"/>
    <w:lvl w:ilvl="0" w:tplc="34948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0E78B8"/>
    <w:multiLevelType w:val="hybridMultilevel"/>
    <w:tmpl w:val="8C7A9816"/>
    <w:lvl w:ilvl="0" w:tplc="ED56C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EB2B0A"/>
    <w:multiLevelType w:val="hybridMultilevel"/>
    <w:tmpl w:val="ABC2B5A8"/>
    <w:lvl w:ilvl="0" w:tplc="F8FCA37E">
      <w:start w:val="1"/>
      <w:numFmt w:val="decimal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377927"/>
    <w:multiLevelType w:val="hybridMultilevel"/>
    <w:tmpl w:val="4F1C3E9C"/>
    <w:lvl w:ilvl="0" w:tplc="E144AD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2A6088"/>
    <w:multiLevelType w:val="hybridMultilevel"/>
    <w:tmpl w:val="76029FC2"/>
    <w:lvl w:ilvl="0" w:tplc="874E4B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F4691D"/>
    <w:multiLevelType w:val="hybridMultilevel"/>
    <w:tmpl w:val="E5126000"/>
    <w:lvl w:ilvl="0" w:tplc="D8246DE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20863928">
    <w:abstractNumId w:val="1"/>
  </w:num>
  <w:num w:numId="2" w16cid:durableId="751589894">
    <w:abstractNumId w:val="7"/>
  </w:num>
  <w:num w:numId="3" w16cid:durableId="657197746">
    <w:abstractNumId w:val="11"/>
  </w:num>
  <w:num w:numId="4" w16cid:durableId="683018597">
    <w:abstractNumId w:val="6"/>
  </w:num>
  <w:num w:numId="5" w16cid:durableId="1929189153">
    <w:abstractNumId w:val="0"/>
  </w:num>
  <w:num w:numId="6" w16cid:durableId="557280005">
    <w:abstractNumId w:val="10"/>
  </w:num>
  <w:num w:numId="7" w16cid:durableId="1664240729">
    <w:abstractNumId w:val="5"/>
  </w:num>
  <w:num w:numId="8" w16cid:durableId="1829203587">
    <w:abstractNumId w:val="3"/>
  </w:num>
  <w:num w:numId="9" w16cid:durableId="1037971080">
    <w:abstractNumId w:val="4"/>
  </w:num>
  <w:num w:numId="10" w16cid:durableId="179704150">
    <w:abstractNumId w:val="8"/>
  </w:num>
  <w:num w:numId="11" w16cid:durableId="1472865906">
    <w:abstractNumId w:val="9"/>
  </w:num>
  <w:num w:numId="12" w16cid:durableId="1419138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B85"/>
    <w:rsid w:val="001C23B5"/>
    <w:rsid w:val="00444097"/>
    <w:rsid w:val="009057F0"/>
    <w:rsid w:val="00974AC8"/>
    <w:rsid w:val="00AC45BC"/>
    <w:rsid w:val="00C87318"/>
    <w:rsid w:val="00D8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27A5"/>
  <w15:docId w15:val="{F39BDCB8-7141-4A2B-A3B2-00182C32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74A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4AC8"/>
    <w:pPr>
      <w:outlineLvl w:val="1"/>
    </w:pPr>
    <w:rPr>
      <w:rFonts w:ascii="Verdana" w:hAnsi="Verdana"/>
      <w:caps/>
      <w:color w:val="FFFFFF"/>
      <w:sz w:val="36"/>
      <w:szCs w:val="36"/>
    </w:rPr>
  </w:style>
  <w:style w:type="paragraph" w:styleId="4">
    <w:name w:val="heading 4"/>
    <w:basedOn w:val="a"/>
    <w:link w:val="40"/>
    <w:uiPriority w:val="9"/>
    <w:qFormat/>
    <w:rsid w:val="00974AC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A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974AC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AC8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C2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C2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2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3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3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4A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4AC8"/>
    <w:rPr>
      <w:rFonts w:ascii="Verdana" w:eastAsia="Times New Roman" w:hAnsi="Verdana" w:cs="Times New Roman"/>
      <w:caps/>
      <w:color w:val="FFFFFF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4A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4A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74AC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74A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7">
    <w:name w:val="Strong"/>
    <w:basedOn w:val="a0"/>
    <w:uiPriority w:val="22"/>
    <w:qFormat/>
    <w:rsid w:val="00974AC8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974AC8"/>
    <w:rPr>
      <w:rFonts w:cs="Times New Roman"/>
      <w:i/>
      <w:iCs/>
    </w:rPr>
  </w:style>
  <w:style w:type="paragraph" w:customStyle="1" w:styleId="ConsNormal">
    <w:name w:val="ConsNormal"/>
    <w:rsid w:val="00974A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41">
    <w:name w:val="hl41"/>
    <w:rsid w:val="00974AC8"/>
    <w:rPr>
      <w:b/>
      <w:bCs/>
      <w:sz w:val="20"/>
      <w:szCs w:val="20"/>
    </w:rPr>
  </w:style>
  <w:style w:type="paragraph" w:customStyle="1" w:styleId="Web">
    <w:name w:val="Обычный (Web)"/>
    <w:basedOn w:val="a"/>
    <w:rsid w:val="00974AC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9">
    <w:name w:val="Body Text Indent"/>
    <w:basedOn w:val="a"/>
    <w:link w:val="aa"/>
    <w:rsid w:val="00974AC8"/>
    <w:pPr>
      <w:suppressAutoHyphens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974A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974AC8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974AC8"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974A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974A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link w:val="af0"/>
    <w:uiPriority w:val="99"/>
    <w:semiHidden/>
    <w:unhideWhenUsed/>
    <w:rsid w:val="00974AC8"/>
    <w:rPr>
      <w:rFonts w:ascii="Tahoma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974AC8"/>
    <w:rPr>
      <w:rFonts w:ascii="Tahoma" w:eastAsia="Times New Roman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974AC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974AC8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74A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qFormat/>
    <w:rsid w:val="00974A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9C44363EC52C8A355F9763461D94171794F6CD9A0C86CF860DE648A091ABA2321F753117A9D5ADB6523B9664Q4BCL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Выплаты персоналу -408400,96</c:v>
                </c:pt>
                <c:pt idx="1">
                  <c:v>Закупка товаров, работ, услуг - 198906,94</c:v>
                </c:pt>
                <c:pt idx="2">
                  <c:v>Социальное обеспечение и иные выплаты населению - 13146,68</c:v>
                </c:pt>
                <c:pt idx="3">
                  <c:v>Капитальные вложения -3135,6</c:v>
                </c:pt>
                <c:pt idx="4">
                  <c:v>Межбюджетные трансферты - 48250,8</c:v>
                </c:pt>
                <c:pt idx="5">
                  <c:v>Субсидии бюджетным, автономным учреждениям и иным некоммерческим организациям - 1016</c:v>
                </c:pt>
                <c:pt idx="6">
                  <c:v>Обслуживание муниципального долга - 5,5</c:v>
                </c:pt>
                <c:pt idx="7">
                  <c:v>Иные бюджетные ассигнования - 4666,2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0.60300000000000065</c:v>
                </c:pt>
                <c:pt idx="1">
                  <c:v>0.29400000000000032</c:v>
                </c:pt>
                <c:pt idx="2">
                  <c:v>1.9000000000000038E-2</c:v>
                </c:pt>
                <c:pt idx="3">
                  <c:v>5.0000000000000096E-3</c:v>
                </c:pt>
                <c:pt idx="4">
                  <c:v>7.1000000000000021E-2</c:v>
                </c:pt>
                <c:pt idx="5">
                  <c:v>1.0000000000000026E-3</c:v>
                </c:pt>
                <c:pt idx="6">
                  <c:v>0</c:v>
                </c:pt>
                <c:pt idx="7">
                  <c:v>7.0000000000000123E-3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83-4BBB-BDB9-12F3EDA01E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923712"/>
        <c:axId val="125925248"/>
      </c:barChart>
      <c:catAx>
        <c:axId val="125923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aseline="0"/>
            </a:pPr>
            <a:endParaRPr lang="ru-RU"/>
          </a:p>
        </c:txPr>
        <c:crossAx val="125925248"/>
        <c:crosses val="autoZero"/>
        <c:auto val="1"/>
        <c:lblAlgn val="ctr"/>
        <c:lblOffset val="100"/>
        <c:noMultiLvlLbl val="0"/>
      </c:catAx>
      <c:valAx>
        <c:axId val="12592524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59237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3.6313660469114911E-2"/>
          <c:y val="3.198031154363347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 видам расходов 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Выплаты персоналу - 58174,5</c:v>
                </c:pt>
                <c:pt idx="1">
                  <c:v>Закупка товаров, работ, услуг - 21395,22</c:v>
                </c:pt>
                <c:pt idx="2">
                  <c:v>Иные бюджетные ассигнования - 1237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</c:v>
                </c:pt>
                <c:pt idx="1">
                  <c:v>26.5</c:v>
                </c:pt>
                <c:pt idx="2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EB-41B5-93C6-BAB15C22F3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16104893725818"/>
          <c:y val="0.21294103032002207"/>
          <c:w val="0.34501872576469667"/>
          <c:h val="0.787053094032188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100</c:v>
                </c:pt>
                <c:pt idx="1">
                  <c:v>200</c:v>
                </c:pt>
                <c:pt idx="2">
                  <c:v>800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87</c:v>
                </c:pt>
                <c:pt idx="1">
                  <c:v>12.5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04-4351-B8DB-F2B617D31A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16534</Words>
  <Characters>94250</Characters>
  <Application>Microsoft Office Word</Application>
  <DocSecurity>0</DocSecurity>
  <Lines>785</Lines>
  <Paragraphs>221</Paragraphs>
  <ScaleCrop>false</ScaleCrop>
  <Company/>
  <LinksUpToDate>false</LinksUpToDate>
  <CharactersWithSpaces>110563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2023-12-20T07:45:00Z</dcterms:created>
  <dcterms:modified xsi:type="dcterms:W3CDTF">2023-12-28T10:57:00Z</dcterms:modified>
</cp:coreProperties>
</file>