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17F74" w14:textId="77777777" w:rsidR="00531C9F" w:rsidRDefault="00531C9F" w:rsidP="00531C9F">
      <w:pPr>
        <w:jc w:val="center"/>
        <w:rPr>
          <w:b/>
          <w:sz w:val="28"/>
          <w:szCs w:val="28"/>
        </w:rPr>
      </w:pPr>
      <w:r w:rsidRPr="00A91C0A">
        <w:rPr>
          <w:noProof/>
          <w:color w:val="211D1E"/>
          <w:sz w:val="28"/>
          <w:szCs w:val="28"/>
        </w:rPr>
        <w:drawing>
          <wp:inline distT="0" distB="0" distL="0" distR="0" wp14:anchorId="5A86D090" wp14:editId="00FBF876">
            <wp:extent cx="4476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666750"/>
                    </a:xfrm>
                    <a:prstGeom prst="rect">
                      <a:avLst/>
                    </a:prstGeom>
                    <a:noFill/>
                    <a:ln>
                      <a:noFill/>
                    </a:ln>
                  </pic:spPr>
                </pic:pic>
              </a:graphicData>
            </a:graphic>
          </wp:inline>
        </w:drawing>
      </w:r>
    </w:p>
    <w:p w14:paraId="5683692B" w14:textId="77777777" w:rsidR="00531C9F" w:rsidRPr="007D0A9D" w:rsidRDefault="00531C9F" w:rsidP="00531C9F">
      <w:pPr>
        <w:jc w:val="center"/>
        <w:rPr>
          <w:b/>
          <w:sz w:val="36"/>
          <w:szCs w:val="36"/>
        </w:rPr>
      </w:pPr>
    </w:p>
    <w:p w14:paraId="0A668345" w14:textId="77777777" w:rsidR="00531C9F" w:rsidRDefault="00531C9F" w:rsidP="00531C9F">
      <w:pPr>
        <w:jc w:val="center"/>
        <w:rPr>
          <w:b/>
          <w:sz w:val="28"/>
          <w:szCs w:val="28"/>
        </w:rPr>
      </w:pPr>
      <w:r>
        <w:rPr>
          <w:b/>
          <w:sz w:val="28"/>
          <w:szCs w:val="28"/>
        </w:rPr>
        <w:t>РАЙОННАЯ ДУМА</w:t>
      </w:r>
    </w:p>
    <w:p w14:paraId="19C6B015" w14:textId="77777777" w:rsidR="00531C9F" w:rsidRDefault="00531C9F" w:rsidP="00531C9F">
      <w:pPr>
        <w:jc w:val="center"/>
        <w:rPr>
          <w:b/>
          <w:sz w:val="28"/>
          <w:szCs w:val="28"/>
        </w:rPr>
      </w:pPr>
      <w:r>
        <w:rPr>
          <w:b/>
          <w:sz w:val="28"/>
          <w:szCs w:val="28"/>
        </w:rPr>
        <w:t>МАЛМЫЖСКОГО РАЙОНА КИРОВСКОЙ ОБЛАСТИ</w:t>
      </w:r>
    </w:p>
    <w:p w14:paraId="765DCA13" w14:textId="77777777" w:rsidR="00531C9F" w:rsidRDefault="00531C9F" w:rsidP="00531C9F">
      <w:pPr>
        <w:jc w:val="center"/>
        <w:rPr>
          <w:sz w:val="28"/>
          <w:szCs w:val="28"/>
        </w:rPr>
      </w:pPr>
      <w:r>
        <w:rPr>
          <w:sz w:val="28"/>
          <w:szCs w:val="28"/>
        </w:rPr>
        <w:t>шестого созыва</w:t>
      </w:r>
    </w:p>
    <w:p w14:paraId="071E40CE" w14:textId="77777777" w:rsidR="00531C9F" w:rsidRDefault="00531C9F" w:rsidP="00531C9F">
      <w:pPr>
        <w:jc w:val="center"/>
        <w:rPr>
          <w:sz w:val="28"/>
          <w:szCs w:val="28"/>
        </w:rPr>
      </w:pPr>
    </w:p>
    <w:p w14:paraId="2EA8C2BA" w14:textId="77777777" w:rsidR="00531C9F" w:rsidRDefault="00531C9F" w:rsidP="00531C9F">
      <w:pPr>
        <w:jc w:val="center"/>
        <w:rPr>
          <w:b/>
          <w:sz w:val="32"/>
          <w:szCs w:val="32"/>
        </w:rPr>
      </w:pPr>
      <w:r>
        <w:rPr>
          <w:b/>
          <w:sz w:val="32"/>
          <w:szCs w:val="32"/>
        </w:rPr>
        <w:t>РЕШЕНИЕ</w:t>
      </w:r>
    </w:p>
    <w:p w14:paraId="1B4333A3" w14:textId="77777777" w:rsidR="00531C9F" w:rsidRPr="007D0A9D" w:rsidRDefault="00531C9F" w:rsidP="00531C9F">
      <w:pPr>
        <w:jc w:val="center"/>
        <w:rPr>
          <w:sz w:val="28"/>
          <w:szCs w:val="28"/>
        </w:rPr>
      </w:pPr>
    </w:p>
    <w:p w14:paraId="7C20B46D" w14:textId="62201856" w:rsidR="00531C9F" w:rsidRDefault="009274A5" w:rsidP="00531C9F">
      <w:pPr>
        <w:jc w:val="center"/>
        <w:rPr>
          <w:sz w:val="28"/>
          <w:szCs w:val="28"/>
        </w:rPr>
      </w:pPr>
      <w:r>
        <w:rPr>
          <w:sz w:val="28"/>
          <w:szCs w:val="28"/>
        </w:rPr>
        <w:t>25.06.2024</w:t>
      </w:r>
      <w:r w:rsidR="00531C9F">
        <w:rPr>
          <w:sz w:val="28"/>
          <w:szCs w:val="28"/>
        </w:rPr>
        <w:t xml:space="preserve">                                                                  </w:t>
      </w:r>
      <w:r>
        <w:rPr>
          <w:sz w:val="28"/>
          <w:szCs w:val="28"/>
        </w:rPr>
        <w:t xml:space="preserve">      </w:t>
      </w:r>
      <w:r w:rsidR="00531C9F">
        <w:rPr>
          <w:sz w:val="28"/>
          <w:szCs w:val="28"/>
        </w:rPr>
        <w:t xml:space="preserve">                         № </w:t>
      </w:r>
      <w:r>
        <w:rPr>
          <w:sz w:val="28"/>
          <w:szCs w:val="28"/>
        </w:rPr>
        <w:t>4/35</w:t>
      </w:r>
    </w:p>
    <w:p w14:paraId="0DB6ACFE" w14:textId="77777777" w:rsidR="00531C9F" w:rsidRDefault="00531C9F" w:rsidP="00531C9F">
      <w:pPr>
        <w:jc w:val="center"/>
        <w:rPr>
          <w:sz w:val="28"/>
          <w:szCs w:val="28"/>
        </w:rPr>
      </w:pPr>
      <w:r>
        <w:rPr>
          <w:sz w:val="28"/>
          <w:szCs w:val="28"/>
        </w:rPr>
        <w:t>г. Малмыж</w:t>
      </w:r>
    </w:p>
    <w:p w14:paraId="34173543" w14:textId="77777777" w:rsidR="00531C9F" w:rsidRPr="007D0A9D" w:rsidRDefault="00531C9F" w:rsidP="00531C9F">
      <w:pPr>
        <w:rPr>
          <w:sz w:val="48"/>
          <w:szCs w:val="48"/>
        </w:rPr>
      </w:pPr>
    </w:p>
    <w:p w14:paraId="79630C86" w14:textId="77777777" w:rsidR="00531C9F" w:rsidRDefault="00531C9F" w:rsidP="00531C9F">
      <w:pPr>
        <w:tabs>
          <w:tab w:val="left" w:pos="720"/>
        </w:tabs>
        <w:jc w:val="center"/>
        <w:rPr>
          <w:b/>
          <w:sz w:val="28"/>
          <w:szCs w:val="28"/>
        </w:rPr>
      </w:pPr>
      <w:r>
        <w:rPr>
          <w:b/>
          <w:sz w:val="28"/>
          <w:szCs w:val="28"/>
        </w:rPr>
        <w:t>О внесении изменений в решение районной Думы</w:t>
      </w:r>
    </w:p>
    <w:p w14:paraId="67E471EE" w14:textId="77777777" w:rsidR="00531C9F" w:rsidRDefault="00531C9F" w:rsidP="00531C9F">
      <w:pPr>
        <w:tabs>
          <w:tab w:val="left" w:pos="720"/>
        </w:tabs>
        <w:jc w:val="center"/>
        <w:rPr>
          <w:b/>
          <w:sz w:val="28"/>
          <w:szCs w:val="28"/>
        </w:rPr>
      </w:pPr>
      <w:r>
        <w:rPr>
          <w:b/>
          <w:sz w:val="28"/>
          <w:szCs w:val="28"/>
        </w:rPr>
        <w:t>Малмыжского района от 08.11.2019 № 3/32</w:t>
      </w:r>
    </w:p>
    <w:p w14:paraId="41F39E0A" w14:textId="77777777" w:rsidR="00531C9F" w:rsidRDefault="00531C9F" w:rsidP="00531C9F">
      <w:pPr>
        <w:autoSpaceDE w:val="0"/>
        <w:autoSpaceDN w:val="0"/>
        <w:adjustRightInd w:val="0"/>
        <w:ind w:firstLine="709"/>
        <w:jc w:val="both"/>
        <w:rPr>
          <w:sz w:val="28"/>
          <w:szCs w:val="28"/>
        </w:rPr>
      </w:pPr>
    </w:p>
    <w:p w14:paraId="3A02B2A9" w14:textId="77777777" w:rsidR="00B91F1B" w:rsidRPr="0096007D" w:rsidRDefault="00B91F1B" w:rsidP="00531C9F">
      <w:pPr>
        <w:autoSpaceDE w:val="0"/>
        <w:autoSpaceDN w:val="0"/>
        <w:adjustRightInd w:val="0"/>
        <w:ind w:firstLine="709"/>
        <w:jc w:val="both"/>
        <w:rPr>
          <w:sz w:val="28"/>
          <w:szCs w:val="28"/>
        </w:rPr>
      </w:pPr>
    </w:p>
    <w:p w14:paraId="148CCCBF" w14:textId="77777777" w:rsidR="00531C9F" w:rsidRPr="002E0561" w:rsidRDefault="00531C9F" w:rsidP="00531C9F">
      <w:pPr>
        <w:ind w:left="-15" w:firstLine="708"/>
        <w:jc w:val="both"/>
        <w:rPr>
          <w:sz w:val="28"/>
          <w:szCs w:val="28"/>
        </w:rPr>
      </w:pPr>
      <w:r w:rsidRPr="002E0561">
        <w:rPr>
          <w:sz w:val="28"/>
          <w:szCs w:val="28"/>
        </w:rPr>
        <w:t xml:space="preserve">В соответствии с </w:t>
      </w:r>
      <w:r>
        <w:rPr>
          <w:sz w:val="28"/>
          <w:szCs w:val="28"/>
        </w:rPr>
        <w:t>ф</w:t>
      </w:r>
      <w:r w:rsidRPr="002E0561">
        <w:rPr>
          <w:sz w:val="28"/>
          <w:szCs w:val="28"/>
        </w:rPr>
        <w:t xml:space="preserve">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законами  Кировской области от 29.12.2004 № 292-ЗО «О местном самоуправлении в  Кировской области»,  от 08.07.2008 № 257- 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8" w:history="1">
        <w:r w:rsidRPr="002E0561">
          <w:rPr>
            <w:sz w:val="28"/>
            <w:szCs w:val="28"/>
          </w:rPr>
          <w:t>Уставом</w:t>
        </w:r>
      </w:hyperlink>
      <w:r w:rsidRPr="002E0561">
        <w:rPr>
          <w:sz w:val="28"/>
          <w:szCs w:val="28"/>
        </w:rPr>
        <w:t xml:space="preserve"> Малмыжского района районная Дума Малмыжского района РЕШИЛА:</w:t>
      </w:r>
    </w:p>
    <w:p w14:paraId="78977C92" w14:textId="77777777" w:rsidR="00531C9F" w:rsidRDefault="00531C9F" w:rsidP="00531C9F">
      <w:pPr>
        <w:ind w:firstLine="709"/>
        <w:jc w:val="both"/>
        <w:rPr>
          <w:sz w:val="28"/>
          <w:szCs w:val="28"/>
        </w:rPr>
      </w:pPr>
      <w:r w:rsidRPr="002E0561">
        <w:rPr>
          <w:sz w:val="28"/>
          <w:szCs w:val="28"/>
        </w:rPr>
        <w:t xml:space="preserve">1. Внести </w:t>
      </w:r>
      <w:r>
        <w:rPr>
          <w:sz w:val="28"/>
          <w:szCs w:val="28"/>
        </w:rPr>
        <w:t xml:space="preserve"> изменения  в решение районной Думы Малмыжского района  от 08.11.2019 № 3/32  </w:t>
      </w:r>
      <w:r w:rsidRPr="002E0561">
        <w:rPr>
          <w:sz w:val="28"/>
          <w:szCs w:val="28"/>
        </w:rPr>
        <w:t>«Об утверждении Положения о статусе депутата районной Думы Малмыжского района, главы муниципального образования Малмыжский муниципальный район Кировской</w:t>
      </w:r>
      <w:r>
        <w:rPr>
          <w:sz w:val="28"/>
          <w:szCs w:val="28"/>
        </w:rPr>
        <w:t xml:space="preserve"> области»</w:t>
      </w:r>
      <w:r w:rsidRPr="0081198A">
        <w:rPr>
          <w:sz w:val="28"/>
          <w:szCs w:val="28"/>
        </w:rPr>
        <w:t xml:space="preserve"> </w:t>
      </w:r>
      <w:r w:rsidRPr="00D05578">
        <w:rPr>
          <w:sz w:val="28"/>
          <w:szCs w:val="28"/>
        </w:rPr>
        <w:t>(с изменениями, внесенными решениями районной Думы Малмыжского района от</w:t>
      </w:r>
      <w:r>
        <w:rPr>
          <w:sz w:val="28"/>
          <w:szCs w:val="28"/>
        </w:rPr>
        <w:t xml:space="preserve"> 07.02.2020 № 9/36, от 19.06.2020 № 2/42, от 19.03.2021 № 4/52, от 11.06.2021 № 6/57, от 16.07.2021 № 9/59, от 28.10.2021 № 8/3, от 15.02.2022 № 8/8, от 24.03.2023 № 8/22, от 02.11.2023 №</w:t>
      </w:r>
      <w:r w:rsidR="00B91F1B">
        <w:rPr>
          <w:sz w:val="28"/>
          <w:szCs w:val="28"/>
        </w:rPr>
        <w:t xml:space="preserve"> </w:t>
      </w:r>
      <w:r>
        <w:rPr>
          <w:sz w:val="28"/>
          <w:szCs w:val="28"/>
        </w:rPr>
        <w:t>9/29</w:t>
      </w:r>
      <w:r w:rsidRPr="00D05578">
        <w:rPr>
          <w:sz w:val="28"/>
          <w:szCs w:val="28"/>
        </w:rPr>
        <w:t>)</w:t>
      </w:r>
      <w:r>
        <w:rPr>
          <w:sz w:val="28"/>
          <w:szCs w:val="28"/>
        </w:rPr>
        <w:t>, утвердив изменения</w:t>
      </w:r>
      <w:r w:rsidR="00B91F1B">
        <w:rPr>
          <w:sz w:val="28"/>
          <w:szCs w:val="28"/>
        </w:rPr>
        <w:t xml:space="preserve"> в </w:t>
      </w:r>
      <w:r>
        <w:rPr>
          <w:sz w:val="28"/>
          <w:szCs w:val="28"/>
        </w:rPr>
        <w:t xml:space="preserve"> </w:t>
      </w:r>
      <w:r w:rsidR="00B91F1B" w:rsidRPr="002E0561">
        <w:rPr>
          <w:sz w:val="28"/>
          <w:szCs w:val="28"/>
        </w:rPr>
        <w:t>Положени</w:t>
      </w:r>
      <w:r w:rsidR="00B91F1B">
        <w:rPr>
          <w:sz w:val="28"/>
          <w:szCs w:val="28"/>
        </w:rPr>
        <w:t>и</w:t>
      </w:r>
      <w:r w:rsidR="00B91F1B" w:rsidRPr="002E0561">
        <w:rPr>
          <w:sz w:val="28"/>
          <w:szCs w:val="28"/>
        </w:rPr>
        <w:t xml:space="preserve"> о статусе депутата районной Думы Малмыжского района, главы муниципального образования Малмыжский муниципальный район Кировской</w:t>
      </w:r>
      <w:r w:rsidR="00B91F1B">
        <w:rPr>
          <w:sz w:val="28"/>
          <w:szCs w:val="28"/>
        </w:rPr>
        <w:t xml:space="preserve"> области </w:t>
      </w:r>
      <w:r>
        <w:rPr>
          <w:sz w:val="28"/>
          <w:szCs w:val="28"/>
        </w:rPr>
        <w:t>согласно приложению.</w:t>
      </w:r>
    </w:p>
    <w:p w14:paraId="6692EE4A" w14:textId="77777777" w:rsidR="00531C9F" w:rsidRDefault="00531C9F" w:rsidP="00531C9F">
      <w:pPr>
        <w:ind w:firstLine="709"/>
        <w:jc w:val="both"/>
        <w:rPr>
          <w:sz w:val="28"/>
          <w:szCs w:val="28"/>
        </w:rPr>
      </w:pPr>
      <w:r>
        <w:rPr>
          <w:sz w:val="28"/>
          <w:szCs w:val="28"/>
        </w:rPr>
        <w:t>2. Опубликовать настоящее решение в Информационном бюллетене органов местного самоуправления Малмыжский муниципальный район Кировской области.</w:t>
      </w:r>
    </w:p>
    <w:p w14:paraId="2DCC7376" w14:textId="77777777" w:rsidR="00531C9F" w:rsidRDefault="00531C9F" w:rsidP="00531C9F">
      <w:pPr>
        <w:ind w:firstLine="709"/>
        <w:jc w:val="both"/>
        <w:rPr>
          <w:sz w:val="28"/>
          <w:szCs w:val="28"/>
        </w:rPr>
      </w:pPr>
      <w:r>
        <w:rPr>
          <w:sz w:val="28"/>
          <w:szCs w:val="28"/>
        </w:rPr>
        <w:t>3. Настоящее решение вступает в силу после его официального опубликования.</w:t>
      </w:r>
    </w:p>
    <w:p w14:paraId="729407AE" w14:textId="70C772FD" w:rsidR="00531C9F" w:rsidRDefault="00531C9F" w:rsidP="00531C9F">
      <w:pPr>
        <w:jc w:val="both"/>
        <w:rPr>
          <w:sz w:val="28"/>
          <w:szCs w:val="28"/>
        </w:rPr>
      </w:pPr>
      <w:r>
        <w:rPr>
          <w:sz w:val="28"/>
          <w:szCs w:val="28"/>
        </w:rPr>
        <w:t>Г</w:t>
      </w:r>
      <w:r w:rsidRPr="00DD6607">
        <w:rPr>
          <w:sz w:val="28"/>
          <w:szCs w:val="28"/>
        </w:rPr>
        <w:t>лав</w:t>
      </w:r>
      <w:r>
        <w:rPr>
          <w:sz w:val="28"/>
          <w:szCs w:val="28"/>
        </w:rPr>
        <w:t>а</w:t>
      </w:r>
      <w:r w:rsidRPr="00DD6607">
        <w:rPr>
          <w:sz w:val="28"/>
          <w:szCs w:val="28"/>
        </w:rPr>
        <w:t xml:space="preserve"> Малмыжского района</w:t>
      </w:r>
      <w:r>
        <w:rPr>
          <w:sz w:val="28"/>
          <w:szCs w:val="28"/>
        </w:rPr>
        <w:t xml:space="preserve">    </w:t>
      </w:r>
      <w:r>
        <w:rPr>
          <w:sz w:val="28"/>
          <w:szCs w:val="28"/>
        </w:rPr>
        <w:tab/>
      </w:r>
      <w:r>
        <w:rPr>
          <w:sz w:val="28"/>
          <w:szCs w:val="28"/>
        </w:rPr>
        <w:tab/>
        <w:t xml:space="preserve"> Э.Л. Симонов</w:t>
      </w:r>
    </w:p>
    <w:p w14:paraId="3E26DA71" w14:textId="77777777" w:rsidR="00531C9F" w:rsidRDefault="00531C9F" w:rsidP="00531C9F">
      <w:pPr>
        <w:pStyle w:val="Standard"/>
        <w:spacing w:line="228" w:lineRule="auto"/>
        <w:jc w:val="both"/>
        <w:rPr>
          <w:sz w:val="28"/>
        </w:rPr>
      </w:pPr>
      <w:r>
        <w:rPr>
          <w:sz w:val="28"/>
        </w:rPr>
        <w:t>Председатель районной Думы</w:t>
      </w:r>
    </w:p>
    <w:p w14:paraId="7396F066" w14:textId="3119EDBB" w:rsidR="00531C9F" w:rsidRDefault="00531C9F" w:rsidP="00531C9F">
      <w:pPr>
        <w:pStyle w:val="Standard"/>
        <w:spacing w:line="228" w:lineRule="auto"/>
        <w:jc w:val="both"/>
        <w:rPr>
          <w:sz w:val="28"/>
        </w:rPr>
      </w:pPr>
      <w:r>
        <w:rPr>
          <w:sz w:val="28"/>
        </w:rPr>
        <w:t xml:space="preserve">Малмыжского района    </w:t>
      </w:r>
      <w:r>
        <w:rPr>
          <w:sz w:val="28"/>
        </w:rPr>
        <w:tab/>
      </w:r>
      <w:r>
        <w:rPr>
          <w:sz w:val="28"/>
        </w:rPr>
        <w:tab/>
      </w:r>
      <w:r>
        <w:rPr>
          <w:sz w:val="28"/>
        </w:rPr>
        <w:tab/>
        <w:t xml:space="preserve"> О.Г. Толстобокова </w:t>
      </w:r>
    </w:p>
    <w:p w14:paraId="3744208E" w14:textId="77777777" w:rsidR="00531C9F" w:rsidRDefault="00613BAA" w:rsidP="00531C9F">
      <w:pPr>
        <w:ind w:left="4248" w:firstLine="708"/>
        <w:rPr>
          <w:sz w:val="28"/>
        </w:rPr>
      </w:pPr>
      <w:r>
        <w:rPr>
          <w:sz w:val="28"/>
        </w:rPr>
        <w:lastRenderedPageBreak/>
        <w:t xml:space="preserve">           </w:t>
      </w:r>
      <w:r w:rsidR="00531C9F">
        <w:rPr>
          <w:sz w:val="28"/>
        </w:rPr>
        <w:t xml:space="preserve"> Приложение</w:t>
      </w:r>
    </w:p>
    <w:p w14:paraId="4BA1A88C" w14:textId="77777777" w:rsidR="00531C9F" w:rsidRDefault="00531C9F" w:rsidP="00531C9F"/>
    <w:tbl>
      <w:tblPr>
        <w:tblW w:w="0" w:type="auto"/>
        <w:tblInd w:w="5688" w:type="dxa"/>
        <w:tblCellMar>
          <w:left w:w="10" w:type="dxa"/>
          <w:right w:w="10" w:type="dxa"/>
        </w:tblCellMar>
        <w:tblLook w:val="0000" w:firstRow="0" w:lastRow="0" w:firstColumn="0" w:lastColumn="0" w:noHBand="0" w:noVBand="0"/>
      </w:tblPr>
      <w:tblGrid>
        <w:gridCol w:w="3883"/>
      </w:tblGrid>
      <w:tr w:rsidR="00531C9F" w14:paraId="3A5AB5B7" w14:textId="77777777" w:rsidTr="0028217B">
        <w:trPr>
          <w:trHeight w:val="1"/>
        </w:trPr>
        <w:tc>
          <w:tcPr>
            <w:tcW w:w="3883" w:type="dxa"/>
            <w:shd w:val="clear" w:color="000000" w:fill="FFFFFF"/>
            <w:tcMar>
              <w:left w:w="108" w:type="dxa"/>
              <w:right w:w="108" w:type="dxa"/>
            </w:tcMar>
          </w:tcPr>
          <w:p w14:paraId="13CBEF35" w14:textId="77777777" w:rsidR="00531C9F" w:rsidRDefault="00531C9F" w:rsidP="00613BAA">
            <w:pPr>
              <w:ind w:right="142"/>
              <w:rPr>
                <w:sz w:val="28"/>
              </w:rPr>
            </w:pPr>
            <w:r>
              <w:rPr>
                <w:sz w:val="28"/>
              </w:rPr>
              <w:t>УТВЕРЖДЕНЫ</w:t>
            </w:r>
          </w:p>
          <w:p w14:paraId="11A490C2" w14:textId="77777777" w:rsidR="00531C9F" w:rsidRDefault="00531C9F" w:rsidP="00613BAA">
            <w:pPr>
              <w:ind w:right="142"/>
              <w:rPr>
                <w:sz w:val="28"/>
              </w:rPr>
            </w:pPr>
          </w:p>
          <w:p w14:paraId="71522768" w14:textId="77777777" w:rsidR="00531C9F" w:rsidRDefault="00531C9F" w:rsidP="00613BAA">
            <w:pPr>
              <w:ind w:right="142"/>
              <w:rPr>
                <w:sz w:val="28"/>
              </w:rPr>
            </w:pPr>
            <w:r>
              <w:rPr>
                <w:sz w:val="28"/>
              </w:rPr>
              <w:t>решением районной Думы</w:t>
            </w:r>
          </w:p>
          <w:p w14:paraId="77BEC52D" w14:textId="77777777" w:rsidR="00531C9F" w:rsidRDefault="00531C9F" w:rsidP="00613BAA">
            <w:pPr>
              <w:ind w:right="142"/>
              <w:rPr>
                <w:sz w:val="28"/>
              </w:rPr>
            </w:pPr>
            <w:r>
              <w:rPr>
                <w:sz w:val="28"/>
              </w:rPr>
              <w:t>Малмыжского района</w:t>
            </w:r>
          </w:p>
          <w:p w14:paraId="3682288F" w14:textId="6F3E486C" w:rsidR="00531C9F" w:rsidRPr="00F87F59" w:rsidRDefault="00531C9F" w:rsidP="00613BAA">
            <w:pPr>
              <w:ind w:right="142"/>
              <w:rPr>
                <w:sz w:val="28"/>
              </w:rPr>
            </w:pPr>
            <w:r>
              <w:rPr>
                <w:sz w:val="28"/>
              </w:rPr>
              <w:t xml:space="preserve">от </w:t>
            </w:r>
            <w:r w:rsidR="00F87F59">
              <w:rPr>
                <w:sz w:val="28"/>
              </w:rPr>
              <w:t>25.06.2024</w:t>
            </w:r>
            <w:r>
              <w:rPr>
                <w:sz w:val="28"/>
              </w:rPr>
              <w:t xml:space="preserve"> № </w:t>
            </w:r>
            <w:r w:rsidR="00F87F59">
              <w:rPr>
                <w:sz w:val="28"/>
              </w:rPr>
              <w:t>4/35</w:t>
            </w:r>
          </w:p>
        </w:tc>
      </w:tr>
    </w:tbl>
    <w:p w14:paraId="44F9F70F" w14:textId="77777777" w:rsidR="00531C9F" w:rsidRDefault="00531C9F" w:rsidP="00613BAA">
      <w:pPr>
        <w:ind w:right="142"/>
        <w:jc w:val="center"/>
        <w:rPr>
          <w:b/>
          <w:sz w:val="28"/>
        </w:rPr>
      </w:pPr>
    </w:p>
    <w:p w14:paraId="4487E286" w14:textId="77777777" w:rsidR="00531C9F" w:rsidRDefault="00531C9F" w:rsidP="00613BAA">
      <w:pPr>
        <w:ind w:right="142"/>
        <w:jc w:val="center"/>
        <w:rPr>
          <w:b/>
          <w:sz w:val="28"/>
        </w:rPr>
      </w:pPr>
      <w:r>
        <w:rPr>
          <w:b/>
          <w:sz w:val="28"/>
        </w:rPr>
        <w:t>ИЗМЕНЕНИЯ</w:t>
      </w:r>
    </w:p>
    <w:p w14:paraId="2C0A13FC" w14:textId="77777777" w:rsidR="00531C9F" w:rsidRDefault="00531C9F" w:rsidP="00613BAA">
      <w:pPr>
        <w:ind w:right="142"/>
        <w:jc w:val="center"/>
        <w:rPr>
          <w:b/>
          <w:sz w:val="28"/>
          <w:szCs w:val="28"/>
        </w:rPr>
      </w:pPr>
      <w:r>
        <w:rPr>
          <w:b/>
          <w:sz w:val="28"/>
        </w:rPr>
        <w:t xml:space="preserve">в </w:t>
      </w:r>
      <w:r>
        <w:rPr>
          <w:b/>
          <w:sz w:val="28"/>
          <w:szCs w:val="28"/>
        </w:rPr>
        <w:t>Положении</w:t>
      </w:r>
      <w:r w:rsidRPr="00DD5D52">
        <w:rPr>
          <w:b/>
          <w:sz w:val="28"/>
          <w:szCs w:val="28"/>
        </w:rPr>
        <w:t xml:space="preserve"> о статусе депутата районной Думы Малмыжского района, главы муниципального образования Малмыжский муниципальный район Кировской области</w:t>
      </w:r>
    </w:p>
    <w:p w14:paraId="19AD7434" w14:textId="77777777" w:rsidR="00531C9F" w:rsidRPr="00655331" w:rsidRDefault="00531C9F" w:rsidP="00613BAA">
      <w:pPr>
        <w:ind w:right="142"/>
        <w:jc w:val="center"/>
        <w:rPr>
          <w:b/>
          <w:sz w:val="28"/>
        </w:rPr>
      </w:pPr>
    </w:p>
    <w:p w14:paraId="2E4FB793" w14:textId="77777777" w:rsidR="00531C9F" w:rsidRPr="00FB74E5" w:rsidRDefault="00531C9F" w:rsidP="00613BAA">
      <w:pPr>
        <w:autoSpaceDE w:val="0"/>
        <w:autoSpaceDN w:val="0"/>
        <w:adjustRightInd w:val="0"/>
        <w:ind w:right="142"/>
        <w:jc w:val="both"/>
        <w:rPr>
          <w:rFonts w:eastAsia="Calibri"/>
          <w:bCs/>
          <w:sz w:val="28"/>
          <w:szCs w:val="28"/>
          <w:lang w:eastAsia="en-US"/>
        </w:rPr>
      </w:pPr>
    </w:p>
    <w:p w14:paraId="43423D39" w14:textId="77777777" w:rsidR="00531C9F" w:rsidRPr="00B82CF4" w:rsidRDefault="00531C9F" w:rsidP="00613BAA">
      <w:pPr>
        <w:pStyle w:val="a8"/>
        <w:numPr>
          <w:ilvl w:val="0"/>
          <w:numId w:val="3"/>
        </w:numPr>
        <w:ind w:left="0" w:right="142" w:firstLine="709"/>
        <w:jc w:val="both"/>
        <w:rPr>
          <w:sz w:val="28"/>
          <w:szCs w:val="28"/>
        </w:rPr>
      </w:pPr>
      <w:r w:rsidRPr="00B82CF4">
        <w:rPr>
          <w:sz w:val="28"/>
          <w:szCs w:val="28"/>
        </w:rPr>
        <w:t>Статью 4</w:t>
      </w:r>
      <w:r w:rsidR="00B82CF4" w:rsidRPr="00B82CF4">
        <w:rPr>
          <w:sz w:val="28"/>
          <w:szCs w:val="28"/>
        </w:rPr>
        <w:t xml:space="preserve"> </w:t>
      </w:r>
      <w:r w:rsidRPr="00B82CF4">
        <w:rPr>
          <w:sz w:val="28"/>
          <w:szCs w:val="28"/>
        </w:rPr>
        <w:t xml:space="preserve"> </w:t>
      </w:r>
      <w:r w:rsidR="00B82CF4" w:rsidRPr="00B82CF4">
        <w:rPr>
          <w:sz w:val="28"/>
          <w:szCs w:val="28"/>
        </w:rPr>
        <w:t>«</w:t>
      </w:r>
      <w:r w:rsidRPr="00B82CF4">
        <w:rPr>
          <w:sz w:val="28"/>
          <w:szCs w:val="28"/>
        </w:rPr>
        <w:t>Прекращение полномочий депутата районной Думы, главы района</w:t>
      </w:r>
      <w:r w:rsidR="00B82CF4" w:rsidRPr="00B82CF4">
        <w:rPr>
          <w:sz w:val="28"/>
          <w:szCs w:val="28"/>
        </w:rPr>
        <w:t>»</w:t>
      </w:r>
      <w:r w:rsidRPr="00B82CF4">
        <w:rPr>
          <w:sz w:val="28"/>
          <w:szCs w:val="28"/>
        </w:rPr>
        <w:t xml:space="preserve"> дополнить пунктом </w:t>
      </w:r>
      <w:r w:rsidR="00B82CF4">
        <w:rPr>
          <w:sz w:val="28"/>
          <w:szCs w:val="28"/>
        </w:rPr>
        <w:t>2</w:t>
      </w:r>
      <w:r w:rsidR="00B82CF4">
        <w:rPr>
          <w:sz w:val="28"/>
          <w:szCs w:val="28"/>
          <w:vertAlign w:val="superscript"/>
        </w:rPr>
        <w:t>1</w:t>
      </w:r>
      <w:r w:rsidRPr="00B82CF4">
        <w:rPr>
          <w:sz w:val="28"/>
          <w:szCs w:val="28"/>
        </w:rPr>
        <w:t xml:space="preserve">  следующего содержания:</w:t>
      </w:r>
    </w:p>
    <w:p w14:paraId="5F337DBC" w14:textId="77777777" w:rsidR="00531C9F" w:rsidRPr="00B82CF4" w:rsidRDefault="00B82CF4" w:rsidP="00613BAA">
      <w:pPr>
        <w:ind w:right="142" w:firstLine="709"/>
        <w:jc w:val="both"/>
        <w:rPr>
          <w:sz w:val="28"/>
          <w:szCs w:val="28"/>
        </w:rPr>
      </w:pPr>
      <w:r>
        <w:rPr>
          <w:sz w:val="28"/>
          <w:szCs w:val="28"/>
        </w:rPr>
        <w:t>«2</w:t>
      </w:r>
      <w:r>
        <w:rPr>
          <w:sz w:val="28"/>
          <w:szCs w:val="28"/>
          <w:vertAlign w:val="superscript"/>
        </w:rPr>
        <w:t>1</w:t>
      </w:r>
      <w:r w:rsidR="00531C9F" w:rsidRPr="00B82CF4">
        <w:rPr>
          <w:sz w:val="28"/>
          <w:szCs w:val="28"/>
        </w:rPr>
        <w:t>.  Полномочия депутата районной Думы  прекращаются досрочно решением районной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556B80D1" w14:textId="77777777" w:rsidR="00B82CF4" w:rsidRDefault="002B68BC" w:rsidP="00613BAA">
      <w:pPr>
        <w:pStyle w:val="a7"/>
        <w:numPr>
          <w:ilvl w:val="0"/>
          <w:numId w:val="3"/>
        </w:numPr>
        <w:spacing w:before="0" w:beforeAutospacing="0" w:after="0" w:afterAutospacing="0"/>
        <w:ind w:left="0" w:right="142" w:firstLine="709"/>
        <w:rPr>
          <w:bCs/>
          <w:color w:val="000000" w:themeColor="text1"/>
          <w:sz w:val="28"/>
          <w:szCs w:val="28"/>
        </w:rPr>
      </w:pPr>
      <w:r>
        <w:rPr>
          <w:bCs/>
          <w:color w:val="000000" w:themeColor="text1"/>
          <w:sz w:val="28"/>
          <w:szCs w:val="28"/>
        </w:rPr>
        <w:t>В с</w:t>
      </w:r>
      <w:r w:rsidR="00B82CF4">
        <w:rPr>
          <w:bCs/>
          <w:color w:val="000000" w:themeColor="text1"/>
          <w:sz w:val="28"/>
          <w:szCs w:val="28"/>
        </w:rPr>
        <w:t>тать</w:t>
      </w:r>
      <w:r>
        <w:rPr>
          <w:bCs/>
          <w:color w:val="000000" w:themeColor="text1"/>
          <w:sz w:val="28"/>
          <w:szCs w:val="28"/>
        </w:rPr>
        <w:t xml:space="preserve">е </w:t>
      </w:r>
      <w:r w:rsidR="00B82CF4">
        <w:rPr>
          <w:bCs/>
          <w:color w:val="000000" w:themeColor="text1"/>
          <w:sz w:val="28"/>
          <w:szCs w:val="28"/>
        </w:rPr>
        <w:t> 5 «Ог</w:t>
      </w:r>
      <w:r w:rsidR="00531C9F" w:rsidRPr="00B82CF4">
        <w:rPr>
          <w:bCs/>
          <w:color w:val="000000" w:themeColor="text1"/>
          <w:sz w:val="28"/>
          <w:szCs w:val="28"/>
        </w:rPr>
        <w:t>раничения и обязанности в связи с осуществлением </w:t>
      </w:r>
    </w:p>
    <w:p w14:paraId="1839C4DE" w14:textId="77777777" w:rsidR="002B68BC" w:rsidRDefault="00531C9F" w:rsidP="00613BAA">
      <w:pPr>
        <w:pStyle w:val="a7"/>
        <w:spacing w:before="0" w:beforeAutospacing="0" w:after="0" w:afterAutospacing="0"/>
        <w:ind w:right="142"/>
        <w:jc w:val="both"/>
        <w:rPr>
          <w:bCs/>
          <w:color w:val="000000" w:themeColor="text1"/>
          <w:sz w:val="28"/>
          <w:szCs w:val="28"/>
        </w:rPr>
      </w:pPr>
      <w:r w:rsidRPr="00B82CF4">
        <w:rPr>
          <w:bCs/>
          <w:color w:val="000000" w:themeColor="text1"/>
          <w:sz w:val="28"/>
          <w:szCs w:val="28"/>
        </w:rPr>
        <w:t>полномочий депутата районной Думы, главы района</w:t>
      </w:r>
      <w:r w:rsidR="001408C6">
        <w:rPr>
          <w:bCs/>
          <w:color w:val="000000" w:themeColor="text1"/>
          <w:sz w:val="28"/>
          <w:szCs w:val="28"/>
        </w:rPr>
        <w:t>»</w:t>
      </w:r>
      <w:r w:rsidR="002B68BC">
        <w:rPr>
          <w:bCs/>
          <w:color w:val="000000" w:themeColor="text1"/>
          <w:sz w:val="28"/>
          <w:szCs w:val="28"/>
        </w:rPr>
        <w:t>:</w:t>
      </w:r>
    </w:p>
    <w:p w14:paraId="7B42448C" w14:textId="77777777" w:rsidR="002B68BC" w:rsidRPr="002B68BC" w:rsidRDefault="002B68BC" w:rsidP="00613BAA">
      <w:pPr>
        <w:pStyle w:val="a8"/>
        <w:numPr>
          <w:ilvl w:val="1"/>
          <w:numId w:val="3"/>
        </w:numPr>
        <w:ind w:left="0" w:right="142" w:firstLine="709"/>
        <w:jc w:val="both"/>
        <w:rPr>
          <w:sz w:val="28"/>
          <w:szCs w:val="28"/>
        </w:rPr>
      </w:pPr>
      <w:r w:rsidRPr="002B68BC">
        <w:rPr>
          <w:sz w:val="28"/>
          <w:szCs w:val="28"/>
        </w:rPr>
        <w:t>Пункт 1 изложить в  следующей  редакции:</w:t>
      </w:r>
    </w:p>
    <w:p w14:paraId="384CAF23" w14:textId="77777777" w:rsidR="002B68BC" w:rsidRPr="001408C6" w:rsidRDefault="002B68BC" w:rsidP="00613BAA">
      <w:pPr>
        <w:ind w:right="142" w:firstLine="708"/>
        <w:jc w:val="both"/>
        <w:rPr>
          <w:sz w:val="28"/>
          <w:szCs w:val="28"/>
        </w:rPr>
      </w:pPr>
      <w:r w:rsidRPr="001408C6">
        <w:rPr>
          <w:sz w:val="28"/>
          <w:szCs w:val="28"/>
        </w:rPr>
        <w:t>«1. 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70E7AA5A" w14:textId="77777777" w:rsidR="002B68BC" w:rsidRPr="001408C6" w:rsidRDefault="002B68BC" w:rsidP="00613BAA">
      <w:pPr>
        <w:ind w:right="142" w:firstLine="708"/>
        <w:jc w:val="both"/>
        <w:rPr>
          <w:sz w:val="28"/>
          <w:szCs w:val="28"/>
        </w:rPr>
      </w:pPr>
      <w:r w:rsidRPr="001408C6">
        <w:rPr>
          <w:sz w:val="28"/>
          <w:szCs w:val="28"/>
        </w:rPr>
        <w:t>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
    <w:p w14:paraId="027F3A55" w14:textId="77777777" w:rsidR="002B68BC" w:rsidRPr="001408C6" w:rsidRDefault="002B68BC" w:rsidP="00B91F1B">
      <w:pPr>
        <w:ind w:right="142" w:firstLine="708"/>
        <w:jc w:val="both"/>
        <w:rPr>
          <w:sz w:val="28"/>
          <w:szCs w:val="28"/>
        </w:rPr>
      </w:pPr>
      <w:r w:rsidRPr="001408C6">
        <w:rPr>
          <w:sz w:val="28"/>
          <w:szCs w:val="28"/>
        </w:rPr>
        <w:t>Депутат районной Думы не может одновременно замещать должность муниципальной службы, быть депутатом законодательных (представительных) органов государственной власти.</w:t>
      </w:r>
    </w:p>
    <w:p w14:paraId="65ED7743" w14:textId="77777777" w:rsidR="002B68BC" w:rsidRPr="001408C6" w:rsidRDefault="002B68BC" w:rsidP="00613BAA">
      <w:pPr>
        <w:ind w:right="142" w:firstLine="708"/>
        <w:jc w:val="both"/>
        <w:rPr>
          <w:sz w:val="28"/>
          <w:szCs w:val="28"/>
        </w:rPr>
      </w:pPr>
      <w:r w:rsidRPr="001408C6">
        <w:rPr>
          <w:sz w:val="28"/>
          <w:szCs w:val="28"/>
        </w:rPr>
        <w:t>Иные ограничения, связанные со статусом депутата, выборного должностного лица, могут устанавливаться Федеральным законом</w:t>
      </w:r>
      <w:r>
        <w:rPr>
          <w:sz w:val="28"/>
          <w:szCs w:val="28"/>
        </w:rPr>
        <w:t>»</w:t>
      </w:r>
      <w:r w:rsidRPr="001408C6">
        <w:rPr>
          <w:sz w:val="28"/>
          <w:szCs w:val="28"/>
        </w:rPr>
        <w:t>.</w:t>
      </w:r>
    </w:p>
    <w:p w14:paraId="620541DF" w14:textId="77777777" w:rsidR="002B68BC" w:rsidRPr="00613BAA" w:rsidRDefault="002B68BC" w:rsidP="00613BAA">
      <w:pPr>
        <w:pStyle w:val="a8"/>
        <w:numPr>
          <w:ilvl w:val="1"/>
          <w:numId w:val="3"/>
        </w:numPr>
        <w:ind w:left="0" w:right="142" w:firstLine="709"/>
        <w:jc w:val="both"/>
        <w:rPr>
          <w:sz w:val="28"/>
          <w:szCs w:val="28"/>
        </w:rPr>
      </w:pPr>
      <w:r w:rsidRPr="00613BAA">
        <w:rPr>
          <w:sz w:val="28"/>
          <w:szCs w:val="28"/>
        </w:rPr>
        <w:t xml:space="preserve">В подпункте 2.12.1 пункта 2.12  слова </w:t>
      </w:r>
      <w:r w:rsidR="00613BAA">
        <w:rPr>
          <w:sz w:val="28"/>
          <w:szCs w:val="28"/>
        </w:rPr>
        <w:t>«</w:t>
      </w:r>
      <w:r w:rsidRPr="00613BAA">
        <w:rPr>
          <w:sz w:val="28"/>
          <w:szCs w:val="28"/>
        </w:rPr>
        <w:t>аппарате избирательной комиссии муниципального образования,</w:t>
      </w:r>
      <w:r w:rsidR="00613BAA">
        <w:rPr>
          <w:sz w:val="28"/>
          <w:szCs w:val="28"/>
        </w:rPr>
        <w:t>»</w:t>
      </w:r>
      <w:r w:rsidR="00B91F1B">
        <w:rPr>
          <w:sz w:val="28"/>
          <w:szCs w:val="28"/>
        </w:rPr>
        <w:t xml:space="preserve"> исключить.</w:t>
      </w:r>
    </w:p>
    <w:p w14:paraId="7EBCF481" w14:textId="77777777" w:rsidR="00613BAA" w:rsidRPr="00613BAA" w:rsidRDefault="00613BAA" w:rsidP="00613BAA">
      <w:pPr>
        <w:pStyle w:val="a8"/>
        <w:numPr>
          <w:ilvl w:val="1"/>
          <w:numId w:val="3"/>
        </w:numPr>
        <w:ind w:left="0" w:right="142" w:firstLine="709"/>
        <w:jc w:val="both"/>
        <w:rPr>
          <w:sz w:val="28"/>
          <w:szCs w:val="28"/>
        </w:rPr>
      </w:pPr>
      <w:r w:rsidRPr="00613BAA">
        <w:rPr>
          <w:sz w:val="28"/>
          <w:szCs w:val="28"/>
        </w:rPr>
        <w:t>В подп</w:t>
      </w:r>
      <w:r w:rsidR="00B91F1B">
        <w:rPr>
          <w:sz w:val="28"/>
          <w:szCs w:val="28"/>
        </w:rPr>
        <w:t>ункте 2.12.2 пункта 2.12 слова «</w:t>
      </w:r>
      <w:r w:rsidRPr="00613BAA">
        <w:rPr>
          <w:sz w:val="28"/>
          <w:szCs w:val="28"/>
        </w:rPr>
        <w:t>аппарате избирательной комисс</w:t>
      </w:r>
      <w:r w:rsidR="00B91F1B">
        <w:rPr>
          <w:sz w:val="28"/>
          <w:szCs w:val="28"/>
        </w:rPr>
        <w:t>ии муниципального образования,» исключить.</w:t>
      </w:r>
    </w:p>
    <w:p w14:paraId="31FCF9AB" w14:textId="77777777" w:rsidR="00613BAA" w:rsidRPr="00613BAA" w:rsidRDefault="00613BAA" w:rsidP="00613BAA">
      <w:pPr>
        <w:pStyle w:val="a8"/>
        <w:numPr>
          <w:ilvl w:val="1"/>
          <w:numId w:val="3"/>
        </w:numPr>
        <w:ind w:right="142"/>
        <w:jc w:val="both"/>
        <w:rPr>
          <w:color w:val="000000" w:themeColor="text1"/>
          <w:sz w:val="28"/>
          <w:szCs w:val="28"/>
        </w:rPr>
      </w:pPr>
      <w:r w:rsidRPr="00613BAA">
        <w:rPr>
          <w:color w:val="000000" w:themeColor="text1"/>
          <w:sz w:val="28"/>
          <w:szCs w:val="28"/>
        </w:rPr>
        <w:t>Пункт 2 дополнить пунктом 2.12</w:t>
      </w:r>
      <w:r w:rsidRPr="00613BAA">
        <w:rPr>
          <w:color w:val="000000" w:themeColor="text1"/>
          <w:sz w:val="28"/>
          <w:szCs w:val="28"/>
          <w:vertAlign w:val="superscript"/>
        </w:rPr>
        <w:t>1</w:t>
      </w:r>
      <w:r w:rsidRPr="00613BAA">
        <w:rPr>
          <w:color w:val="000000" w:themeColor="text1"/>
          <w:sz w:val="28"/>
          <w:szCs w:val="28"/>
        </w:rPr>
        <w:t xml:space="preserve"> следующего содержания</w:t>
      </w:r>
      <w:r w:rsidR="00B91F1B">
        <w:rPr>
          <w:color w:val="000000" w:themeColor="text1"/>
          <w:sz w:val="28"/>
          <w:szCs w:val="28"/>
        </w:rPr>
        <w:t>:</w:t>
      </w:r>
    </w:p>
    <w:p w14:paraId="5102D1E3" w14:textId="77777777" w:rsidR="009C2119" w:rsidRPr="009C2119" w:rsidRDefault="00613BAA" w:rsidP="00F417D0">
      <w:pPr>
        <w:pStyle w:val="formattext"/>
        <w:spacing w:before="0" w:beforeAutospacing="0" w:after="0" w:afterAutospacing="0"/>
        <w:ind w:firstLine="567"/>
        <w:jc w:val="both"/>
        <w:textAlignment w:val="baseline"/>
        <w:rPr>
          <w:color w:val="000000" w:themeColor="text1"/>
          <w:sz w:val="28"/>
          <w:szCs w:val="28"/>
        </w:rPr>
      </w:pPr>
      <w:r w:rsidRPr="004C7D85">
        <w:rPr>
          <w:sz w:val="28"/>
          <w:szCs w:val="28"/>
        </w:rPr>
        <w:lastRenderedPageBreak/>
        <w:t>«2.12</w:t>
      </w:r>
      <w:r w:rsidRPr="004C7D85">
        <w:rPr>
          <w:sz w:val="28"/>
          <w:szCs w:val="28"/>
          <w:vertAlign w:val="superscript"/>
        </w:rPr>
        <w:t>1</w:t>
      </w:r>
      <w:r w:rsidRPr="004C7D85">
        <w:rPr>
          <w:sz w:val="28"/>
          <w:szCs w:val="28"/>
        </w:rPr>
        <w:t xml:space="preserve">  Депутат районной Думы, глава района, осуществляющие свои полномочия на постоянной основе, намеренные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Кировской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предварительно уведомляют Губернатора Кировской области о намерении участвовать в управлении некоммерческой организацией. Уведомление о намерении участвовать на безвозмездной основе в управлении некоммерческой организацией (далее - уведомление) оформляется в письменном виде по форме согласно приложению к </w:t>
      </w:r>
      <w:hyperlink r:id="rId9" w:history="1">
        <w:r w:rsidRPr="004C7D85">
          <w:rPr>
            <w:rStyle w:val="a6"/>
            <w:color w:val="000000" w:themeColor="text1"/>
            <w:sz w:val="28"/>
            <w:szCs w:val="28"/>
            <w:u w:val="none"/>
          </w:rPr>
          <w:t xml:space="preserve">Закону  Кировской области от 29 декабря 2004 года </w:t>
        </w:r>
        <w:r w:rsidR="00F0714E" w:rsidRPr="004C7D85">
          <w:rPr>
            <w:rStyle w:val="a6"/>
            <w:color w:val="000000" w:themeColor="text1"/>
            <w:sz w:val="28"/>
            <w:szCs w:val="28"/>
            <w:u w:val="none"/>
          </w:rPr>
          <w:t>№</w:t>
        </w:r>
        <w:r w:rsidRPr="004C7D85">
          <w:rPr>
            <w:rStyle w:val="a6"/>
            <w:color w:val="000000" w:themeColor="text1"/>
            <w:sz w:val="28"/>
            <w:szCs w:val="28"/>
            <w:u w:val="none"/>
          </w:rPr>
          <w:t xml:space="preserve"> 292-ЗО </w:t>
        </w:r>
        <w:r w:rsidR="009C2119">
          <w:rPr>
            <w:rStyle w:val="a6"/>
            <w:color w:val="000000" w:themeColor="text1"/>
            <w:sz w:val="28"/>
            <w:szCs w:val="28"/>
            <w:u w:val="none"/>
          </w:rPr>
          <w:t>«</w:t>
        </w:r>
        <w:r w:rsidRPr="004C7D85">
          <w:rPr>
            <w:rStyle w:val="a6"/>
            <w:color w:val="000000" w:themeColor="text1"/>
            <w:sz w:val="28"/>
            <w:szCs w:val="28"/>
            <w:u w:val="none"/>
          </w:rPr>
          <w:t>О местном самоуправлении в Кировской области</w:t>
        </w:r>
      </w:hyperlink>
      <w:r w:rsidR="009C2119">
        <w:rPr>
          <w:sz w:val="28"/>
          <w:szCs w:val="28"/>
        </w:rPr>
        <w:t>»</w:t>
      </w:r>
      <w:r w:rsidRPr="004C7D85">
        <w:rPr>
          <w:sz w:val="28"/>
          <w:szCs w:val="28"/>
        </w:rPr>
        <w:t xml:space="preserve"> и не позднее десяти рабочих дней до начала участия в управлении некоммерческой организацией либо в день назначения на должность в органе местного самоуправления муниципального образования Кировской области представляется лично в уполномоченный орган исполнительной власти Кировской области по профилактике коррупционных и иных правонарушений </w:t>
      </w:r>
      <w:r w:rsidRPr="009C2119">
        <w:rPr>
          <w:color w:val="000000" w:themeColor="text1"/>
          <w:sz w:val="28"/>
          <w:szCs w:val="28"/>
        </w:rPr>
        <w:t>либо направляется заказным почтовым отправлением с уведомлением о вручении. К уведомлению прилагаются копия учредительного документа некоммерческой организации, в управлении которой депутат районной Думы, глава района намереваются участвовать на безвозмездной основе, и копия Положения об органе управления некоммерческой организации (</w:t>
      </w:r>
      <w:r w:rsidR="009C2119" w:rsidRPr="009C2119">
        <w:rPr>
          <w:color w:val="000000" w:themeColor="text1"/>
          <w:sz w:val="28"/>
          <w:szCs w:val="28"/>
        </w:rPr>
        <w:t>при наличии такого Положения).</w:t>
      </w:r>
      <w:r w:rsidR="009C2119" w:rsidRPr="009C2119">
        <w:rPr>
          <w:color w:val="000000" w:themeColor="text1"/>
          <w:sz w:val="28"/>
          <w:szCs w:val="28"/>
        </w:rPr>
        <w:br/>
      </w:r>
      <w:r w:rsidR="009C2119">
        <w:rPr>
          <w:color w:val="000000" w:themeColor="text1"/>
          <w:sz w:val="28"/>
          <w:szCs w:val="28"/>
        </w:rPr>
        <w:t xml:space="preserve">        </w:t>
      </w:r>
      <w:r w:rsidR="009C2119" w:rsidRPr="009C2119">
        <w:rPr>
          <w:color w:val="000000" w:themeColor="text1"/>
          <w:sz w:val="28"/>
          <w:szCs w:val="28"/>
        </w:rPr>
        <w:t>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r w:rsidR="009C2119" w:rsidRPr="009C2119">
        <w:rPr>
          <w:color w:val="000000" w:themeColor="text1"/>
          <w:sz w:val="28"/>
          <w:szCs w:val="28"/>
        </w:rPr>
        <w:br/>
      </w:r>
      <w:r w:rsidR="009C2119">
        <w:rPr>
          <w:color w:val="000000" w:themeColor="text1"/>
          <w:sz w:val="28"/>
          <w:szCs w:val="28"/>
        </w:rPr>
        <w:t xml:space="preserve">         Д</w:t>
      </w:r>
      <w:r w:rsidR="009C2119" w:rsidRPr="009C2119">
        <w:rPr>
          <w:color w:val="000000" w:themeColor="text1"/>
          <w:sz w:val="28"/>
          <w:szCs w:val="28"/>
        </w:rPr>
        <w:t>епутат районной Думы, глава района, участвующие в управлении некоммерческой организацией, обязаны незамедлительно в письменной форме уведомить Губернатора Кировской области:</w:t>
      </w:r>
      <w:r w:rsidR="009C2119" w:rsidRPr="009C2119">
        <w:rPr>
          <w:color w:val="000000" w:themeColor="text1"/>
          <w:sz w:val="28"/>
          <w:szCs w:val="28"/>
        </w:rPr>
        <w:br/>
      </w:r>
      <w:r w:rsidR="009C2119">
        <w:rPr>
          <w:color w:val="000000" w:themeColor="text1"/>
          <w:sz w:val="28"/>
          <w:szCs w:val="28"/>
        </w:rPr>
        <w:t xml:space="preserve">        </w:t>
      </w:r>
      <w:r w:rsidR="009C2119" w:rsidRPr="009C2119">
        <w:rPr>
          <w:color w:val="000000" w:themeColor="text1"/>
          <w:sz w:val="28"/>
          <w:szCs w:val="28"/>
        </w:rPr>
        <w:t>об изменении наименования, местонахождения и адреса некоммерческой организации;</w:t>
      </w:r>
      <w:r w:rsidR="009C2119" w:rsidRPr="009C2119">
        <w:rPr>
          <w:color w:val="000000" w:themeColor="text1"/>
          <w:sz w:val="28"/>
          <w:szCs w:val="28"/>
        </w:rPr>
        <w:br/>
      </w:r>
      <w:r w:rsidR="009C2119">
        <w:rPr>
          <w:color w:val="000000" w:themeColor="text1"/>
          <w:sz w:val="28"/>
          <w:szCs w:val="28"/>
        </w:rPr>
        <w:t xml:space="preserve">         </w:t>
      </w:r>
      <w:r w:rsidR="009C2119" w:rsidRPr="009C2119">
        <w:rPr>
          <w:color w:val="000000" w:themeColor="text1"/>
          <w:sz w:val="28"/>
          <w:szCs w:val="28"/>
        </w:rPr>
        <w:t>о реорганизации некоммерческой организации;</w:t>
      </w:r>
      <w:r w:rsidR="009C2119" w:rsidRPr="009C2119">
        <w:rPr>
          <w:color w:val="000000" w:themeColor="text1"/>
          <w:sz w:val="28"/>
          <w:szCs w:val="28"/>
        </w:rPr>
        <w:br/>
      </w:r>
      <w:r w:rsidR="009C2119">
        <w:rPr>
          <w:color w:val="000000" w:themeColor="text1"/>
          <w:sz w:val="28"/>
          <w:szCs w:val="28"/>
        </w:rPr>
        <w:t xml:space="preserve">         </w:t>
      </w:r>
      <w:r w:rsidR="009C2119" w:rsidRPr="009C2119">
        <w:rPr>
          <w:color w:val="000000" w:themeColor="text1"/>
          <w:sz w:val="28"/>
          <w:szCs w:val="28"/>
        </w:rPr>
        <w:t>об изменении единоличного исполнительного органа или коллегиального органа, в качестве которого или в качестве члена которого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r w:rsidR="009C2119" w:rsidRPr="009C2119">
        <w:rPr>
          <w:color w:val="000000" w:themeColor="text1"/>
          <w:sz w:val="28"/>
          <w:szCs w:val="28"/>
        </w:rPr>
        <w:br/>
      </w:r>
      <w:r w:rsidR="00256F9D">
        <w:rPr>
          <w:color w:val="000000" w:themeColor="text1"/>
          <w:sz w:val="28"/>
          <w:szCs w:val="28"/>
        </w:rPr>
        <w:t xml:space="preserve">       </w:t>
      </w:r>
      <w:r w:rsidR="009C2119" w:rsidRPr="009C2119">
        <w:rPr>
          <w:color w:val="000000" w:themeColor="text1"/>
          <w:sz w:val="28"/>
          <w:szCs w:val="28"/>
        </w:rPr>
        <w:t>об изменений функций, которые возложены на лицо, участвующее в управлении некоммерческой организацией;</w:t>
      </w:r>
      <w:r w:rsidR="009C2119" w:rsidRPr="009C2119">
        <w:rPr>
          <w:color w:val="000000" w:themeColor="text1"/>
          <w:sz w:val="28"/>
          <w:szCs w:val="28"/>
        </w:rPr>
        <w:br/>
      </w:r>
      <w:r w:rsidR="00256F9D">
        <w:rPr>
          <w:color w:val="000000" w:themeColor="text1"/>
          <w:sz w:val="28"/>
          <w:szCs w:val="28"/>
        </w:rPr>
        <w:t xml:space="preserve">       </w:t>
      </w:r>
      <w:r w:rsidR="009C2119" w:rsidRPr="009C2119">
        <w:rPr>
          <w:color w:val="000000" w:themeColor="text1"/>
          <w:sz w:val="28"/>
          <w:szCs w:val="28"/>
        </w:rPr>
        <w:t>о прекращении участия в управлении некоммерческой организацией;</w:t>
      </w:r>
      <w:r w:rsidR="009C2119" w:rsidRPr="009C2119">
        <w:rPr>
          <w:color w:val="000000" w:themeColor="text1"/>
          <w:sz w:val="28"/>
          <w:szCs w:val="28"/>
        </w:rPr>
        <w:br/>
      </w:r>
    </w:p>
    <w:p w14:paraId="743AD737" w14:textId="77777777" w:rsidR="009C2119" w:rsidRPr="009C2119" w:rsidRDefault="009C2119" w:rsidP="009C2119">
      <w:pPr>
        <w:pStyle w:val="formattext"/>
        <w:spacing w:before="0" w:beforeAutospacing="0" w:after="0" w:afterAutospacing="0"/>
        <w:jc w:val="both"/>
        <w:textAlignment w:val="baseline"/>
        <w:rPr>
          <w:color w:val="000000" w:themeColor="text1"/>
          <w:sz w:val="28"/>
          <w:szCs w:val="28"/>
        </w:rPr>
      </w:pPr>
    </w:p>
    <w:p w14:paraId="105F4C73" w14:textId="77777777" w:rsidR="009C2119" w:rsidRPr="009C2119" w:rsidRDefault="009C2119" w:rsidP="009C2119">
      <w:pPr>
        <w:pStyle w:val="formattext"/>
        <w:spacing w:before="0" w:beforeAutospacing="0" w:after="0" w:afterAutospacing="0"/>
        <w:ind w:firstLine="480"/>
        <w:jc w:val="both"/>
        <w:textAlignment w:val="baseline"/>
        <w:rPr>
          <w:color w:val="000000" w:themeColor="text1"/>
          <w:sz w:val="28"/>
          <w:szCs w:val="28"/>
        </w:rPr>
      </w:pPr>
      <w:r w:rsidRPr="009C2119">
        <w:rPr>
          <w:color w:val="000000" w:themeColor="text1"/>
          <w:sz w:val="28"/>
          <w:szCs w:val="28"/>
        </w:rPr>
        <w:lastRenderedPageBreak/>
        <w:t>о замещении иной муниципальной должности,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w:t>
      </w:r>
      <w:r w:rsidR="00256F9D">
        <w:rPr>
          <w:color w:val="000000" w:themeColor="text1"/>
          <w:sz w:val="28"/>
          <w:szCs w:val="28"/>
        </w:rPr>
        <w:t>м Губернатора Кировской области».</w:t>
      </w:r>
    </w:p>
    <w:p w14:paraId="330487CF" w14:textId="77777777" w:rsidR="00531C9F" w:rsidRPr="00F417D0" w:rsidRDefault="00F417D0" w:rsidP="00F417D0">
      <w:pPr>
        <w:pStyle w:val="a8"/>
        <w:numPr>
          <w:ilvl w:val="0"/>
          <w:numId w:val="3"/>
        </w:numPr>
        <w:ind w:left="0" w:firstLine="709"/>
        <w:jc w:val="both"/>
        <w:rPr>
          <w:sz w:val="28"/>
          <w:szCs w:val="28"/>
        </w:rPr>
      </w:pPr>
      <w:r>
        <w:rPr>
          <w:sz w:val="28"/>
          <w:szCs w:val="28"/>
        </w:rPr>
        <w:t>В</w:t>
      </w:r>
      <w:r w:rsidRPr="00F417D0">
        <w:rPr>
          <w:sz w:val="28"/>
          <w:szCs w:val="28"/>
        </w:rPr>
        <w:t xml:space="preserve">   абзаце  втором </w:t>
      </w:r>
      <w:r w:rsidR="00151DF4">
        <w:rPr>
          <w:sz w:val="28"/>
          <w:szCs w:val="28"/>
        </w:rPr>
        <w:t>под</w:t>
      </w:r>
      <w:r>
        <w:rPr>
          <w:sz w:val="28"/>
          <w:szCs w:val="28"/>
        </w:rPr>
        <w:t xml:space="preserve">пункта </w:t>
      </w:r>
      <w:r w:rsidRPr="00F417D0">
        <w:rPr>
          <w:sz w:val="28"/>
          <w:szCs w:val="28"/>
        </w:rPr>
        <w:t xml:space="preserve"> 1.4  </w:t>
      </w:r>
      <w:r w:rsidR="00531C9F" w:rsidRPr="00F417D0">
        <w:rPr>
          <w:sz w:val="28"/>
          <w:szCs w:val="28"/>
        </w:rPr>
        <w:t>стать</w:t>
      </w:r>
      <w:r>
        <w:rPr>
          <w:sz w:val="28"/>
          <w:szCs w:val="28"/>
        </w:rPr>
        <w:t xml:space="preserve">и </w:t>
      </w:r>
      <w:r w:rsidR="00531C9F" w:rsidRPr="00F417D0">
        <w:rPr>
          <w:sz w:val="28"/>
          <w:szCs w:val="28"/>
        </w:rPr>
        <w:t> 8</w:t>
      </w:r>
      <w:r w:rsidRPr="00F417D0">
        <w:rPr>
          <w:sz w:val="28"/>
          <w:szCs w:val="28"/>
        </w:rPr>
        <w:t xml:space="preserve"> «С</w:t>
      </w:r>
      <w:r w:rsidR="00531C9F" w:rsidRPr="00F417D0">
        <w:rPr>
          <w:sz w:val="28"/>
          <w:szCs w:val="28"/>
        </w:rPr>
        <w:t>оциальные гарантии</w:t>
      </w:r>
      <w:r w:rsidRPr="00F417D0">
        <w:rPr>
          <w:sz w:val="28"/>
          <w:szCs w:val="28"/>
        </w:rPr>
        <w:t xml:space="preserve">»  </w:t>
      </w:r>
      <w:r w:rsidR="00531C9F" w:rsidRPr="00F417D0">
        <w:rPr>
          <w:sz w:val="28"/>
          <w:szCs w:val="28"/>
        </w:rPr>
        <w:t>слова «пунктами 5 - 8 части 10, частью 10.1 статьи 40» заменить словами «пунктами 5-8  и 9.2 части 10,  частью 10.1 статьи 40»</w:t>
      </w:r>
      <w:r>
        <w:rPr>
          <w:sz w:val="28"/>
          <w:szCs w:val="28"/>
        </w:rPr>
        <w:t>.</w:t>
      </w:r>
    </w:p>
    <w:p w14:paraId="4FDAD43C" w14:textId="77777777" w:rsidR="00531C9F" w:rsidRPr="00F417D0" w:rsidRDefault="00531C9F" w:rsidP="00F417D0">
      <w:pPr>
        <w:jc w:val="both"/>
        <w:rPr>
          <w:sz w:val="28"/>
          <w:szCs w:val="28"/>
        </w:rPr>
      </w:pPr>
    </w:p>
    <w:p w14:paraId="190CD8F1" w14:textId="77777777" w:rsidR="00531C9F" w:rsidRPr="00F417D0" w:rsidRDefault="00531C9F" w:rsidP="00F417D0">
      <w:pPr>
        <w:jc w:val="both"/>
        <w:rPr>
          <w:sz w:val="28"/>
          <w:szCs w:val="28"/>
        </w:rPr>
      </w:pPr>
    </w:p>
    <w:p w14:paraId="1CEB528B" w14:textId="77777777" w:rsidR="00531C9F" w:rsidRPr="001C01BC" w:rsidRDefault="00531C9F" w:rsidP="00613BAA">
      <w:pPr>
        <w:pStyle w:val="ConsPlusNormal"/>
        <w:jc w:val="both"/>
        <w:rPr>
          <w:color w:val="000000"/>
        </w:rPr>
      </w:pPr>
    </w:p>
    <w:p w14:paraId="0ACA72CB" w14:textId="77777777" w:rsidR="00531C9F" w:rsidRPr="009D0707" w:rsidRDefault="00531C9F" w:rsidP="00613BAA">
      <w:pPr>
        <w:autoSpaceDE w:val="0"/>
        <w:autoSpaceDN w:val="0"/>
        <w:adjustRightInd w:val="0"/>
        <w:jc w:val="both"/>
        <w:rPr>
          <w:rFonts w:eastAsia="Calibri"/>
          <w:sz w:val="28"/>
          <w:szCs w:val="28"/>
        </w:rPr>
      </w:pPr>
    </w:p>
    <w:p w14:paraId="13A2967D" w14:textId="77777777" w:rsidR="00531C9F" w:rsidRDefault="00531C9F" w:rsidP="00613BAA">
      <w:pPr>
        <w:autoSpaceDE w:val="0"/>
        <w:autoSpaceDN w:val="0"/>
        <w:adjustRightInd w:val="0"/>
        <w:jc w:val="both"/>
        <w:rPr>
          <w:rFonts w:eastAsia="Calibri"/>
          <w:sz w:val="28"/>
          <w:szCs w:val="28"/>
        </w:rPr>
      </w:pPr>
    </w:p>
    <w:p w14:paraId="5F73EA7D" w14:textId="77777777" w:rsidR="00531C9F" w:rsidRDefault="00531C9F" w:rsidP="00613BAA">
      <w:pPr>
        <w:autoSpaceDE w:val="0"/>
        <w:autoSpaceDN w:val="0"/>
        <w:adjustRightInd w:val="0"/>
        <w:jc w:val="center"/>
        <w:rPr>
          <w:rFonts w:eastAsia="Calibri"/>
          <w:sz w:val="28"/>
          <w:szCs w:val="28"/>
        </w:rPr>
      </w:pPr>
      <w:r>
        <w:rPr>
          <w:rFonts w:eastAsia="Calibri"/>
          <w:sz w:val="28"/>
          <w:szCs w:val="28"/>
        </w:rPr>
        <w:t>___________</w:t>
      </w:r>
    </w:p>
    <w:p w14:paraId="7CF79646" w14:textId="77777777" w:rsidR="00531C9F" w:rsidRDefault="00531C9F" w:rsidP="00613BAA">
      <w:pPr>
        <w:autoSpaceDE w:val="0"/>
        <w:autoSpaceDN w:val="0"/>
        <w:adjustRightInd w:val="0"/>
        <w:jc w:val="center"/>
        <w:rPr>
          <w:rFonts w:eastAsia="Calibri"/>
          <w:sz w:val="28"/>
          <w:szCs w:val="28"/>
        </w:rPr>
      </w:pPr>
    </w:p>
    <w:p w14:paraId="414CE59A" w14:textId="77777777" w:rsidR="00531C9F" w:rsidRDefault="00531C9F" w:rsidP="00613BAA">
      <w:pPr>
        <w:autoSpaceDE w:val="0"/>
        <w:autoSpaceDN w:val="0"/>
        <w:adjustRightInd w:val="0"/>
        <w:jc w:val="center"/>
        <w:rPr>
          <w:rFonts w:eastAsia="Calibri"/>
          <w:sz w:val="28"/>
          <w:szCs w:val="28"/>
        </w:rPr>
      </w:pPr>
    </w:p>
    <w:p w14:paraId="3E112D9F" w14:textId="77777777" w:rsidR="00531C9F" w:rsidRDefault="00531C9F" w:rsidP="00613BAA">
      <w:pPr>
        <w:autoSpaceDE w:val="0"/>
        <w:autoSpaceDN w:val="0"/>
        <w:adjustRightInd w:val="0"/>
        <w:jc w:val="center"/>
        <w:rPr>
          <w:rFonts w:eastAsia="Calibri"/>
          <w:sz w:val="28"/>
          <w:szCs w:val="28"/>
        </w:rPr>
      </w:pPr>
    </w:p>
    <w:p w14:paraId="340FFD16" w14:textId="77777777" w:rsidR="00531C9F" w:rsidRDefault="00531C9F" w:rsidP="00613BAA">
      <w:pPr>
        <w:autoSpaceDE w:val="0"/>
        <w:autoSpaceDN w:val="0"/>
        <w:adjustRightInd w:val="0"/>
        <w:jc w:val="center"/>
        <w:rPr>
          <w:rFonts w:eastAsia="Calibri"/>
          <w:sz w:val="28"/>
          <w:szCs w:val="28"/>
        </w:rPr>
      </w:pPr>
    </w:p>
    <w:p w14:paraId="646D040A" w14:textId="77777777" w:rsidR="00531C9F" w:rsidRDefault="00531C9F" w:rsidP="00613BAA">
      <w:pPr>
        <w:autoSpaceDE w:val="0"/>
        <w:autoSpaceDN w:val="0"/>
        <w:adjustRightInd w:val="0"/>
        <w:jc w:val="center"/>
        <w:rPr>
          <w:rFonts w:eastAsia="Calibri"/>
          <w:sz w:val="28"/>
          <w:szCs w:val="28"/>
        </w:rPr>
      </w:pPr>
    </w:p>
    <w:p w14:paraId="4540E5AC" w14:textId="77777777" w:rsidR="00531C9F" w:rsidRDefault="00531C9F" w:rsidP="00613BAA">
      <w:pPr>
        <w:autoSpaceDE w:val="0"/>
        <w:autoSpaceDN w:val="0"/>
        <w:adjustRightInd w:val="0"/>
        <w:jc w:val="center"/>
        <w:rPr>
          <w:rFonts w:eastAsia="Calibri"/>
          <w:sz w:val="28"/>
          <w:szCs w:val="28"/>
        </w:rPr>
      </w:pPr>
    </w:p>
    <w:p w14:paraId="65B7E2DB" w14:textId="77777777" w:rsidR="008277F0" w:rsidRDefault="008277F0" w:rsidP="00613BAA"/>
    <w:sectPr w:rsidR="008277F0" w:rsidSect="00613BAA">
      <w:headerReference w:type="default" r:id="rId10"/>
      <w:pgSz w:w="11906" w:h="16838" w:code="9"/>
      <w:pgMar w:top="1135" w:right="566"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46D58" w14:textId="77777777" w:rsidR="00740DBA" w:rsidRDefault="00B91F1B">
      <w:r>
        <w:separator/>
      </w:r>
    </w:p>
  </w:endnote>
  <w:endnote w:type="continuationSeparator" w:id="0">
    <w:p w14:paraId="490F4700" w14:textId="77777777" w:rsidR="00740DBA" w:rsidRDefault="00B9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374CE" w14:textId="77777777" w:rsidR="00740DBA" w:rsidRDefault="00B91F1B">
      <w:r>
        <w:separator/>
      </w:r>
    </w:p>
  </w:footnote>
  <w:footnote w:type="continuationSeparator" w:id="0">
    <w:p w14:paraId="5BA859B5" w14:textId="77777777" w:rsidR="00740DBA" w:rsidRDefault="00B9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57A99" w14:textId="77777777" w:rsidR="009274A5" w:rsidRDefault="009274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61CF4"/>
    <w:multiLevelType w:val="multilevel"/>
    <w:tmpl w:val="C04235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381A712E"/>
    <w:multiLevelType w:val="hybridMultilevel"/>
    <w:tmpl w:val="11740C48"/>
    <w:lvl w:ilvl="0" w:tplc="AFE228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87E6DFE"/>
    <w:multiLevelType w:val="multilevel"/>
    <w:tmpl w:val="C04235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AAE06A0"/>
    <w:multiLevelType w:val="hybridMultilevel"/>
    <w:tmpl w:val="7122AA68"/>
    <w:lvl w:ilvl="0" w:tplc="9E268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13322387">
    <w:abstractNumId w:val="1"/>
  </w:num>
  <w:num w:numId="2" w16cid:durableId="133105539">
    <w:abstractNumId w:val="3"/>
  </w:num>
  <w:num w:numId="3" w16cid:durableId="163665292">
    <w:abstractNumId w:val="0"/>
  </w:num>
  <w:num w:numId="4" w16cid:durableId="1557467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9F"/>
    <w:rsid w:val="001408C6"/>
    <w:rsid w:val="00151DF4"/>
    <w:rsid w:val="00256F9D"/>
    <w:rsid w:val="002B3A42"/>
    <w:rsid w:val="002B68BC"/>
    <w:rsid w:val="004C7D85"/>
    <w:rsid w:val="00523595"/>
    <w:rsid w:val="00531C9F"/>
    <w:rsid w:val="00591801"/>
    <w:rsid w:val="00613BAA"/>
    <w:rsid w:val="00740DBA"/>
    <w:rsid w:val="00797A0B"/>
    <w:rsid w:val="008277F0"/>
    <w:rsid w:val="009274A5"/>
    <w:rsid w:val="009C2119"/>
    <w:rsid w:val="00B82CF4"/>
    <w:rsid w:val="00B91F1B"/>
    <w:rsid w:val="00DF0CD2"/>
    <w:rsid w:val="00ED783E"/>
    <w:rsid w:val="00EE2A74"/>
    <w:rsid w:val="00F0714E"/>
    <w:rsid w:val="00F417D0"/>
    <w:rsid w:val="00F8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F47D"/>
  <w15:chartTrackingRefBased/>
  <w15:docId w15:val="{154658B6-4A69-4187-A20F-11699F73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C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1C9F"/>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header"/>
    <w:basedOn w:val="a"/>
    <w:link w:val="a4"/>
    <w:uiPriority w:val="99"/>
    <w:unhideWhenUsed/>
    <w:rsid w:val="00531C9F"/>
    <w:pPr>
      <w:tabs>
        <w:tab w:val="center" w:pos="4677"/>
        <w:tab w:val="right" w:pos="9355"/>
      </w:tabs>
    </w:pPr>
  </w:style>
  <w:style w:type="character" w:customStyle="1" w:styleId="a4">
    <w:name w:val="Верхний колонтитул Знак"/>
    <w:basedOn w:val="a0"/>
    <w:link w:val="a3"/>
    <w:uiPriority w:val="99"/>
    <w:rsid w:val="00531C9F"/>
    <w:rPr>
      <w:rFonts w:ascii="Times New Roman" w:eastAsia="Times New Roman" w:hAnsi="Times New Roman" w:cs="Times New Roman"/>
      <w:sz w:val="24"/>
      <w:szCs w:val="24"/>
      <w:lang w:eastAsia="ru-RU"/>
    </w:rPr>
  </w:style>
  <w:style w:type="paragraph" w:customStyle="1" w:styleId="Standard">
    <w:name w:val="Standard"/>
    <w:rsid w:val="00531C9F"/>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5">
    <w:name w:val="No Spacing"/>
    <w:uiPriority w:val="1"/>
    <w:qFormat/>
    <w:rsid w:val="00531C9F"/>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31C9F"/>
    <w:rPr>
      <w:color w:val="0000FF"/>
      <w:u w:val="single"/>
    </w:rPr>
  </w:style>
  <w:style w:type="paragraph" w:styleId="a7">
    <w:name w:val="Normal (Web)"/>
    <w:basedOn w:val="a"/>
    <w:uiPriority w:val="99"/>
    <w:unhideWhenUsed/>
    <w:rsid w:val="00531C9F"/>
    <w:pPr>
      <w:spacing w:before="100" w:beforeAutospacing="1" w:after="100" w:afterAutospacing="1"/>
    </w:pPr>
  </w:style>
  <w:style w:type="paragraph" w:customStyle="1" w:styleId="formattext">
    <w:name w:val="formattext"/>
    <w:basedOn w:val="a"/>
    <w:rsid w:val="00531C9F"/>
    <w:pPr>
      <w:spacing w:before="100" w:beforeAutospacing="1" w:after="100" w:afterAutospacing="1"/>
    </w:pPr>
  </w:style>
  <w:style w:type="paragraph" w:styleId="a8">
    <w:name w:val="List Paragraph"/>
    <w:basedOn w:val="a"/>
    <w:uiPriority w:val="34"/>
    <w:qFormat/>
    <w:rsid w:val="00B82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468FAC39ADFC14BA464226ED15E22E957D72A9D82E06E7FB86CC3C9CFC1A10C92D83B0909A46ADB509A7kAK0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cntd.ru/document/973004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4</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2024-05-27T13:45:00Z</dcterms:created>
  <dcterms:modified xsi:type="dcterms:W3CDTF">2024-06-26T08:22:00Z</dcterms:modified>
</cp:coreProperties>
</file>