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FC30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1D1E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noProof/>
          <w:color w:val="211D1E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45050AA" wp14:editId="3833422E">
            <wp:extent cx="342900" cy="4667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A6DE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56FB3590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РАЙОННАЯ ДУМА</w:t>
      </w:r>
    </w:p>
    <w:p w14:paraId="7E42C7E0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МАЛМЫЖСКОГО РАЙОНА КИРОВСКОЙ ОБЛАСТИ</w:t>
      </w:r>
    </w:p>
    <w:p w14:paraId="62FAD229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шестого созыва</w:t>
      </w:r>
    </w:p>
    <w:p w14:paraId="4B5D5D6A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D58246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РЕШЕНИЕ</w:t>
      </w:r>
    </w:p>
    <w:p w14:paraId="34F39E4F" w14:textId="77777777" w:rsidR="006B6B1F" w:rsidRPr="006B6B1F" w:rsidRDefault="006B6B1F" w:rsidP="006B6B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0CFF3D" w14:textId="5FF5B174" w:rsidR="006B6B1F" w:rsidRPr="006B6B1F" w:rsidRDefault="006B6B1F" w:rsidP="006B6B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10.10.2024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2/38</w:t>
      </w:r>
    </w:p>
    <w:p w14:paraId="6AA88606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Малмыж</w:t>
      </w:r>
    </w:p>
    <w:p w14:paraId="5E2A7D3B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</w:pPr>
    </w:p>
    <w:p w14:paraId="1F1318B4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заключении председателя Контрольно-счетной комиссии Малмыжского района на проект решения районной Думы Малмыжского района «</w:t>
      </w:r>
      <w:r w:rsidRPr="006B6B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 внесении изменений в решение районной Думы Малмыжского района от </w:t>
      </w: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18.12.2023 № 5/31»</w:t>
      </w:r>
    </w:p>
    <w:p w14:paraId="3AA763D1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</w:p>
    <w:p w14:paraId="42AD2C22" w14:textId="77777777" w:rsidR="006B6B1F" w:rsidRPr="006B6B1F" w:rsidRDefault="006B6B1F" w:rsidP="006B6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Уставом муниципального образования Малмыжский муниципальный район Кировской области, Положением о Контрольно-счетной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заключение председателя Контрольно-счётной комиссии Малмыжского района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Кулапиной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Г.А. на проект решения районной Думы Малмыжского района </w:t>
      </w:r>
      <w:r w:rsidRPr="006B6B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6B6B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 внесении изменений в решение районной Думы Малмыжского района от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18.12.2023 № 5/31</w:t>
      </w:r>
      <w:r w:rsidRPr="006B6B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районная Дума Малмыжского района РЕШИЛА:</w:t>
      </w:r>
    </w:p>
    <w:p w14:paraId="0882DAB7" w14:textId="77777777" w:rsidR="006B6B1F" w:rsidRPr="006B6B1F" w:rsidRDefault="006B6B1F" w:rsidP="006B6B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Заключение председателя Контрольно-счётной комиссии Малмыжского района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Кулапиной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Г.А. на проект решения районной Думы Малмыжского района </w:t>
      </w:r>
      <w:r w:rsidRPr="006B6B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6B6B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 внесении изменений в решение районной Думы Малмыжского района от 18.12.2023 № 5/31</w:t>
      </w:r>
      <w:r w:rsidRPr="006B6B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принять к сведению. Прилагается.</w:t>
      </w:r>
    </w:p>
    <w:p w14:paraId="1F0D411A" w14:textId="77777777" w:rsidR="006B6B1F" w:rsidRPr="006B6B1F" w:rsidRDefault="006B6B1F" w:rsidP="006B6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5A8732C6" w14:textId="77777777" w:rsidR="006B6B1F" w:rsidRPr="006B6B1F" w:rsidRDefault="006B6B1F" w:rsidP="006B6B1F">
      <w:pPr>
        <w:tabs>
          <w:tab w:val="left" w:pos="45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72"/>
          <w:szCs w:val="72"/>
          <w:lang w:eastAsia="ru-RU"/>
          <w14:ligatures w14:val="none"/>
        </w:rPr>
      </w:pPr>
    </w:p>
    <w:p w14:paraId="0FB3B5D7" w14:textId="77777777" w:rsidR="006B6B1F" w:rsidRPr="006B6B1F" w:rsidRDefault="006B6B1F" w:rsidP="006B6B1F">
      <w:pPr>
        <w:suppressAutoHyphens/>
        <w:autoSpaceDN w:val="0"/>
        <w:spacing w:after="0" w:line="228" w:lineRule="auto"/>
        <w:ind w:left="-120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  <w:t>Председатель районной Думы</w:t>
      </w:r>
    </w:p>
    <w:p w14:paraId="7C53BFC2" w14:textId="1A56E373" w:rsidR="006B6B1F" w:rsidRPr="006B6B1F" w:rsidRDefault="006B6B1F" w:rsidP="006B6B1F">
      <w:pPr>
        <w:suppressAutoHyphens/>
        <w:autoSpaceDN w:val="0"/>
        <w:spacing w:after="0" w:line="228" w:lineRule="auto"/>
        <w:ind w:left="-90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  <w:t xml:space="preserve">Малмыжского района                 О.Г. </w:t>
      </w:r>
      <w:proofErr w:type="spellStart"/>
      <w:r w:rsidRPr="006B6B1F">
        <w:rPr>
          <w:rFonts w:ascii="Times New Roman" w:eastAsia="Times New Roman" w:hAnsi="Times New Roman" w:cs="Times New Roman"/>
          <w:kern w:val="3"/>
          <w:sz w:val="28"/>
          <w:szCs w:val="24"/>
          <w:lang w:eastAsia="ru-RU"/>
          <w14:ligatures w14:val="none"/>
        </w:rPr>
        <w:t>Толстобокова</w:t>
      </w:r>
      <w:proofErr w:type="spellEnd"/>
    </w:p>
    <w:p w14:paraId="33F080B2" w14:textId="77777777" w:rsidR="006B6B1F" w:rsidRPr="006B6B1F" w:rsidRDefault="006B6B1F" w:rsidP="006B6B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6B9BC2" w14:textId="77777777" w:rsidR="006B6B1F" w:rsidRPr="006B6B1F" w:rsidRDefault="006B6B1F" w:rsidP="006B6B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6B1F">
        <w:rPr>
          <w:rFonts w:ascii="Times New Roman" w:eastAsia="Times New Roman" w:hAnsi="Times New Roman" w:cs="Times New Roman"/>
          <w:noProof/>
          <w:color w:val="211D1E"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217EAFEF" wp14:editId="143039C5">
            <wp:extent cx="600075" cy="1019175"/>
            <wp:effectExtent l="0" t="0" r="9525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5937" w14:textId="77777777" w:rsidR="006B6B1F" w:rsidRPr="006B6B1F" w:rsidRDefault="006B6B1F" w:rsidP="006B6B1F">
      <w:pPr>
        <w:tabs>
          <w:tab w:val="center" w:pos="3969"/>
          <w:tab w:val="right" w:pos="46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КОНТРОЛЬНО-СЧЕТНАЯ КОМИССИЯ МАЛМЫЖСКОГО РАЙОНА</w:t>
      </w:r>
    </w:p>
    <w:p w14:paraId="22C250A6" w14:textId="77777777" w:rsidR="006B6B1F" w:rsidRPr="006B6B1F" w:rsidRDefault="006B6B1F" w:rsidP="006B6B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smartTag w:uri="urn:schemas-microsoft-com:office:smarttags" w:element="metricconverter">
        <w:smartTagPr>
          <w:attr w:name="ProductID" w:val="612920, г"/>
        </w:smartTagPr>
        <w:r w:rsidRPr="006B6B1F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612920, г</w:t>
        </w:r>
      </w:smartTag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Малмыж, ул. Чернышевского 2</w:t>
      </w:r>
      <w:proofErr w:type="gram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а,тел.</w:t>
      </w:r>
      <w:proofErr w:type="gram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8(83347) 2-05-77, факс 2-05-77</w:t>
      </w:r>
    </w:p>
    <w:p w14:paraId="139CB697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07.10.2024                                                                                          г. Малмыж</w:t>
      </w:r>
    </w:p>
    <w:p w14:paraId="7E1580DD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9FD9F77" w14:textId="77777777" w:rsidR="006B6B1F" w:rsidRPr="006B6B1F" w:rsidRDefault="006B6B1F" w:rsidP="006B6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Заключение № 4-р</w:t>
      </w:r>
    </w:p>
    <w:p w14:paraId="31DB5167" w14:textId="77777777" w:rsidR="006B6B1F" w:rsidRPr="006B6B1F" w:rsidRDefault="006B6B1F" w:rsidP="006B6B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на проект решения районной Думы Малмыжского района</w:t>
      </w:r>
    </w:p>
    <w:p w14:paraId="45CEA699" w14:textId="77777777" w:rsidR="006B6B1F" w:rsidRPr="006B6B1F" w:rsidRDefault="006B6B1F" w:rsidP="006B6B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«О внесении изменений в решение районной Думы Малмыжского района от 18.12.2023 №5/31 «Об утверждении бюджета муниципального образования Малмыжский муниципальный район Кировской области на 2024 год и плановый период 2025 и 2026 годов»</w:t>
      </w:r>
    </w:p>
    <w:p w14:paraId="23DA0EAE" w14:textId="77777777" w:rsidR="006B6B1F" w:rsidRPr="006B6B1F" w:rsidRDefault="006B6B1F" w:rsidP="006B6B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71ED8B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Заключение на проект решения районной Думы Малмыжского района «О внесении изменений в решение районной Думы Малмыжского района от 18.12.2023 № 5/31 «Об утверждении бюджета муниципального образования Малмыжский муниципальный район Кировской области на 2024 год и плановый период 2025 и 2026 годов» (далее – Проект решения) подготовлено в соответствии с:</w:t>
      </w:r>
    </w:p>
    <w:p w14:paraId="50B2E083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Бюджетным кодексом Российской Федерации,</w:t>
      </w:r>
    </w:p>
    <w:p w14:paraId="795BD488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Положением о бюджетном процессе в муниципальном образовании Малмыжский муниципальный район Кировской области, утвержденным решением Районной Думы Малмыжского района от 29.11.2013 № 5/25 (далее – Положение о бюджетном процессе в Малмыжском районе),</w:t>
      </w:r>
    </w:p>
    <w:p w14:paraId="52F56888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Положением о Контрольно-счетной комиссии муниципального образования Малмыжский муниципальный район, утвержденным решением районной Думы Малмыжского района от 17.12.2021 № 6/5,</w:t>
      </w:r>
    </w:p>
    <w:p w14:paraId="2BB7FE74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Приказом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России №82н),</w:t>
      </w:r>
    </w:p>
    <w:p w14:paraId="4CA961D6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Приказом Минфина России от 01.03.2023 №80н «Об утверждении кодов (перечней кодов) бюджетной классификации Российской Федерации на 2024 год (на 2024 год и на плановый период 2025 и 2026 годов)» (далее – Приказ Минфина России №80н).</w:t>
      </w:r>
    </w:p>
    <w:p w14:paraId="191B2357" w14:textId="77777777" w:rsidR="006B6B1F" w:rsidRPr="006B6B1F" w:rsidRDefault="006B6B1F" w:rsidP="006B6B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 решения представлен администрацией Малмыжского района в районную Думу Малмыжского района 01.10.2024 года.</w:t>
      </w:r>
    </w:p>
    <w:p w14:paraId="412776DB" w14:textId="77777777" w:rsidR="006B6B1F" w:rsidRPr="006B6B1F" w:rsidRDefault="006B6B1F" w:rsidP="006B6B1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ОБЩАЯ ХАРАКТЕРИСТИКА ИЗМЕНЕНИЙ</w:t>
      </w:r>
    </w:p>
    <w:p w14:paraId="22077685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 соответствии с предоставленным Проектом решения предлагается изменить основные характеристики бюджета Малмыжского района по отношению к изменениям от 23.08.2024 (Приложение№1):</w:t>
      </w:r>
    </w:p>
    <w:p w14:paraId="135A8052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на 2024 год</w:t>
      </w:r>
    </w:p>
    <w:p w14:paraId="11F97F84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увеличив общий объем доходов на 5058,4 тыс. рублей (на 0,7%), за счет изменения налоговых и неналоговых доходов и безвозмездных поступлений,</w:t>
      </w:r>
    </w:p>
    <w:p w14:paraId="2B9DA77F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увеличив общий объем расходов на 15105,85 тыс. рублей (на 1,9%), за счет распределения дополнительных средств от неналоговых и налоговых доходов и планируемых кредитов кредитных организаций в сумме 10000 тыс. рублей,</w:t>
      </w:r>
    </w:p>
    <w:p w14:paraId="5A2F83FC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в результате дефицит бюджета увеличился на 10047,45 тыс. рублей (1%) и составил 42279,9 тыс. рублей;</w:t>
      </w:r>
    </w:p>
    <w:p w14:paraId="6BE73402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Общий объем доходов и расходов планового периода не изменится.</w:t>
      </w:r>
    </w:p>
    <w:p w14:paraId="1FC32C49" w14:textId="77777777" w:rsidR="006B6B1F" w:rsidRPr="006B6B1F" w:rsidRDefault="006B6B1F" w:rsidP="006B6B1F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ДОХОДНАЯ ЧАСТЬ БЮДЖЕТА</w:t>
      </w:r>
    </w:p>
    <w:p w14:paraId="1D86B43A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учетом планируемых изменений в Проекте объем доходов в 2024 году прогнозируется в размере 764144,83 тыс. рублей.</w:t>
      </w:r>
    </w:p>
    <w:p w14:paraId="53BCE864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Увеличиваются размеры (Приложение №4):</w:t>
      </w:r>
    </w:p>
    <w:p w14:paraId="112C1D92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налоговых доходов в сумме 650 тыс. рублей,</w:t>
      </w:r>
    </w:p>
    <w:p w14:paraId="64772A53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неналоговых доходов в сумме 4382,52 тыс. рублей,</w:t>
      </w:r>
    </w:p>
    <w:p w14:paraId="4A9FAC83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безвозмездных поступлений в виде МБТ, передаваемых сельскими поселениями в бюджет района в соответствии с заключенными соглашениями.</w:t>
      </w:r>
    </w:p>
    <w:p w14:paraId="6AA9E8D1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Изменения представлены в таблице.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23"/>
        <w:gridCol w:w="1822"/>
      </w:tblGrid>
      <w:tr w:rsidR="006B6B1F" w:rsidRPr="006B6B1F" w14:paraId="4955E935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81DB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Виды поступлений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5F90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Сумма изменений, руб.</w:t>
            </w:r>
          </w:p>
        </w:tc>
      </w:tr>
      <w:tr w:rsidR="006B6B1F" w:rsidRPr="006B6B1F" w14:paraId="22CD33F2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848B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D715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+650</w:t>
            </w:r>
          </w:p>
        </w:tc>
      </w:tr>
      <w:tr w:rsidR="006B6B1F" w:rsidRPr="006B6B1F" w14:paraId="131F04E3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934C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>Налог на доходы с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8FEC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>+650</w:t>
            </w:r>
          </w:p>
        </w:tc>
      </w:tr>
      <w:tr w:rsidR="006B6B1F" w:rsidRPr="006B6B1F" w14:paraId="0F43527C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3C20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724A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+4382,52</w:t>
            </w:r>
          </w:p>
        </w:tc>
      </w:tr>
      <w:tr w:rsidR="006B6B1F" w:rsidRPr="006B6B1F" w14:paraId="490F12E9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B1B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 xml:space="preserve">Прочие доходы от использования имущества и прав, находящихся в муниципальной собственности - </w:t>
            </w:r>
            <w:r w:rsidRPr="006B6B1F">
              <w:rPr>
                <w:rFonts w:ascii="Times New Roman" w:hAnsi="Times New Roman"/>
                <w:sz w:val="24"/>
                <w:szCs w:val="24"/>
                <w:u w:val="single"/>
              </w:rPr>
              <w:t>936 –администрация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DD27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>+13,2</w:t>
            </w:r>
          </w:p>
        </w:tc>
      </w:tr>
      <w:tr w:rsidR="006B6B1F" w:rsidRPr="006B6B1F" w14:paraId="01C12B9D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444B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услуг, работ получателями средств бюджета муниципального района, в т.ч.</w:t>
            </w:r>
          </w:p>
          <w:p w14:paraId="7C29CE4E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B6B1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905 –управление образования</w:t>
            </w:r>
          </w:p>
          <w:p w14:paraId="6ADC771A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1F">
              <w:rPr>
                <w:rFonts w:ascii="Times New Roman" w:hAnsi="Times New Roman"/>
                <w:sz w:val="24"/>
                <w:szCs w:val="24"/>
                <w:u w:val="single"/>
              </w:rPr>
              <w:t>937 – управление инвестиционной 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886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>+1240,9</w:t>
            </w:r>
          </w:p>
          <w:p w14:paraId="629DBBB1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66C49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B1F">
              <w:rPr>
                <w:rFonts w:ascii="Times New Roman" w:hAnsi="Times New Roman"/>
                <w:sz w:val="24"/>
                <w:szCs w:val="24"/>
                <w:u w:val="single"/>
              </w:rPr>
              <w:t>+840,9</w:t>
            </w:r>
          </w:p>
          <w:p w14:paraId="3AE51771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B1F">
              <w:rPr>
                <w:rFonts w:ascii="Times New Roman" w:hAnsi="Times New Roman"/>
                <w:sz w:val="24"/>
                <w:szCs w:val="24"/>
                <w:u w:val="single"/>
              </w:rPr>
              <w:t>+400</w:t>
            </w:r>
          </w:p>
        </w:tc>
      </w:tr>
      <w:tr w:rsidR="006B6B1F" w:rsidRPr="006B6B1F" w14:paraId="411C7724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C62D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муниципальной собственности - </w:t>
            </w:r>
            <w:r w:rsidRPr="006B6B1F">
              <w:rPr>
                <w:rFonts w:ascii="Times New Roman" w:hAnsi="Times New Roman"/>
                <w:sz w:val="24"/>
                <w:szCs w:val="24"/>
                <w:u w:val="single"/>
              </w:rPr>
              <w:t>936 –администрация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9A1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D6AF1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>+3088,72</w:t>
            </w:r>
          </w:p>
        </w:tc>
      </w:tr>
      <w:tr w:rsidR="006B6B1F" w:rsidRPr="006B6B1F" w14:paraId="35144824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86E0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 xml:space="preserve">Штрафы, санкции, возмещение ущерба (платежи в целях возмещения ущерба (убытков)) - </w:t>
            </w:r>
            <w:r w:rsidRPr="006B6B1F">
              <w:rPr>
                <w:rFonts w:ascii="Times New Roman" w:hAnsi="Times New Roman"/>
                <w:sz w:val="24"/>
                <w:szCs w:val="24"/>
                <w:u w:val="single"/>
              </w:rPr>
              <w:t>936 –администрация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7AC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0C548C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>+39,7</w:t>
            </w:r>
          </w:p>
        </w:tc>
      </w:tr>
      <w:tr w:rsidR="006B6B1F" w:rsidRPr="006B6B1F" w14:paraId="6B869248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947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EE96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+26,2</w:t>
            </w:r>
          </w:p>
        </w:tc>
      </w:tr>
      <w:tr w:rsidR="006B6B1F" w:rsidRPr="006B6B1F" w14:paraId="0C619AC8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D14A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трансферты:</w:t>
            </w:r>
          </w:p>
          <w:p w14:paraId="2EB7DB7A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6B1F">
              <w:rPr>
                <w:rFonts w:ascii="Times New Roman" w:hAnsi="Times New Roman"/>
                <w:sz w:val="24"/>
                <w:szCs w:val="24"/>
                <w:u w:val="single"/>
              </w:rPr>
              <w:t>936 – администрация района</w:t>
            </w:r>
          </w:p>
          <w:p w14:paraId="5E6B97C2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B1F">
              <w:rPr>
                <w:rFonts w:ascii="Times New Roman" w:hAnsi="Times New Roman"/>
                <w:sz w:val="24"/>
                <w:szCs w:val="24"/>
                <w:lang w:eastAsia="ru-RU"/>
              </w:rPr>
              <w:t>-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F68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i/>
                <w:sz w:val="24"/>
                <w:szCs w:val="24"/>
              </w:rPr>
              <w:t>+26,2</w:t>
            </w:r>
          </w:p>
          <w:p w14:paraId="6D86B221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+26,2</w:t>
            </w:r>
          </w:p>
          <w:p w14:paraId="636C84A9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A3E28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9F5A8C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B1F">
              <w:rPr>
                <w:rFonts w:ascii="Times New Roman" w:hAnsi="Times New Roman"/>
                <w:sz w:val="24"/>
                <w:szCs w:val="24"/>
              </w:rPr>
              <w:t>+26,2</w:t>
            </w:r>
          </w:p>
        </w:tc>
      </w:tr>
      <w:tr w:rsidR="006B6B1F" w:rsidRPr="006B6B1F" w14:paraId="22BDAB71" w14:textId="77777777" w:rsidTr="006B6B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B00B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511C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B1F">
              <w:rPr>
                <w:rFonts w:ascii="Times New Roman" w:hAnsi="Times New Roman"/>
                <w:b/>
                <w:sz w:val="24"/>
                <w:szCs w:val="24"/>
              </w:rPr>
              <w:t>+5058,4</w:t>
            </w:r>
          </w:p>
        </w:tc>
      </w:tr>
    </w:tbl>
    <w:p w14:paraId="6166C2B9" w14:textId="77777777" w:rsidR="006B6B1F" w:rsidRPr="006B6B1F" w:rsidRDefault="006B6B1F" w:rsidP="006B6B1F">
      <w:pPr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РАСХОДНАЯ ЧАСТЬ БЮДЖЕТА</w:t>
      </w:r>
    </w:p>
    <w:p w14:paraId="3E4927A5" w14:textId="77777777" w:rsidR="006B6B1F" w:rsidRPr="006B6B1F" w:rsidRDefault="006B6B1F" w:rsidP="006B6B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Согласно Проекту</w:t>
      </w:r>
      <w:proofErr w:type="gram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расходы бюджета на 2024 год с учетом изменений составят 806424,73 тыс. рублей.</w:t>
      </w:r>
    </w:p>
    <w:p w14:paraId="1782C920" w14:textId="77777777" w:rsidR="006B6B1F" w:rsidRPr="006B6B1F" w:rsidRDefault="006B6B1F" w:rsidP="006B6B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Увеличение расходов на 15105,85 тыс. рублей осуществляется за счет собственных средств, в том числе поступлений от налоговых и неналоговых доходов, за счет сложившихся остатков бюджетных средств на едином счете по учету средств бюджета по состоянию на 01.01.2024 в сумме 32279,91435 тыс. рублей, а также планируемых кредитов кредитных организаций в размере 10000 тыс. рублей.</w:t>
      </w:r>
    </w:p>
    <w:p w14:paraId="0F6A7E7C" w14:textId="77777777" w:rsidR="006B6B1F" w:rsidRPr="006B6B1F" w:rsidRDefault="006B6B1F" w:rsidP="006B6B1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Изменения коснуться 7 (семи) разделов классификации расходов бюджетов (0100, 0300, 0400, 0700, 0800, 1000, 1400) (Приложение №8) по 5 (пяти) ГРБС (Приложение №10) в рамках 8 (восьми) муниципальных программ (Приложение №6). Кроме финансовых изменений корректируются ассигнования между ГРБС, подразделами, целевыми статьями и видами расходов бюджета.</w:t>
      </w:r>
    </w:p>
    <w:p w14:paraId="038314D2" w14:textId="77777777" w:rsidR="006B6B1F" w:rsidRPr="006B6B1F" w:rsidRDefault="006B6B1F" w:rsidP="006B6B1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Распределение в рамках муниципальных программ представлено в таблице.</w:t>
      </w: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2361"/>
        <w:gridCol w:w="1034"/>
        <w:gridCol w:w="1785"/>
        <w:gridCol w:w="1320"/>
        <w:gridCol w:w="1527"/>
        <w:gridCol w:w="1544"/>
      </w:tblGrid>
      <w:tr w:rsidR="006B6B1F" w:rsidRPr="006B6B1F" w14:paraId="7CC974B7" w14:textId="77777777" w:rsidTr="006B6B1F">
        <w:trPr>
          <w:trHeight w:val="1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717D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Муниципальные программы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A0E6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Вид расхода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8540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Администрация Малмыжского района (936)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BF18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Финансовое управление (912)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334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Управление образования</w:t>
            </w:r>
          </w:p>
          <w:p w14:paraId="35D9604F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(905)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5F0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Управление культуры (937)</w:t>
            </w:r>
          </w:p>
        </w:tc>
      </w:tr>
      <w:tr w:rsidR="006B6B1F" w:rsidRPr="006B6B1F" w14:paraId="592D9397" w14:textId="77777777" w:rsidTr="006B6B1F">
        <w:trPr>
          <w:trHeight w:val="5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8C7C" w14:textId="77777777" w:rsidR="006B6B1F" w:rsidRPr="006B6B1F" w:rsidRDefault="006B6B1F" w:rsidP="006B6B1F">
            <w:pPr>
              <w:jc w:val="both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Всего расходов, в т.ч.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6290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 xml:space="preserve">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F45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+14,83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A58D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+13077,71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0A1C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+1126,47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9FA0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+893,64</w:t>
            </w:r>
          </w:p>
        </w:tc>
      </w:tr>
      <w:tr w:rsidR="006B6B1F" w:rsidRPr="006B6B1F" w14:paraId="15026322" w14:textId="77777777" w:rsidTr="006B6B1F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F939" w14:textId="77777777" w:rsidR="006B6B1F" w:rsidRPr="006B6B1F" w:rsidRDefault="006B6B1F" w:rsidP="006B6B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D2BB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D4D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+56,93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13BF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+6761,41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58E3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-460,37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AF6B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+4161,7+694,95</w:t>
            </w:r>
          </w:p>
        </w:tc>
      </w:tr>
      <w:tr w:rsidR="006B6B1F" w:rsidRPr="006B6B1F" w14:paraId="4881C868" w14:textId="77777777" w:rsidTr="006B6B1F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C73E" w14:textId="77777777" w:rsidR="006B6B1F" w:rsidRPr="006B6B1F" w:rsidRDefault="006B6B1F" w:rsidP="006B6B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4D15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FFA0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-50,1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68EB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BBA7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+1329,26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C14F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+68,92+196,77</w:t>
            </w:r>
          </w:p>
        </w:tc>
      </w:tr>
      <w:tr w:rsidR="006B6B1F" w:rsidRPr="006B6B1F" w14:paraId="402198FC" w14:textId="77777777" w:rsidTr="006B6B1F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1AA" w14:textId="77777777" w:rsidR="006B6B1F" w:rsidRPr="006B6B1F" w:rsidRDefault="006B6B1F" w:rsidP="006B6B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7AAE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2978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CCA3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691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+270,26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6489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-+1,92</w:t>
            </w:r>
          </w:p>
        </w:tc>
      </w:tr>
      <w:tr w:rsidR="006B6B1F" w:rsidRPr="006B6B1F" w14:paraId="4E12FACA" w14:textId="77777777" w:rsidTr="006B6B1F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E4BF" w14:textId="77777777" w:rsidR="006B6B1F" w:rsidRPr="006B6B1F" w:rsidRDefault="006B6B1F" w:rsidP="006B6B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4E21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FA32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F81A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+3316,3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D02C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D4F1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</w:tr>
      <w:tr w:rsidR="006B6B1F" w:rsidRPr="006B6B1F" w14:paraId="09FC18DC" w14:textId="77777777" w:rsidTr="006B6B1F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0980" w14:textId="77777777" w:rsidR="006B6B1F" w:rsidRPr="006B6B1F" w:rsidRDefault="006B6B1F" w:rsidP="006B6B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3F7A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0C33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B6B1F">
              <w:rPr>
                <w:rFonts w:ascii="Times New Roman" w:hAnsi="Times New Roman"/>
                <w:b/>
                <w:i/>
              </w:rPr>
              <w:t>+8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FB69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0CB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D075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</w:tr>
      <w:tr w:rsidR="006B6B1F" w:rsidRPr="006B6B1F" w14:paraId="5FF22941" w14:textId="77777777" w:rsidTr="006B6B1F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693E" w14:textId="77777777" w:rsidR="006B6B1F" w:rsidRPr="006B6B1F" w:rsidRDefault="006B6B1F" w:rsidP="006B6B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47A4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296E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4C69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+3000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1DC1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-12,68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4523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</w:tr>
      <w:tr w:rsidR="006B6B1F" w:rsidRPr="006B6B1F" w14:paraId="3476FDA2" w14:textId="77777777" w:rsidTr="006B6B1F">
        <w:trPr>
          <w:trHeight w:val="5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7EC6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</w:rPr>
            </w:pPr>
            <w:r w:rsidRPr="006B6B1F">
              <w:rPr>
                <w:rFonts w:ascii="Times New Roman" w:hAnsi="Times New Roman"/>
                <w:b/>
                <w:i/>
              </w:rPr>
              <w:t>Развитие образования в Малмыжском районе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5BCF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 xml:space="preserve">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BA90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B6B1F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0028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B54E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-1126,47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42B6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-</w:t>
            </w:r>
          </w:p>
        </w:tc>
      </w:tr>
      <w:tr w:rsidR="006B6B1F" w:rsidRPr="006B6B1F" w14:paraId="3958FE76" w14:textId="77777777" w:rsidTr="006B6B1F">
        <w:trPr>
          <w:trHeight w:val="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0E8F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7491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B8BD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113D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1E43" w14:textId="77777777" w:rsidR="006B6B1F" w:rsidRPr="006B6B1F" w:rsidRDefault="006B6B1F" w:rsidP="006B6B1F">
            <w:pPr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-460,37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C6A9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</w:tr>
      <w:tr w:rsidR="006B6B1F" w:rsidRPr="006B6B1F" w14:paraId="3023993C" w14:textId="77777777" w:rsidTr="006B6B1F">
        <w:trPr>
          <w:trHeight w:val="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D022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64F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55E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+4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A0FE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DF7B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6B6B1F">
              <w:rPr>
                <w:rFonts w:ascii="Times New Roman" w:hAnsi="Times New Roman"/>
                <w:i/>
              </w:rPr>
              <w:t>+1329,26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35CD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</w:tr>
      <w:tr w:rsidR="006B6B1F" w:rsidRPr="006B6B1F" w14:paraId="18EEC297" w14:textId="77777777" w:rsidTr="006B6B1F">
        <w:trPr>
          <w:trHeight w:val="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5DFB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3F3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5946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B2CA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B97D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6B6B1F">
              <w:rPr>
                <w:rFonts w:ascii="Times New Roman" w:hAnsi="Times New Roman"/>
                <w:i/>
              </w:rPr>
              <w:t>+270,26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BC89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</w:tr>
      <w:tr w:rsidR="006B6B1F" w:rsidRPr="006B6B1F" w14:paraId="6B5171D3" w14:textId="77777777" w:rsidTr="006B6B1F">
        <w:trPr>
          <w:trHeight w:val="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E736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B99D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B6B1F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A250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AE94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439A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6B6B1F">
              <w:rPr>
                <w:rFonts w:ascii="Times New Roman" w:hAnsi="Times New Roman"/>
                <w:i/>
              </w:rPr>
              <w:t>-12,68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2AA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6B1F">
              <w:rPr>
                <w:rFonts w:ascii="Times New Roman" w:hAnsi="Times New Roman"/>
              </w:rPr>
              <w:t>-</w:t>
            </w:r>
          </w:p>
        </w:tc>
      </w:tr>
      <w:tr w:rsidR="006B6B1F" w:rsidRPr="006B6B1F" w14:paraId="74711A31" w14:textId="77777777" w:rsidTr="006B6B1F">
        <w:trPr>
          <w:trHeight w:val="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97ED" w14:textId="77777777" w:rsidR="006B6B1F" w:rsidRPr="006B6B1F" w:rsidRDefault="006B6B1F" w:rsidP="006B6B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Развитие культуры в Малмыжском районе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24B5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 xml:space="preserve">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03C7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C2D4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418B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3529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+893,64</w:t>
            </w:r>
          </w:p>
        </w:tc>
      </w:tr>
      <w:tr w:rsidR="006B6B1F" w:rsidRPr="006B6B1F" w14:paraId="24E4AE27" w14:textId="77777777" w:rsidTr="006B6B1F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C1C3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2856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448E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E935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6634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AB77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+694,95</w:t>
            </w:r>
          </w:p>
        </w:tc>
      </w:tr>
      <w:tr w:rsidR="006B6B1F" w:rsidRPr="006B6B1F" w14:paraId="05D7B903" w14:textId="77777777" w:rsidTr="006B6B1F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D14D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6D95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DBA7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461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76B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566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+196,77</w:t>
            </w:r>
          </w:p>
        </w:tc>
      </w:tr>
      <w:tr w:rsidR="006B6B1F" w:rsidRPr="006B6B1F" w14:paraId="294A92A7" w14:textId="77777777" w:rsidTr="006B6B1F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6AC7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211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300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686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E699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2F10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241E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+1,92</w:t>
            </w:r>
          </w:p>
        </w:tc>
      </w:tr>
      <w:tr w:rsidR="006B6B1F" w:rsidRPr="006B6B1F" w14:paraId="3376475C" w14:textId="77777777" w:rsidTr="006B6B1F">
        <w:trPr>
          <w:trHeight w:val="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DEF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A2D0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 xml:space="preserve">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F3C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-142,58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20FE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61E0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B1A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</w:tr>
      <w:tr w:rsidR="006B6B1F" w:rsidRPr="006B6B1F" w14:paraId="45CD118A" w14:textId="77777777" w:rsidTr="006B6B1F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5948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F63A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C51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-94,07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022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B914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0F3A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</w:tr>
      <w:tr w:rsidR="006B6B1F" w:rsidRPr="006B6B1F" w14:paraId="5BED4C43" w14:textId="77777777" w:rsidTr="006B6B1F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C36E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4D2B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E46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-48,51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C39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B46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AC57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</w:tr>
      <w:tr w:rsidR="006B6B1F" w:rsidRPr="006B6B1F" w14:paraId="10304372" w14:textId="77777777" w:rsidTr="006B6B1F">
        <w:trPr>
          <w:trHeight w:val="8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8B3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C35F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F4EB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BA4E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-13077,71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17F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D2D6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</w:tr>
      <w:tr w:rsidR="006B6B1F" w:rsidRPr="006B6B1F" w14:paraId="74446445" w14:textId="77777777" w:rsidTr="006B6B1F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2EE1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25A3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A505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A39A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+6761,041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55A3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3071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</w:tr>
      <w:tr w:rsidR="006B6B1F" w:rsidRPr="006B6B1F" w14:paraId="70BBE92B" w14:textId="77777777" w:rsidTr="006B6B1F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A9C4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CA66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500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912E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81A7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+3316,3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CBBE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1D54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</w:tr>
      <w:tr w:rsidR="006B6B1F" w:rsidRPr="006B6B1F" w14:paraId="1E050C89" w14:textId="77777777" w:rsidTr="006B6B1F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05A9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C16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Cs/>
                <w:lang w:eastAsia="ru-RU"/>
              </w:rPr>
              <w:t>800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4665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7AF0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i/>
                <w:iCs/>
                <w:lang w:eastAsia="ru-RU"/>
              </w:rPr>
              <w:t>+3000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38C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2FC9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iCs/>
                <w:lang w:eastAsia="ru-RU"/>
              </w:rPr>
              <w:t>-</w:t>
            </w:r>
          </w:p>
        </w:tc>
      </w:tr>
      <w:tr w:rsidR="006B6B1F" w:rsidRPr="006B6B1F" w14:paraId="2C92FEA2" w14:textId="77777777" w:rsidTr="006B6B1F">
        <w:trPr>
          <w:trHeight w:val="9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A76E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Обеспечение безопасности и жизнедеятельности населения Малмыжского района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01A0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6B1F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28BA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+155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13A0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9D5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233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</w:tr>
      <w:tr w:rsidR="006B6B1F" w:rsidRPr="006B6B1F" w14:paraId="059FD765" w14:textId="77777777" w:rsidTr="006B6B1F">
        <w:trPr>
          <w:trHeight w:val="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57DC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4B14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6B1F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30A5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B6B1F">
              <w:rPr>
                <w:rFonts w:ascii="Times New Roman" w:hAnsi="Times New Roman"/>
                <w:i/>
                <w:lang w:eastAsia="ru-RU"/>
              </w:rPr>
              <w:t>+155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FB3C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301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055F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</w:tr>
      <w:tr w:rsidR="006B6B1F" w:rsidRPr="006B6B1F" w14:paraId="4EB45D5F" w14:textId="77777777" w:rsidTr="006B6B1F">
        <w:trPr>
          <w:trHeight w:val="9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4E9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 xml:space="preserve">Поддержка СОНКО в </w:t>
            </w:r>
            <w:proofErr w:type="spellStart"/>
            <w:r w:rsidRPr="006B6B1F">
              <w:rPr>
                <w:rFonts w:ascii="Times New Roman" w:hAnsi="Times New Roman"/>
                <w:b/>
                <w:i/>
                <w:lang w:eastAsia="ru-RU"/>
              </w:rPr>
              <w:t>м.о</w:t>
            </w:r>
            <w:proofErr w:type="spellEnd"/>
            <w:r w:rsidRPr="006B6B1F">
              <w:rPr>
                <w:rFonts w:ascii="Times New Roman" w:hAnsi="Times New Roman"/>
                <w:b/>
                <w:i/>
                <w:lang w:eastAsia="ru-RU"/>
              </w:rPr>
              <w:t>. Малмыжский муниципальный район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89D3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6B1F">
              <w:rPr>
                <w:rFonts w:ascii="Times New Roman" w:hAnsi="Times New Roman"/>
                <w:b/>
                <w:lang w:eastAsia="ru-RU"/>
              </w:rPr>
              <w:t>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552C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+8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33A8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701F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4907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</w:tr>
      <w:tr w:rsidR="006B6B1F" w:rsidRPr="006B6B1F" w14:paraId="17B17870" w14:textId="77777777" w:rsidTr="006B6B1F">
        <w:trPr>
          <w:trHeight w:val="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D874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DD44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6B1F">
              <w:rPr>
                <w:rFonts w:ascii="Times New Roman" w:hAnsi="Times New Roman"/>
                <w:b/>
                <w:lang w:eastAsia="ru-RU"/>
              </w:rPr>
              <w:t>600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4EC0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B6B1F">
              <w:rPr>
                <w:rFonts w:ascii="Times New Roman" w:hAnsi="Times New Roman"/>
                <w:i/>
                <w:lang w:eastAsia="ru-RU"/>
              </w:rPr>
              <w:t>+8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D571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4B03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6869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</w:tr>
      <w:tr w:rsidR="006B6B1F" w:rsidRPr="006B6B1F" w14:paraId="65676922" w14:textId="77777777" w:rsidTr="006B6B1F">
        <w:trPr>
          <w:trHeight w:val="9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109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Поддержка и развитие малого предпринимательства в Малмыжском районе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672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6B1F">
              <w:rPr>
                <w:rFonts w:ascii="Times New Roman" w:hAnsi="Times New Roman"/>
                <w:b/>
                <w:lang w:eastAsia="ru-RU"/>
              </w:rPr>
              <w:t xml:space="preserve">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91A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-5,59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66C3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2925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5644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6B6B1F">
              <w:rPr>
                <w:rFonts w:ascii="Times New Roman" w:hAnsi="Times New Roman"/>
                <w:b/>
                <w:i/>
                <w:lang w:eastAsia="ru-RU"/>
              </w:rPr>
              <w:t>-</w:t>
            </w:r>
          </w:p>
        </w:tc>
      </w:tr>
      <w:tr w:rsidR="006B6B1F" w:rsidRPr="006B6B1F" w14:paraId="10819574" w14:textId="77777777" w:rsidTr="006B6B1F">
        <w:trPr>
          <w:trHeight w:val="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35E9" w14:textId="77777777" w:rsidR="006B6B1F" w:rsidRPr="006B6B1F" w:rsidRDefault="006B6B1F" w:rsidP="006B6B1F">
            <w:pPr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0F72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6B1F">
              <w:rPr>
                <w:rFonts w:ascii="Times New Roman" w:hAnsi="Times New Roman"/>
                <w:b/>
                <w:lang w:eastAsia="ru-RU"/>
              </w:rPr>
              <w:t>200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8684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B6B1F">
              <w:rPr>
                <w:rFonts w:ascii="Times New Roman" w:hAnsi="Times New Roman"/>
                <w:i/>
                <w:lang w:eastAsia="ru-RU"/>
              </w:rPr>
              <w:t>-5,59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6AC5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6B6B1F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C1F0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6B6B1F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DAC6" w14:textId="77777777" w:rsidR="006B6B1F" w:rsidRPr="006B6B1F" w:rsidRDefault="006B6B1F" w:rsidP="006B6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6B6B1F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14:paraId="564F4D78" w14:textId="77777777" w:rsidR="006B6B1F" w:rsidRPr="006B6B1F" w:rsidRDefault="006B6B1F" w:rsidP="006B6B1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Примечание: 100-«Расходы на выплату персоналу», 200-«Закупка товаров, работ и услуг для обеспечения муниципальных нужд», 300-«Социальное обеспечение и иные выплаты населению», 400-«Капитальные вложения в объекты государственной (муниципальной) собственности», 500-«Межбюджетные трансферты», 600-«Предоставление субсидий бюджетным, автономным и иным некоммерческим организациям», 700-«Обслуживание государственного (муниципального) долга», 800-«Иные бюджетные ассигнования».</w:t>
      </w:r>
    </w:p>
    <w:p w14:paraId="3B5BD5A0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1) По ГРБС администрации Малмыжского района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расходы вырастут в целом снижаются на 14,83 тыс. рублей, в том числе:</w:t>
      </w:r>
    </w:p>
    <w:p w14:paraId="4D1F3D95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в рамках МП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«Развитие образования в Малмыжском районе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proofErr w:type="spellStart"/>
      <w:proofErr w:type="gramStart"/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  <w:t>и«</w:t>
      </w:r>
      <w:proofErr w:type="gramEnd"/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  <w:t>Развитие</w:t>
      </w:r>
      <w:proofErr w:type="spellEnd"/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  <w:t xml:space="preserve"> муниципального управления в муниципальном образовании Малмыжский муниципальный район Кировской области»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произведены равнозначные изменения между видами расходов по выплатам персоналу и муниципальным закупками в части обеспечения деятельности органа по опеке и попечительству и комиссии по делам несовершеннолетних, финансируемых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 счет средств субвенций из областного бюджета;</w:t>
      </w:r>
    </w:p>
    <w:p w14:paraId="428A4A88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в рамках МП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  <w:t>«Развитие муниципального управления в муниципальном образовании Малмыжский муниципальный район Кировской области»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снижаются расходы администрации района на оплату труда в целом на 84,93 тыс. рублей и муниципальные закупки в целом на 44,47 тыс. рублей;</w:t>
      </w:r>
    </w:p>
    <w:p w14:paraId="4E5A0F3C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 рамках МП 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  <w:t>«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Обеспечение безопасности и жизнедеятельности населения Малмыжского района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увеличиваются расходы на оплату труда работников ЕДДС администрации района на 155 тыс. рублей;</w:t>
      </w:r>
    </w:p>
    <w:p w14:paraId="700743BD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 рамках МП 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  <w:t>«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Поддержка СОНКО в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м.о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 Малмыжский муниципальный район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увеличивается размер субсидии Малмыжской районной организации Кировской областной всероссийской общественной организации ветеранов (пенсионеров) войны, труда Вооруженных сил и правоохранительных органов на 8 тыс. рублей, предоставляемых на проведение досуговых и физкультурно-спортивных мероприятий;</w:t>
      </w:r>
    </w:p>
    <w:p w14:paraId="61BEACC8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в рамках МП 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  <w:t>«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Поддержка и развитие малого предпринимательства в Малмыжском районе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корректируется по факту объем расходов по закупкам на поддержку малого предпринимательства со снижением на 5,59 тыс. рублей.</w:t>
      </w:r>
    </w:p>
    <w:p w14:paraId="6AF77010" w14:textId="77777777" w:rsidR="006B6B1F" w:rsidRPr="006B6B1F" w:rsidRDefault="006B6B1F" w:rsidP="006B6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2) По ГРБС управление образования администрации Малмыжского района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рамках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МП «Развитие образования в Малмыжском районе»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расходы за счет средств областного бюджета корректируются по школам (166,9 тыс. рублей) и д/садам (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110 тыс. рублей)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равнозначно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между 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видами расходов по выплатам персоналу, социальным выплатам и муниципальным закупкам, что в результате не изменяет общий объем расходов;</w:t>
      </w:r>
    </w:p>
    <w:p w14:paraId="3192F5DF" w14:textId="77777777" w:rsidR="006B6B1F" w:rsidRPr="006B6B1F" w:rsidRDefault="006B6B1F" w:rsidP="006B6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за счет средств субсидии снижаются расходы на выполнение предписаний надзорных органов на 0,4 тыс. рублей по школам.</w:t>
      </w:r>
    </w:p>
    <w:p w14:paraId="6DEF40C1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При этом расходы на софинансирование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мероприяти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 счет средств местного бюджета увеличиваются на 13,8 тыс. рублей;</w:t>
      </w:r>
    </w:p>
    <w:p w14:paraId="0E9416AA" w14:textId="77777777" w:rsidR="006B6B1F" w:rsidRPr="006B6B1F" w:rsidRDefault="006B6B1F" w:rsidP="006B6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равнозначно корректируются виды расходов между 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выплатами персоналу и социальными выплатами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дошкольным учреждениям за счет средств субсидии на выравнивание в сумме 150 тыс. рублей.</w:t>
      </w:r>
    </w:p>
    <w:p w14:paraId="6236369F" w14:textId="77777777" w:rsidR="006B6B1F" w:rsidRPr="006B6B1F" w:rsidRDefault="006B6B1F" w:rsidP="006B6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счет средств районного бюджета:</w:t>
      </w:r>
    </w:p>
    <w:p w14:paraId="54DA5ACF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школам на осуществление муниципальных закупок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предоставляются ассигнования в сумме 1213,24 тыс. рублей, на социальные выплаты в сумме 10,26 тыс. рублей, снижаются ассигнования выплаты персоналу на 33,47 тыс. рублей и на уплату налогов и сборов в сумме 12,68 тыс. рублей,</w:t>
      </w:r>
    </w:p>
    <w:p w14:paraId="57DAAA5D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расходы на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муниципальные закупки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учреждений дополнительного образования в целом снижаются на 64,28 тыс. рублей.</w:t>
      </w:r>
    </w:p>
    <w:p w14:paraId="7AC69297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Снижаются объемы ассигнований на исполнение публичных нормативных обязательств по ежемесячным денежным выплатам на детей сирот на 97 тыс. рублей, что нашло отражение в п.1.2. и Приложении №19 Проекта решения.</w:t>
      </w:r>
    </w:p>
    <w:p w14:paraId="2EF29EC5" w14:textId="77777777" w:rsidR="006B6B1F" w:rsidRPr="006B6B1F" w:rsidRDefault="006B6B1F" w:rsidP="006B6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3) По ГРБС управление инвестиционной и социальной политики администрации Малмыжского района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рамках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МП «Развитие культуры в Малмыжском районе» в целом расходы вырастут на 893,64 тыс. рублей, в том числе:</w:t>
      </w:r>
    </w:p>
    <w:p w14:paraId="2CC1C568" w14:textId="77777777" w:rsidR="006B6B1F" w:rsidRPr="006B6B1F" w:rsidRDefault="006B6B1F" w:rsidP="006B6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снизятся расходы на выплаты управленческому персоналу управления в сумме 360,8 тыс. рублей;</w:t>
      </w:r>
    </w:p>
    <w:p w14:paraId="20BEF875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увеличатся ассигнования на выплаты централизованной бухгалтерии управления в сумме 1050 тыс. рублей, со снижение расходов на муниципальные закупки на 203,69 тыс. рублей;</w:t>
      </w:r>
    </w:p>
    <w:p w14:paraId="594E5387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также увеличиваются ассигнования на оплату труда по музыкальной школе на 5,75 тыс. рублей, за счет снижения расходов на муниципальные закупки на 5,75 тыс. рублей;</w:t>
      </w:r>
    </w:p>
    <w:p w14:paraId="2CE756A2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по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РЦКиД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расходы на муниципальные закупки в целом вырастут на 398,08 тыс. рублей, на социальные выплаты на 1,92 тыс. рублей</w:t>
      </w:r>
    </w:p>
    <w:p w14:paraId="41F3509B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по ЦБС расходы на муниципальные закупки вырастут на 8,13 тыс. рублей.</w:t>
      </w:r>
    </w:p>
    <w:p w14:paraId="2E68164A" w14:textId="77777777" w:rsidR="006B6B1F" w:rsidRPr="006B6B1F" w:rsidRDefault="006B6B1F" w:rsidP="006B6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4) По ГРБС финансовое управление администрации Малмыжского района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рамках МП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«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  <w:t>Управление муниципальными финансами и регулирование межбюджетных отношений»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расходы вырастут в целом на 9761,41 тыс. рублей, в том числе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:</w:t>
      </w:r>
    </w:p>
    <w:p w14:paraId="6A2BCF66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-за счет увеличения размеров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зарезервированных средств на софинансирование проектов по виду расходов 100 «Расходы на выплату персоналу» на 6761,41 тыс. рублей и 800 «Иные бюджетные ассигнования» на 3000 тыс. рублей</w:t>
      </w:r>
      <w:r w:rsidRPr="006B6B1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(п.24);</w:t>
      </w:r>
    </w:p>
    <w:p w14:paraId="2DC076F0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увеличиваются иные МБТ 9 поселениям на поддержку мер по обеспечению сбалансированности бюджетов на 3316,3 тыс. рублей (п.1.1, Приложение №14), в том числе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Аджимскому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с/п на 650 тыс. рублей, </w:t>
      </w: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Калининское с/п на 850 тыс. рублей, Константиновскому с/п на 219 тыс. рублей, Мари-Малмыжскому с/п на 246,8 тыс. рублей,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Мелетскому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с/п на 434 тыс. рублей, Преображенскому с/п на 200 тыс. рублей,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Ральниковскому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с/п на 225,5 тыс. рублей,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Савальскому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с/п на 280 тыс. рублей, Тат-Верх-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Гоньбинскому</w:t>
      </w:r>
      <w:proofErr w:type="spellEnd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с/п на 211 тыс. рублей.</w:t>
      </w:r>
    </w:p>
    <w:p w14:paraId="4B9FAAD5" w14:textId="77777777" w:rsidR="006B6B1F" w:rsidRPr="006B6B1F" w:rsidRDefault="006B6B1F" w:rsidP="006B6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 рамок программных мероприятий районной Думе снижаются средства на осуществление муниципальных закупок на 6,82 тыс. рублей.</w:t>
      </w:r>
    </w:p>
    <w:p w14:paraId="47697875" w14:textId="77777777" w:rsidR="006B6B1F" w:rsidRPr="006B6B1F" w:rsidRDefault="006B6B1F" w:rsidP="006B6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В нарушение п.3 ст. 34 Положения о бюджетном процессе в Малмыжском районе одновременно с Проектом решения в Контрольно-счетную комиссию не была представлена Пояснительная записка.</w:t>
      </w:r>
    </w:p>
    <w:p w14:paraId="343EFA7E" w14:textId="77777777" w:rsidR="006B6B1F" w:rsidRPr="006B6B1F" w:rsidRDefault="006B6B1F" w:rsidP="006B6B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highlight w:val="yellow"/>
          <w14:ligatures w14:val="none"/>
        </w:rPr>
      </w:pPr>
    </w:p>
    <w:p w14:paraId="6F1C9361" w14:textId="77777777" w:rsidR="006B6B1F" w:rsidRPr="006B6B1F" w:rsidRDefault="006B6B1F" w:rsidP="006B6B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ДЕФИЦИТ БЮДЖЕТА</w:t>
      </w:r>
    </w:p>
    <w:p w14:paraId="364EE7C0" w14:textId="77777777" w:rsidR="006B6B1F" w:rsidRPr="006B6B1F" w:rsidRDefault="006B6B1F" w:rsidP="006B6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результате вносимых изменений в доходную и расходную часть бюджета на 2024 год дефицит бюджета составит 42279,9 тыс. рублей (Приложение №1).</w:t>
      </w:r>
    </w:p>
    <w:p w14:paraId="0C1D7FCE" w14:textId="77777777" w:rsidR="006B6B1F" w:rsidRPr="006B6B1F" w:rsidRDefault="006B6B1F" w:rsidP="006B6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Источником финансирования дефицита бюджета (Приложение №23, №26), как уже указывалось, являются остатки средств на счете по учету средств бюджета, сложившиеся на 01.01.2024 года, в сумме 32279,91435 тыс. рублей и планируемые в 2024 году кредиты кредитных организаций до 3 лет в сумме 10000 тыс. рублей в соответствии с Программой внутренних заимствований на 2024 год (Приложение №28).</w:t>
      </w:r>
    </w:p>
    <w:p w14:paraId="62BCA726" w14:textId="77777777" w:rsidR="006B6B1F" w:rsidRPr="006B6B1F" w:rsidRDefault="006B6B1F" w:rsidP="006B6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дефицита бюджета района соответствует установленным ст.92.1 БК РФ ограничениям.</w:t>
      </w:r>
    </w:p>
    <w:p w14:paraId="7A65482C" w14:textId="77777777" w:rsidR="006B6B1F" w:rsidRPr="006B6B1F" w:rsidRDefault="006B6B1F" w:rsidP="006B6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плановом периоде также на погашение взятого кредита прогнозируются внутренние заимствования в виде кредитов кредитных организаций в размере 10000 тыс. рублей (приложение № 24 к Проекту решения).</w:t>
      </w:r>
    </w:p>
    <w:p w14:paraId="1A8ECB5B" w14:textId="77777777" w:rsidR="006B6B1F" w:rsidRPr="006B6B1F" w:rsidRDefault="006B6B1F" w:rsidP="006B6B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ВЫВОДЫ</w:t>
      </w:r>
    </w:p>
    <w:p w14:paraId="731C0FD6" w14:textId="77777777" w:rsidR="006B6B1F" w:rsidRPr="006B6B1F" w:rsidRDefault="006B6B1F" w:rsidP="006B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К предоставленному Проекту решения о внесении изменений в бюджет на 2024 год и плановый период имеются замечания к соблюдению процедуры предоставления необходимой документации и информации для проведения экспертизы. </w:t>
      </w:r>
    </w:p>
    <w:p w14:paraId="16988446" w14:textId="77777777" w:rsidR="006B6B1F" w:rsidRPr="006B6B1F" w:rsidRDefault="006B6B1F" w:rsidP="006B6B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4172AE6" w14:textId="77777777" w:rsidR="006B6B1F" w:rsidRPr="006B6B1F" w:rsidRDefault="006B6B1F" w:rsidP="006B6B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ПРЕДЛОЖЕНИЯ:</w:t>
      </w:r>
    </w:p>
    <w:p w14:paraId="37D59F9C" w14:textId="77777777" w:rsidR="006B6B1F" w:rsidRPr="006B6B1F" w:rsidRDefault="006B6B1F" w:rsidP="006B6B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pacing w:val="-12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Районной Думе Малмыжского района рассмотреть и утвердить Проект решения районной Думы Малмыжского района «О внесении изменений в решение районной Думы Малмыжского района от 18.12.2023 № 5/31</w:t>
      </w:r>
      <w:r w:rsidRPr="006B6B1F">
        <w:rPr>
          <w:rFonts w:ascii="Times New Roman" w:eastAsia="Times New Roman" w:hAnsi="Times New Roman" w:cs="Times New Roman"/>
          <w:bCs/>
          <w:color w:val="000000"/>
          <w:spacing w:val="-12"/>
          <w:kern w:val="0"/>
          <w:sz w:val="28"/>
          <w:szCs w:val="28"/>
          <w14:ligatures w14:val="none"/>
        </w:rPr>
        <w:t>» без замечаний.</w:t>
      </w:r>
    </w:p>
    <w:p w14:paraId="1958E670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28D0419" w14:textId="77777777" w:rsidR="006B6B1F" w:rsidRPr="006B6B1F" w:rsidRDefault="006B6B1F" w:rsidP="006B6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E2E967" w14:textId="77777777" w:rsidR="006B6B1F" w:rsidRPr="006B6B1F" w:rsidRDefault="006B6B1F" w:rsidP="006B6B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Председатель</w:t>
      </w:r>
    </w:p>
    <w:p w14:paraId="7A2108B5" w14:textId="77777777" w:rsidR="006B6B1F" w:rsidRPr="006B6B1F" w:rsidRDefault="006B6B1F" w:rsidP="006B6B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Контрольно-счетной комиссии</w:t>
      </w:r>
    </w:p>
    <w:p w14:paraId="2961B458" w14:textId="6FA5A00E" w:rsidR="006B6B1F" w:rsidRPr="006B6B1F" w:rsidRDefault="006B6B1F" w:rsidP="006B6B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Малмыжского района                                                                        </w:t>
      </w:r>
      <w:proofErr w:type="spellStart"/>
      <w:r w:rsidRPr="006B6B1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Г.А.Кулапина</w:t>
      </w:r>
      <w:proofErr w:type="spellEnd"/>
    </w:p>
    <w:p w14:paraId="62ED65EB" w14:textId="77777777" w:rsidR="00F164E5" w:rsidRDefault="00F164E5"/>
    <w:sectPr w:rsidR="00F1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E5"/>
    <w:rsid w:val="00085401"/>
    <w:rsid w:val="006B6B1F"/>
    <w:rsid w:val="007F6D14"/>
    <w:rsid w:val="00F164E5"/>
    <w:rsid w:val="00F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E8F561"/>
  <w15:chartTrackingRefBased/>
  <w15:docId w15:val="{0D49E478-E5B6-4281-A95B-B0EF250A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B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2218</Words>
  <Characters>12649</Characters>
  <Application>Microsoft Office Word</Application>
  <DocSecurity>0</DocSecurity>
  <Lines>105</Lines>
  <Paragraphs>29</Paragraphs>
  <ScaleCrop>false</ScaleCrop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2024-10-15T10:16:00Z</cp:lastPrinted>
  <dcterms:created xsi:type="dcterms:W3CDTF">2024-10-14T08:09:00Z</dcterms:created>
  <dcterms:modified xsi:type="dcterms:W3CDTF">2024-10-15T10:19:00Z</dcterms:modified>
</cp:coreProperties>
</file>